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70AD" w14:textId="77777777" w:rsidR="008254A7" w:rsidRPr="00827FB2" w:rsidRDefault="008254A7" w:rsidP="00827FB2">
      <w:pPr>
        <w:pStyle w:val="BWATitle"/>
        <w:ind w:left="720" w:hanging="720"/>
        <w:rPr>
          <w:szCs w:val="24"/>
        </w:rPr>
      </w:pPr>
      <w:r w:rsidRPr="00827FB2">
        <w:rPr>
          <w:szCs w:val="24"/>
        </w:rPr>
        <w:t>SECTION 23 65 00</w:t>
      </w:r>
    </w:p>
    <w:p w14:paraId="6DA55F02" w14:textId="77777777" w:rsidR="008254A7" w:rsidRPr="00827FB2" w:rsidRDefault="008254A7" w:rsidP="00827FB2">
      <w:pPr>
        <w:pStyle w:val="BWATitle"/>
        <w:ind w:left="720" w:hanging="720"/>
        <w:rPr>
          <w:szCs w:val="24"/>
        </w:rPr>
      </w:pPr>
    </w:p>
    <w:p w14:paraId="7C3AB879" w14:textId="77777777" w:rsidR="008254A7" w:rsidRPr="00827FB2" w:rsidRDefault="008254A7" w:rsidP="00827FB2">
      <w:pPr>
        <w:pStyle w:val="BWATitle"/>
        <w:ind w:left="720" w:hanging="720"/>
        <w:rPr>
          <w:szCs w:val="24"/>
        </w:rPr>
      </w:pPr>
      <w:r w:rsidRPr="00827FB2">
        <w:rPr>
          <w:szCs w:val="24"/>
        </w:rPr>
        <w:t>COOLING TOWERS</w:t>
      </w:r>
    </w:p>
    <w:p w14:paraId="73C40326" w14:textId="77777777" w:rsidR="008254A7" w:rsidRPr="00827FB2" w:rsidRDefault="008254A7" w:rsidP="00827FB2">
      <w:pPr>
        <w:tabs>
          <w:tab w:val="left" w:pos="-720"/>
        </w:tabs>
        <w:suppressAutoHyphens/>
        <w:ind w:left="720" w:hanging="720"/>
        <w:contextualSpacing/>
        <w:rPr>
          <w:rFonts w:ascii="Times New Roman" w:hAnsi="Times New Roman"/>
          <w:sz w:val="24"/>
          <w:szCs w:val="24"/>
        </w:rPr>
      </w:pPr>
    </w:p>
    <w:p w14:paraId="41B9B91F" w14:textId="77777777" w:rsidR="008254A7" w:rsidRPr="00827FB2" w:rsidRDefault="008254A7" w:rsidP="00827FB2">
      <w:pPr>
        <w:pStyle w:val="BWASection"/>
        <w:ind w:left="720" w:hanging="720"/>
        <w:jc w:val="left"/>
        <w:rPr>
          <w:szCs w:val="24"/>
        </w:rPr>
      </w:pPr>
      <w:r w:rsidRPr="00827FB2">
        <w:rPr>
          <w:szCs w:val="24"/>
        </w:rPr>
        <w:t>1.0</w:t>
      </w:r>
      <w:r w:rsidRPr="00827FB2">
        <w:rPr>
          <w:szCs w:val="24"/>
        </w:rPr>
        <w:tab/>
        <w:t>GENERAL</w:t>
      </w:r>
    </w:p>
    <w:p w14:paraId="0CFFBEE5" w14:textId="77777777" w:rsidR="008254A7" w:rsidRPr="00827FB2" w:rsidRDefault="008254A7" w:rsidP="00827FB2">
      <w:pPr>
        <w:tabs>
          <w:tab w:val="left" w:pos="-720"/>
        </w:tabs>
        <w:suppressAutoHyphens/>
        <w:ind w:left="720" w:hanging="720"/>
        <w:contextualSpacing/>
        <w:rPr>
          <w:rFonts w:ascii="Times New Roman" w:hAnsi="Times New Roman"/>
          <w:sz w:val="24"/>
          <w:szCs w:val="24"/>
        </w:rPr>
      </w:pPr>
    </w:p>
    <w:p w14:paraId="4A4B087E" w14:textId="77777777" w:rsidR="008254A7" w:rsidRPr="00827FB2" w:rsidRDefault="008254A7" w:rsidP="00827FB2">
      <w:pPr>
        <w:pStyle w:val="BWASpecBody"/>
        <w:ind w:left="720" w:hanging="720"/>
        <w:jc w:val="left"/>
        <w:rPr>
          <w:szCs w:val="24"/>
        </w:rPr>
      </w:pPr>
      <w:r w:rsidRPr="00827FB2">
        <w:rPr>
          <w:szCs w:val="24"/>
        </w:rPr>
        <w:t>DESCRIPTION</w:t>
      </w:r>
    </w:p>
    <w:p w14:paraId="3B91B78B" w14:textId="77777777" w:rsidR="008254A7" w:rsidRPr="00827FB2" w:rsidRDefault="008254A7" w:rsidP="00827FB2">
      <w:pPr>
        <w:pStyle w:val="BWASpecBody"/>
        <w:numPr>
          <w:ilvl w:val="0"/>
          <w:numId w:val="0"/>
        </w:numPr>
        <w:ind w:left="720" w:hanging="720"/>
        <w:jc w:val="left"/>
        <w:rPr>
          <w:szCs w:val="24"/>
        </w:rPr>
      </w:pPr>
    </w:p>
    <w:p w14:paraId="603B2D4E" w14:textId="77777777" w:rsidR="008254A7" w:rsidRPr="00827FB2" w:rsidRDefault="008254A7" w:rsidP="00827FB2">
      <w:pPr>
        <w:pStyle w:val="BWASpecBody"/>
        <w:numPr>
          <w:ilvl w:val="1"/>
          <w:numId w:val="2"/>
        </w:numPr>
        <w:ind w:left="1440" w:hanging="720"/>
        <w:jc w:val="left"/>
        <w:rPr>
          <w:szCs w:val="24"/>
        </w:rPr>
      </w:pPr>
      <w:r w:rsidRPr="00827FB2">
        <w:rPr>
          <w:szCs w:val="24"/>
        </w:rPr>
        <w:t>All work specified in this Section is governed by the Common Work Results for HVAC Section 23 05 00.</w:t>
      </w:r>
    </w:p>
    <w:p w14:paraId="5945F30F" w14:textId="77777777" w:rsidR="008254A7" w:rsidRPr="00827FB2" w:rsidRDefault="008254A7" w:rsidP="00827FB2">
      <w:pPr>
        <w:pStyle w:val="BWASpecBody"/>
        <w:numPr>
          <w:ilvl w:val="0"/>
          <w:numId w:val="0"/>
        </w:numPr>
        <w:ind w:left="1440" w:hanging="720"/>
        <w:jc w:val="left"/>
        <w:rPr>
          <w:szCs w:val="24"/>
        </w:rPr>
      </w:pPr>
    </w:p>
    <w:p w14:paraId="6B8A6B9A" w14:textId="77777777" w:rsidR="008254A7" w:rsidRPr="00827FB2" w:rsidRDefault="008254A7" w:rsidP="00827FB2">
      <w:pPr>
        <w:pStyle w:val="BWASpecBody"/>
        <w:numPr>
          <w:ilvl w:val="1"/>
          <w:numId w:val="2"/>
        </w:numPr>
        <w:ind w:left="1440" w:hanging="720"/>
        <w:jc w:val="left"/>
        <w:rPr>
          <w:szCs w:val="24"/>
        </w:rPr>
      </w:pPr>
      <w:r w:rsidRPr="00827FB2">
        <w:rPr>
          <w:szCs w:val="24"/>
        </w:rPr>
        <w:t xml:space="preserve">This Section 23 65 00 and the accompanying drawings cover the provisions of all labor, equipment, appliances, and materials and performing all operations in connection with the construction and installation of </w:t>
      </w:r>
      <w:r w:rsidR="002455B8" w:rsidRPr="00827FB2">
        <w:rPr>
          <w:szCs w:val="24"/>
          <w:highlight w:val="yellow"/>
        </w:rPr>
        <w:t>**</w:t>
      </w:r>
      <w:r w:rsidRPr="00827FB2">
        <w:rPr>
          <w:szCs w:val="24"/>
          <w:highlight w:val="yellow"/>
        </w:rPr>
        <w:t>induced **forced**</w:t>
      </w:r>
      <w:r w:rsidRPr="00827FB2">
        <w:rPr>
          <w:szCs w:val="24"/>
        </w:rPr>
        <w:t xml:space="preserve"> draft cooling towers as specified herein and as shown.</w:t>
      </w:r>
    </w:p>
    <w:p w14:paraId="384ED507" w14:textId="77777777" w:rsidR="008254A7" w:rsidRPr="00827FB2" w:rsidRDefault="008254A7" w:rsidP="00827FB2">
      <w:pPr>
        <w:pStyle w:val="BWASpecBody"/>
        <w:numPr>
          <w:ilvl w:val="0"/>
          <w:numId w:val="0"/>
        </w:numPr>
        <w:ind w:left="1440" w:hanging="720"/>
        <w:jc w:val="left"/>
        <w:rPr>
          <w:szCs w:val="24"/>
        </w:rPr>
      </w:pPr>
    </w:p>
    <w:p w14:paraId="434F3E8A" w14:textId="77777777" w:rsidR="008254A7" w:rsidRPr="00827FB2" w:rsidRDefault="008254A7" w:rsidP="00827FB2">
      <w:pPr>
        <w:pStyle w:val="BWASpecBody"/>
        <w:numPr>
          <w:ilvl w:val="1"/>
          <w:numId w:val="2"/>
        </w:numPr>
        <w:ind w:left="1440" w:hanging="720"/>
        <w:jc w:val="left"/>
        <w:rPr>
          <w:szCs w:val="24"/>
        </w:rPr>
      </w:pPr>
      <w:r w:rsidRPr="00827FB2">
        <w:rPr>
          <w:szCs w:val="24"/>
        </w:rPr>
        <w:t xml:space="preserve">Cooling towers larger than 2000 cubic feet in volume shall be FM-approved and contain no combustible materials. Multiple-cell towers shall be considered a single "cooling tower" when determining this volume. This volume shall be calculated and included with the cooling tower submittal. Reference NFPA 214, 1-1, Scope. </w:t>
      </w:r>
    </w:p>
    <w:p w14:paraId="521F1B88" w14:textId="77777777" w:rsidR="00C04B30" w:rsidRPr="00827FB2" w:rsidRDefault="00C04B30" w:rsidP="00827FB2">
      <w:pPr>
        <w:pStyle w:val="ListParagraph"/>
        <w:ind w:left="1440" w:hanging="720"/>
        <w:rPr>
          <w:rFonts w:ascii="Times New Roman" w:hAnsi="Times New Roman"/>
          <w:sz w:val="24"/>
          <w:szCs w:val="24"/>
        </w:rPr>
      </w:pPr>
    </w:p>
    <w:p w14:paraId="0E7023B9" w14:textId="77777777" w:rsidR="00C04B30" w:rsidRPr="00827FB2" w:rsidRDefault="00C04B30" w:rsidP="00827FB2">
      <w:pPr>
        <w:pStyle w:val="BWASpecBody"/>
        <w:numPr>
          <w:ilvl w:val="1"/>
          <w:numId w:val="2"/>
        </w:numPr>
        <w:ind w:left="1440" w:hanging="720"/>
        <w:jc w:val="left"/>
        <w:rPr>
          <w:szCs w:val="24"/>
        </w:rPr>
      </w:pPr>
      <w:r w:rsidRPr="00827FB2">
        <w:rPr>
          <w:szCs w:val="24"/>
        </w:rPr>
        <w:t xml:space="preserve">Cooling tower performance shall be certified by the Cooling Tower Institute. </w:t>
      </w:r>
    </w:p>
    <w:p w14:paraId="7F173896" w14:textId="77777777" w:rsidR="008254A7" w:rsidRPr="00827FB2" w:rsidRDefault="008254A7" w:rsidP="00827FB2">
      <w:pPr>
        <w:pStyle w:val="BWASpecBody"/>
        <w:numPr>
          <w:ilvl w:val="0"/>
          <w:numId w:val="0"/>
        </w:numPr>
        <w:ind w:left="1440" w:hanging="720"/>
        <w:jc w:val="left"/>
        <w:rPr>
          <w:szCs w:val="24"/>
        </w:rPr>
      </w:pPr>
    </w:p>
    <w:p w14:paraId="38E2BE2A" w14:textId="77777777" w:rsidR="008254A7" w:rsidRPr="00827FB2" w:rsidRDefault="008254A7" w:rsidP="00827FB2">
      <w:pPr>
        <w:pStyle w:val="BWASpecBody"/>
        <w:ind w:left="720" w:hanging="720"/>
        <w:jc w:val="left"/>
        <w:rPr>
          <w:szCs w:val="24"/>
        </w:rPr>
      </w:pPr>
      <w:r w:rsidRPr="00827FB2">
        <w:rPr>
          <w:szCs w:val="24"/>
        </w:rPr>
        <w:t>INTENT</w:t>
      </w:r>
    </w:p>
    <w:p w14:paraId="6DA62BD8" w14:textId="77777777" w:rsidR="008254A7" w:rsidRPr="00827FB2" w:rsidRDefault="008254A7" w:rsidP="00827FB2">
      <w:pPr>
        <w:pStyle w:val="BWASpecBody"/>
        <w:numPr>
          <w:ilvl w:val="0"/>
          <w:numId w:val="0"/>
        </w:numPr>
        <w:ind w:left="720" w:hanging="720"/>
        <w:jc w:val="left"/>
        <w:rPr>
          <w:szCs w:val="24"/>
        </w:rPr>
      </w:pPr>
    </w:p>
    <w:p w14:paraId="1AECEE77" w14:textId="77777777" w:rsidR="008254A7" w:rsidRPr="00827FB2" w:rsidRDefault="008254A7" w:rsidP="00827FB2">
      <w:pPr>
        <w:pStyle w:val="BWASpecBody"/>
        <w:numPr>
          <w:ilvl w:val="1"/>
          <w:numId w:val="2"/>
        </w:numPr>
        <w:ind w:left="1440" w:hanging="720"/>
        <w:jc w:val="left"/>
        <w:rPr>
          <w:szCs w:val="24"/>
        </w:rPr>
      </w:pPr>
      <w:r w:rsidRPr="00827FB2">
        <w:rPr>
          <w:szCs w:val="24"/>
        </w:rPr>
        <w:t>It is the intent of this Section of the specifications to provide complete, operable, balanced cooling towers as shown and specified which are free of leaks, excessive drift and water carryover, vibration and cycling.</w:t>
      </w:r>
    </w:p>
    <w:p w14:paraId="0E84FB6A" w14:textId="77777777" w:rsidR="008254A7" w:rsidRPr="00827FB2" w:rsidRDefault="008254A7" w:rsidP="00827FB2">
      <w:pPr>
        <w:pStyle w:val="BWASpecBody"/>
        <w:numPr>
          <w:ilvl w:val="0"/>
          <w:numId w:val="0"/>
        </w:numPr>
        <w:ind w:left="1440" w:hanging="720"/>
        <w:jc w:val="left"/>
        <w:rPr>
          <w:szCs w:val="24"/>
        </w:rPr>
      </w:pPr>
    </w:p>
    <w:p w14:paraId="1EADBD1E" w14:textId="77777777" w:rsidR="008254A7" w:rsidRPr="00827FB2" w:rsidRDefault="008254A7" w:rsidP="00827FB2">
      <w:pPr>
        <w:pStyle w:val="BWASpecBody"/>
        <w:ind w:left="720" w:hanging="720"/>
        <w:jc w:val="left"/>
        <w:rPr>
          <w:szCs w:val="24"/>
        </w:rPr>
      </w:pPr>
      <w:r w:rsidRPr="00827FB2">
        <w:rPr>
          <w:szCs w:val="24"/>
        </w:rPr>
        <w:t>BASIS OF DESIGN</w:t>
      </w:r>
    </w:p>
    <w:p w14:paraId="0A3CF6CD" w14:textId="77777777" w:rsidR="008254A7" w:rsidRPr="00827FB2" w:rsidRDefault="008254A7" w:rsidP="00827FB2">
      <w:pPr>
        <w:pStyle w:val="BWASpecBody"/>
        <w:numPr>
          <w:ilvl w:val="0"/>
          <w:numId w:val="0"/>
        </w:numPr>
        <w:ind w:left="720" w:hanging="720"/>
        <w:jc w:val="left"/>
        <w:rPr>
          <w:szCs w:val="24"/>
        </w:rPr>
      </w:pPr>
    </w:p>
    <w:p w14:paraId="5FD4D436" w14:textId="77777777" w:rsidR="008254A7" w:rsidRPr="00827FB2" w:rsidRDefault="008254A7" w:rsidP="00827FB2">
      <w:pPr>
        <w:pStyle w:val="BWASpecBody"/>
        <w:numPr>
          <w:ilvl w:val="1"/>
          <w:numId w:val="2"/>
        </w:numPr>
        <w:ind w:left="1440" w:hanging="720"/>
        <w:jc w:val="left"/>
        <w:rPr>
          <w:szCs w:val="24"/>
        </w:rPr>
      </w:pPr>
      <w:r w:rsidRPr="00827FB2">
        <w:rPr>
          <w:szCs w:val="24"/>
        </w:rPr>
        <w:t xml:space="preserve">The basis of design is </w:t>
      </w:r>
      <w:r w:rsidR="00902B36" w:rsidRPr="00827FB2">
        <w:rPr>
          <w:szCs w:val="24"/>
        </w:rPr>
        <w:t>as scheduled</w:t>
      </w:r>
      <w:r w:rsidRPr="00827FB2">
        <w:rPr>
          <w:szCs w:val="24"/>
        </w:rPr>
        <w:t>. Any proposed substitutions shall be proven equal in all respects to the equipment specified as the basis of design. Any modifications to piping, electrical work, controls, support structure, etc., that result from any substitution shall be coordinated with all trades. This coordination shall occur before delivery of equipment and any modifications shall be performed without incurring additions to the Contract.</w:t>
      </w:r>
    </w:p>
    <w:p w14:paraId="02DE0F3C" w14:textId="77777777" w:rsidR="008254A7" w:rsidRPr="00827FB2" w:rsidRDefault="008254A7" w:rsidP="00827FB2">
      <w:pPr>
        <w:pStyle w:val="BWASpecBody"/>
        <w:numPr>
          <w:ilvl w:val="0"/>
          <w:numId w:val="0"/>
        </w:numPr>
        <w:ind w:left="1440" w:hanging="720"/>
        <w:jc w:val="left"/>
        <w:rPr>
          <w:szCs w:val="24"/>
        </w:rPr>
      </w:pPr>
    </w:p>
    <w:p w14:paraId="1BFB2EB1" w14:textId="77777777" w:rsidR="008254A7" w:rsidRPr="00827FB2" w:rsidRDefault="008254A7" w:rsidP="00827FB2">
      <w:pPr>
        <w:pStyle w:val="BWASpecBody"/>
        <w:ind w:left="720" w:hanging="720"/>
        <w:jc w:val="left"/>
        <w:rPr>
          <w:szCs w:val="24"/>
        </w:rPr>
      </w:pPr>
      <w:r w:rsidRPr="00827FB2">
        <w:rPr>
          <w:szCs w:val="24"/>
        </w:rPr>
        <w:t>ACCEPTABLE SUBSTITUTE MANUFACTURERS</w:t>
      </w:r>
    </w:p>
    <w:p w14:paraId="0E3AF122" w14:textId="77777777" w:rsidR="008254A7" w:rsidRPr="00827FB2" w:rsidRDefault="008254A7" w:rsidP="00827FB2">
      <w:pPr>
        <w:pStyle w:val="BWASpecBody"/>
        <w:numPr>
          <w:ilvl w:val="0"/>
          <w:numId w:val="0"/>
        </w:numPr>
        <w:ind w:left="720" w:hanging="720"/>
        <w:jc w:val="left"/>
        <w:rPr>
          <w:szCs w:val="24"/>
        </w:rPr>
      </w:pPr>
    </w:p>
    <w:p w14:paraId="06414BA5" w14:textId="77777777" w:rsidR="008254A7" w:rsidRPr="00827FB2" w:rsidRDefault="008254A7" w:rsidP="00827FB2">
      <w:pPr>
        <w:pStyle w:val="BWASpecBody"/>
        <w:numPr>
          <w:ilvl w:val="1"/>
          <w:numId w:val="2"/>
        </w:numPr>
        <w:ind w:left="1440" w:hanging="720"/>
        <w:jc w:val="left"/>
        <w:rPr>
          <w:szCs w:val="24"/>
        </w:rPr>
      </w:pPr>
      <w:r w:rsidRPr="00827FB2">
        <w:rPr>
          <w:szCs w:val="24"/>
        </w:rPr>
        <w:t xml:space="preserve">Acceptable substitute manufacturers are </w:t>
      </w:r>
      <w:proofErr w:type="spellStart"/>
      <w:r w:rsidRPr="00827FB2">
        <w:rPr>
          <w:szCs w:val="24"/>
        </w:rPr>
        <w:t>Evapco</w:t>
      </w:r>
      <w:proofErr w:type="spellEnd"/>
      <w:r w:rsidRPr="00827FB2">
        <w:rPr>
          <w:szCs w:val="24"/>
        </w:rPr>
        <w:t>, Marley</w:t>
      </w:r>
      <w:r w:rsidR="00902B36" w:rsidRPr="00827FB2">
        <w:rPr>
          <w:szCs w:val="24"/>
        </w:rPr>
        <w:t>,</w:t>
      </w:r>
      <w:r w:rsidRPr="00827FB2">
        <w:rPr>
          <w:szCs w:val="24"/>
        </w:rPr>
        <w:t xml:space="preserve"> and Baltimore Air Coil, provided that their size, performance, electrical and physical characteristics are equal in all respects to the basis of design for this specific project.</w:t>
      </w:r>
    </w:p>
    <w:p w14:paraId="11FFA574" w14:textId="77777777" w:rsidR="008254A7" w:rsidRPr="00827FB2" w:rsidRDefault="008254A7" w:rsidP="00827FB2">
      <w:pPr>
        <w:pStyle w:val="BWASpecBody"/>
        <w:numPr>
          <w:ilvl w:val="0"/>
          <w:numId w:val="0"/>
        </w:numPr>
        <w:ind w:left="1440" w:hanging="720"/>
        <w:jc w:val="left"/>
        <w:rPr>
          <w:szCs w:val="24"/>
        </w:rPr>
      </w:pPr>
    </w:p>
    <w:p w14:paraId="177B0293" w14:textId="77777777" w:rsidR="008254A7" w:rsidRPr="00827FB2" w:rsidRDefault="008254A7" w:rsidP="00827FB2">
      <w:pPr>
        <w:pStyle w:val="BWASection"/>
        <w:ind w:left="720" w:hanging="720"/>
        <w:jc w:val="left"/>
        <w:rPr>
          <w:szCs w:val="24"/>
        </w:rPr>
      </w:pPr>
      <w:r w:rsidRPr="00827FB2">
        <w:rPr>
          <w:szCs w:val="24"/>
        </w:rPr>
        <w:t>2.0</w:t>
      </w:r>
      <w:r w:rsidRPr="00827FB2">
        <w:rPr>
          <w:szCs w:val="24"/>
        </w:rPr>
        <w:tab/>
        <w:t>PRODUCTS</w:t>
      </w:r>
    </w:p>
    <w:p w14:paraId="651E740D" w14:textId="77777777" w:rsidR="008254A7" w:rsidRPr="00827FB2" w:rsidRDefault="008254A7" w:rsidP="00827FB2">
      <w:pPr>
        <w:tabs>
          <w:tab w:val="left" w:pos="-720"/>
        </w:tabs>
        <w:suppressAutoHyphens/>
        <w:ind w:left="720" w:hanging="720"/>
        <w:contextualSpacing/>
        <w:rPr>
          <w:rFonts w:ascii="Times New Roman" w:hAnsi="Times New Roman"/>
          <w:sz w:val="24"/>
          <w:szCs w:val="24"/>
        </w:rPr>
      </w:pPr>
    </w:p>
    <w:p w14:paraId="5C570ED5" w14:textId="77777777" w:rsidR="008254A7" w:rsidRPr="00827FB2" w:rsidRDefault="008254A7" w:rsidP="00827FB2">
      <w:pPr>
        <w:pStyle w:val="BWASpecBody2"/>
        <w:ind w:left="720" w:hanging="720"/>
        <w:jc w:val="left"/>
        <w:rPr>
          <w:szCs w:val="24"/>
        </w:rPr>
      </w:pPr>
      <w:r w:rsidRPr="00827FB2">
        <w:rPr>
          <w:szCs w:val="24"/>
        </w:rPr>
        <w:t>CONSTRUCTION</w:t>
      </w:r>
    </w:p>
    <w:p w14:paraId="12E0E1BD" w14:textId="77777777" w:rsidR="008254A7" w:rsidRPr="00827FB2" w:rsidRDefault="008254A7" w:rsidP="00827FB2">
      <w:pPr>
        <w:pStyle w:val="BWASpecBody2"/>
        <w:numPr>
          <w:ilvl w:val="0"/>
          <w:numId w:val="0"/>
        </w:numPr>
        <w:ind w:left="720" w:hanging="720"/>
        <w:jc w:val="left"/>
        <w:rPr>
          <w:szCs w:val="24"/>
        </w:rPr>
      </w:pPr>
    </w:p>
    <w:p w14:paraId="5840D9C3"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Structural components of the tower, including the framework, mechanical equipment supports, casing, hot water distribution basins, fan deck, and fan cylinder shall be fabricated of heavy-gauge steel, protected against corrosion by G-210 hot-dip galvanizing. All components subjected to factory-welding and cutting shall be galvanized after completion of fabrication to a zinc-thickness equivalent of G-210.</w:t>
      </w:r>
    </w:p>
    <w:p w14:paraId="4AEF0054" w14:textId="77777777" w:rsidR="008254A7" w:rsidRPr="00827FB2" w:rsidRDefault="008254A7" w:rsidP="00827FB2">
      <w:pPr>
        <w:pStyle w:val="BWASpecBody2"/>
        <w:numPr>
          <w:ilvl w:val="0"/>
          <w:numId w:val="0"/>
        </w:numPr>
        <w:ind w:left="1440" w:hanging="720"/>
        <w:jc w:val="left"/>
        <w:rPr>
          <w:szCs w:val="24"/>
        </w:rPr>
      </w:pPr>
    </w:p>
    <w:p w14:paraId="4DEC8556"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 xml:space="preserve">The </w:t>
      </w:r>
      <w:proofErr w:type="gramStart"/>
      <w:r w:rsidRPr="00827FB2">
        <w:rPr>
          <w:szCs w:val="24"/>
        </w:rPr>
        <w:t>cold water</w:t>
      </w:r>
      <w:proofErr w:type="gramEnd"/>
      <w:r w:rsidRPr="00827FB2">
        <w:rPr>
          <w:szCs w:val="24"/>
        </w:rPr>
        <w:t xml:space="preserve"> basin and supports shall be constructed of 304 stainless steel.</w:t>
      </w:r>
    </w:p>
    <w:p w14:paraId="05C40086" w14:textId="77777777" w:rsidR="008254A7" w:rsidRPr="00827FB2" w:rsidRDefault="008254A7" w:rsidP="00827FB2">
      <w:pPr>
        <w:pStyle w:val="BWASpecBody2"/>
        <w:numPr>
          <w:ilvl w:val="0"/>
          <w:numId w:val="0"/>
        </w:numPr>
        <w:ind w:left="1440" w:hanging="720"/>
        <w:jc w:val="left"/>
        <w:rPr>
          <w:szCs w:val="24"/>
        </w:rPr>
      </w:pPr>
    </w:p>
    <w:p w14:paraId="4B54C4B5" w14:textId="77777777" w:rsidR="008254A7" w:rsidRPr="00827FB2" w:rsidRDefault="008254A7" w:rsidP="00827FB2">
      <w:pPr>
        <w:pStyle w:val="BWASpecBody2"/>
        <w:ind w:left="720" w:hanging="720"/>
        <w:jc w:val="left"/>
        <w:rPr>
          <w:szCs w:val="24"/>
        </w:rPr>
      </w:pPr>
      <w:r w:rsidRPr="00827FB2">
        <w:rPr>
          <w:szCs w:val="24"/>
        </w:rPr>
        <w:t>FILL</w:t>
      </w:r>
    </w:p>
    <w:p w14:paraId="0E0B3E28" w14:textId="77777777" w:rsidR="008254A7" w:rsidRPr="00827FB2" w:rsidRDefault="008254A7" w:rsidP="00827FB2">
      <w:pPr>
        <w:pStyle w:val="BWASpecBody2"/>
        <w:numPr>
          <w:ilvl w:val="0"/>
          <w:numId w:val="0"/>
        </w:numPr>
        <w:ind w:left="720" w:hanging="720"/>
        <w:jc w:val="left"/>
        <w:rPr>
          <w:szCs w:val="24"/>
        </w:rPr>
      </w:pPr>
    </w:p>
    <w:p w14:paraId="605C354F"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The tower fill shall be FM-approved, self-extinguishing PVC.</w:t>
      </w:r>
    </w:p>
    <w:p w14:paraId="4C75FB0E" w14:textId="77777777" w:rsidR="001B72B9" w:rsidRPr="00827FB2" w:rsidRDefault="001B72B9" w:rsidP="00827FB2">
      <w:pPr>
        <w:pStyle w:val="BWASpecBody2"/>
        <w:numPr>
          <w:ilvl w:val="0"/>
          <w:numId w:val="0"/>
        </w:numPr>
        <w:ind w:left="1440" w:hanging="720"/>
        <w:jc w:val="left"/>
        <w:rPr>
          <w:szCs w:val="24"/>
        </w:rPr>
      </w:pPr>
    </w:p>
    <w:p w14:paraId="652D1C61" w14:textId="77777777" w:rsidR="001B72B9" w:rsidRPr="00827FB2" w:rsidRDefault="001B72B9" w:rsidP="00827FB2">
      <w:pPr>
        <w:pStyle w:val="BWASpecBody2"/>
        <w:numPr>
          <w:ilvl w:val="1"/>
          <w:numId w:val="1"/>
        </w:numPr>
        <w:tabs>
          <w:tab w:val="clear" w:pos="936"/>
        </w:tabs>
        <w:ind w:left="1440" w:hanging="720"/>
        <w:jc w:val="left"/>
        <w:rPr>
          <w:szCs w:val="24"/>
        </w:rPr>
      </w:pPr>
      <w:r w:rsidRPr="00827FB2">
        <w:rPr>
          <w:szCs w:val="24"/>
        </w:rPr>
        <w:t xml:space="preserve">Drift eliminators shall reduce drift to a maximum of </w:t>
      </w:r>
      <w:r w:rsidRPr="00827FB2">
        <w:rPr>
          <w:szCs w:val="24"/>
          <w:highlight w:val="yellow"/>
        </w:rPr>
        <w:t>**0.002% (counterflow) **0.005% (crossflow</w:t>
      </w:r>
      <w:r w:rsidRPr="00827FB2">
        <w:rPr>
          <w:szCs w:val="24"/>
        </w:rPr>
        <w:t xml:space="preserve">) of the scheduled flowrate. </w:t>
      </w:r>
    </w:p>
    <w:p w14:paraId="0EA69C58" w14:textId="77777777" w:rsidR="008254A7" w:rsidRPr="00827FB2" w:rsidRDefault="008254A7" w:rsidP="00827FB2">
      <w:pPr>
        <w:pStyle w:val="BWASpecBody2"/>
        <w:numPr>
          <w:ilvl w:val="0"/>
          <w:numId w:val="0"/>
        </w:numPr>
        <w:ind w:left="1440" w:hanging="720"/>
        <w:jc w:val="left"/>
        <w:rPr>
          <w:szCs w:val="24"/>
        </w:rPr>
      </w:pPr>
    </w:p>
    <w:p w14:paraId="28C88D0C" w14:textId="77777777" w:rsidR="008254A7" w:rsidRPr="00827FB2" w:rsidRDefault="008254A7" w:rsidP="00827FB2">
      <w:pPr>
        <w:pStyle w:val="BWASpecBody2"/>
        <w:ind w:left="720" w:hanging="720"/>
        <w:jc w:val="left"/>
        <w:rPr>
          <w:szCs w:val="24"/>
        </w:rPr>
      </w:pPr>
      <w:r w:rsidRPr="00827FB2">
        <w:rPr>
          <w:szCs w:val="24"/>
        </w:rPr>
        <w:t>DISTRIBUTION BASIN</w:t>
      </w:r>
    </w:p>
    <w:p w14:paraId="30D7DE3A" w14:textId="77777777" w:rsidR="008254A7" w:rsidRPr="00827FB2" w:rsidRDefault="008254A7" w:rsidP="00827FB2">
      <w:pPr>
        <w:pStyle w:val="BWASpecBody2"/>
        <w:numPr>
          <w:ilvl w:val="0"/>
          <w:numId w:val="0"/>
        </w:numPr>
        <w:ind w:left="720" w:hanging="720"/>
        <w:jc w:val="left"/>
        <w:rPr>
          <w:szCs w:val="24"/>
        </w:rPr>
      </w:pPr>
    </w:p>
    <w:p w14:paraId="64751AE1"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 xml:space="preserve">The distribution basin shall have removable and replaceable polypropylene or ABS nozzles installed in the floor of the basin and shall provide full coverage of the fill by gravity flow or through a PVC spray header utilizing not more than a </w:t>
      </w:r>
      <w:r w:rsidR="00C04B30" w:rsidRPr="00827FB2">
        <w:rPr>
          <w:szCs w:val="24"/>
        </w:rPr>
        <w:t>5.0</w:t>
      </w:r>
      <w:r w:rsidRPr="00827FB2">
        <w:rPr>
          <w:szCs w:val="24"/>
        </w:rPr>
        <w:t xml:space="preserve"> psi pressure drop</w:t>
      </w:r>
      <w:r w:rsidR="00C04B30" w:rsidRPr="00827FB2">
        <w:rPr>
          <w:szCs w:val="24"/>
        </w:rPr>
        <w:t xml:space="preserve"> at full flow. Spray header shall be suitable for at least 50% water flowrate turn down</w:t>
      </w:r>
      <w:r w:rsidRPr="00827FB2">
        <w:rPr>
          <w:szCs w:val="24"/>
        </w:rPr>
        <w:t>.</w:t>
      </w:r>
    </w:p>
    <w:p w14:paraId="7B951256" w14:textId="77777777" w:rsidR="008254A7" w:rsidRPr="00827FB2" w:rsidRDefault="008254A7" w:rsidP="00827FB2">
      <w:pPr>
        <w:pStyle w:val="BWASpecBody2"/>
        <w:numPr>
          <w:ilvl w:val="0"/>
          <w:numId w:val="0"/>
        </w:numPr>
        <w:ind w:left="1440" w:hanging="720"/>
        <w:jc w:val="left"/>
        <w:rPr>
          <w:szCs w:val="24"/>
        </w:rPr>
      </w:pPr>
    </w:p>
    <w:p w14:paraId="20ED5CF6"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The distribution basin shall have basin covers.</w:t>
      </w:r>
    </w:p>
    <w:p w14:paraId="4D141C9D" w14:textId="77777777" w:rsidR="008254A7" w:rsidRPr="00827FB2" w:rsidRDefault="008254A7" w:rsidP="00827FB2">
      <w:pPr>
        <w:pStyle w:val="BWASpecBody2"/>
        <w:numPr>
          <w:ilvl w:val="0"/>
          <w:numId w:val="0"/>
        </w:numPr>
        <w:ind w:left="1440" w:hanging="720"/>
        <w:jc w:val="left"/>
        <w:rPr>
          <w:szCs w:val="24"/>
        </w:rPr>
      </w:pPr>
    </w:p>
    <w:p w14:paraId="179A854F" w14:textId="77777777" w:rsidR="008254A7" w:rsidRPr="00827FB2" w:rsidRDefault="008254A7" w:rsidP="00827FB2">
      <w:pPr>
        <w:pStyle w:val="BWASpecBody2"/>
        <w:ind w:left="720" w:hanging="720"/>
        <w:jc w:val="left"/>
        <w:rPr>
          <w:szCs w:val="24"/>
        </w:rPr>
      </w:pPr>
      <w:r w:rsidRPr="00827FB2">
        <w:rPr>
          <w:szCs w:val="24"/>
        </w:rPr>
        <w:t>FAN AND DRIVE</w:t>
      </w:r>
    </w:p>
    <w:p w14:paraId="1DF8EC1C" w14:textId="77777777" w:rsidR="008254A7" w:rsidRPr="00827FB2" w:rsidRDefault="008254A7" w:rsidP="00827FB2">
      <w:pPr>
        <w:pStyle w:val="BWASpecBody2"/>
        <w:numPr>
          <w:ilvl w:val="0"/>
          <w:numId w:val="0"/>
        </w:numPr>
        <w:ind w:left="720" w:hanging="720"/>
        <w:jc w:val="left"/>
        <w:rPr>
          <w:szCs w:val="24"/>
        </w:rPr>
      </w:pPr>
    </w:p>
    <w:p w14:paraId="7186C1CA"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Fan shall be fixed-pitched axial propeller type; statically balanced. Fan shall be driven through solid back "Power Band" V-belt(s) with a minimum service factor of 1.50 based on full motor HP or through an oil-filled gearbox. The fan and fan pulley shall be mounted on two (2) grease or oil-lubricated bearings. An oil reservoir cup with spring loaded cap or extended grease lines shall be provided to supply oil or grease to the bearing housings.</w:t>
      </w:r>
    </w:p>
    <w:p w14:paraId="59C5577F" w14:textId="77777777" w:rsidR="008254A7" w:rsidRPr="00827FB2" w:rsidRDefault="008254A7" w:rsidP="00827FB2">
      <w:pPr>
        <w:pStyle w:val="BWASpecBody2"/>
        <w:numPr>
          <w:ilvl w:val="0"/>
          <w:numId w:val="0"/>
        </w:numPr>
        <w:ind w:left="1440" w:hanging="720"/>
        <w:jc w:val="left"/>
        <w:rPr>
          <w:szCs w:val="24"/>
        </w:rPr>
      </w:pPr>
    </w:p>
    <w:p w14:paraId="02BA7962" w14:textId="77777777" w:rsidR="008254A7" w:rsidRPr="00827FB2" w:rsidRDefault="008254A7" w:rsidP="00827FB2">
      <w:pPr>
        <w:pStyle w:val="BWASpecBody2"/>
        <w:numPr>
          <w:ilvl w:val="1"/>
          <w:numId w:val="1"/>
        </w:numPr>
        <w:tabs>
          <w:tab w:val="clear" w:pos="936"/>
        </w:tabs>
        <w:ind w:left="1440" w:hanging="720"/>
        <w:jc w:val="left"/>
        <w:rPr>
          <w:szCs w:val="24"/>
        </w:rPr>
      </w:pPr>
      <w:r w:rsidRPr="00827FB2">
        <w:rPr>
          <w:szCs w:val="24"/>
        </w:rPr>
        <w:t xml:space="preserve">Motor(s) shall be T.E.A.O., </w:t>
      </w:r>
      <w:r w:rsidR="00EC28A3" w:rsidRPr="00827FB2">
        <w:rPr>
          <w:szCs w:val="24"/>
        </w:rPr>
        <w:t>premium</w:t>
      </w:r>
      <w:r w:rsidRPr="00827FB2">
        <w:rPr>
          <w:szCs w:val="24"/>
        </w:rPr>
        <w:t xml:space="preserve">-efficiency, </w:t>
      </w:r>
      <w:r w:rsidR="002455B8" w:rsidRPr="00827FB2">
        <w:rPr>
          <w:szCs w:val="24"/>
        </w:rPr>
        <w:t>variable speed</w:t>
      </w:r>
      <w:r w:rsidRPr="00827FB2">
        <w:rPr>
          <w:szCs w:val="24"/>
        </w:rPr>
        <w:t xml:space="preserve"> type; complete with compatible HOA starters.</w:t>
      </w:r>
      <w:r w:rsidR="00EC28A3" w:rsidRPr="00827FB2">
        <w:rPr>
          <w:szCs w:val="24"/>
        </w:rPr>
        <w:t xml:space="preserve"> Motors for variable speed operation shall be inverter-duty type and provided and installed with shaft grounding rings.</w:t>
      </w:r>
    </w:p>
    <w:p w14:paraId="46CF5AB3" w14:textId="77777777" w:rsidR="008254A7" w:rsidRPr="00827FB2" w:rsidRDefault="008254A7" w:rsidP="00827FB2">
      <w:pPr>
        <w:pStyle w:val="BWASpecBody2"/>
        <w:numPr>
          <w:ilvl w:val="0"/>
          <w:numId w:val="0"/>
        </w:numPr>
        <w:ind w:left="1440" w:hanging="720"/>
        <w:jc w:val="left"/>
        <w:rPr>
          <w:szCs w:val="24"/>
        </w:rPr>
      </w:pPr>
    </w:p>
    <w:p w14:paraId="1BD7646A" w14:textId="77777777" w:rsidR="008254A7" w:rsidRPr="00827FB2" w:rsidRDefault="008254A7" w:rsidP="00827FB2">
      <w:pPr>
        <w:pStyle w:val="BWASpecBody2"/>
        <w:ind w:left="720" w:hanging="720"/>
        <w:jc w:val="left"/>
        <w:rPr>
          <w:szCs w:val="24"/>
        </w:rPr>
      </w:pPr>
      <w:r w:rsidRPr="00827FB2">
        <w:rPr>
          <w:szCs w:val="24"/>
        </w:rPr>
        <w:t>ACCESSORIES</w:t>
      </w:r>
    </w:p>
    <w:p w14:paraId="313409C1" w14:textId="77777777" w:rsidR="008254A7" w:rsidRPr="00827FB2" w:rsidRDefault="008254A7" w:rsidP="00827FB2">
      <w:pPr>
        <w:pStyle w:val="BWASpecBody2"/>
        <w:numPr>
          <w:ilvl w:val="0"/>
          <w:numId w:val="0"/>
        </w:numPr>
        <w:ind w:left="720" w:hanging="720"/>
        <w:jc w:val="left"/>
        <w:rPr>
          <w:szCs w:val="24"/>
        </w:rPr>
      </w:pPr>
    </w:p>
    <w:p w14:paraId="34670363" w14:textId="77777777" w:rsidR="008254A7" w:rsidRPr="00827FB2" w:rsidRDefault="008254A7" w:rsidP="00D24EC5">
      <w:pPr>
        <w:pStyle w:val="BWASpecBody2"/>
        <w:numPr>
          <w:ilvl w:val="1"/>
          <w:numId w:val="1"/>
        </w:numPr>
        <w:tabs>
          <w:tab w:val="clear" w:pos="936"/>
        </w:tabs>
        <w:ind w:left="1440" w:hanging="720"/>
        <w:jc w:val="left"/>
        <w:rPr>
          <w:szCs w:val="24"/>
        </w:rPr>
      </w:pPr>
      <w:r w:rsidRPr="00827FB2">
        <w:rPr>
          <w:szCs w:val="24"/>
        </w:rPr>
        <w:t>Accessories shall include, but not be limited to, the following:</w:t>
      </w:r>
    </w:p>
    <w:p w14:paraId="6EF9B15F" w14:textId="77777777" w:rsidR="008254A7" w:rsidRPr="00827FB2" w:rsidRDefault="008254A7" w:rsidP="00D24EC5">
      <w:pPr>
        <w:pStyle w:val="BWASpecBody2"/>
        <w:numPr>
          <w:ilvl w:val="0"/>
          <w:numId w:val="0"/>
        </w:numPr>
        <w:ind w:left="1440" w:hanging="720"/>
        <w:jc w:val="left"/>
        <w:rPr>
          <w:szCs w:val="24"/>
        </w:rPr>
      </w:pPr>
    </w:p>
    <w:p w14:paraId="7C16837E" w14:textId="210E0D44" w:rsidR="008254A7" w:rsidRPr="00827FB2" w:rsidRDefault="002455B8" w:rsidP="00D24EC5">
      <w:pPr>
        <w:pStyle w:val="BWASpecBody2"/>
        <w:numPr>
          <w:ilvl w:val="2"/>
          <w:numId w:val="1"/>
        </w:numPr>
        <w:ind w:left="2160" w:hanging="720"/>
        <w:jc w:val="left"/>
        <w:rPr>
          <w:szCs w:val="24"/>
        </w:rPr>
      </w:pPr>
      <w:r w:rsidRPr="00827FB2">
        <w:rPr>
          <w:szCs w:val="24"/>
          <w:highlight w:val="yellow"/>
        </w:rPr>
        <w:lastRenderedPageBreak/>
        <w:t>**</w:t>
      </w:r>
      <w:r w:rsidR="005E090A" w:rsidRPr="00827FB2">
        <w:rPr>
          <w:szCs w:val="24"/>
          <w:highlight w:val="yellow"/>
        </w:rPr>
        <w:t>Electronic water level controller</w:t>
      </w:r>
      <w:r w:rsidR="00C04B30" w:rsidRPr="00827FB2">
        <w:rPr>
          <w:szCs w:val="24"/>
          <w:highlight w:val="yellow"/>
        </w:rPr>
        <w:t>**Float-operated make-up water valve</w:t>
      </w:r>
      <w:r w:rsidR="00FC6B50" w:rsidRPr="00827FB2">
        <w:rPr>
          <w:szCs w:val="24"/>
          <w:highlight w:val="yellow"/>
        </w:rPr>
        <w:t xml:space="preserve"> </w:t>
      </w:r>
      <w:r w:rsidR="008254A7" w:rsidRPr="00827FB2">
        <w:rPr>
          <w:szCs w:val="24"/>
        </w:rPr>
        <w:t>with electric microswitches complete with remote low-voltage, electric solenoid-type, make-up water valve</w:t>
      </w:r>
      <w:r w:rsidR="00F732B4">
        <w:rPr>
          <w:szCs w:val="24"/>
        </w:rPr>
        <w:t xml:space="preserve">, and probe with high level alarm, fill stop, fill start, and </w:t>
      </w:r>
      <w:proofErr w:type="gramStart"/>
      <w:r w:rsidR="00F732B4">
        <w:rPr>
          <w:szCs w:val="24"/>
        </w:rPr>
        <w:t>low level</w:t>
      </w:r>
      <w:proofErr w:type="gramEnd"/>
      <w:r w:rsidR="00F732B4">
        <w:rPr>
          <w:szCs w:val="24"/>
        </w:rPr>
        <w:t xml:space="preserve"> alarm</w:t>
      </w:r>
      <w:r w:rsidR="008254A7" w:rsidRPr="00827FB2">
        <w:rPr>
          <w:szCs w:val="24"/>
        </w:rPr>
        <w:t xml:space="preserve">. </w:t>
      </w:r>
      <w:r w:rsidRPr="00827FB2">
        <w:rPr>
          <w:szCs w:val="24"/>
        </w:rPr>
        <w:t xml:space="preserve">Make-up water valve shall have no more than 10 psi pressure drop at peak make-up water flow as calculated by the </w:t>
      </w:r>
      <w:r w:rsidR="00827FB2">
        <w:rPr>
          <w:szCs w:val="24"/>
        </w:rPr>
        <w:t>M</w:t>
      </w:r>
      <w:r w:rsidRPr="00827FB2">
        <w:rPr>
          <w:szCs w:val="24"/>
        </w:rPr>
        <w:t>anufact</w:t>
      </w:r>
      <w:r w:rsidR="006241AC" w:rsidRPr="00827FB2">
        <w:rPr>
          <w:szCs w:val="24"/>
        </w:rPr>
        <w:t>ur</w:t>
      </w:r>
      <w:r w:rsidRPr="00827FB2">
        <w:rPr>
          <w:szCs w:val="24"/>
        </w:rPr>
        <w:t xml:space="preserve">er, or as indicated on the plans, whichever is greater. </w:t>
      </w:r>
      <w:r w:rsidR="008254A7" w:rsidRPr="00827FB2">
        <w:rPr>
          <w:szCs w:val="24"/>
        </w:rPr>
        <w:t xml:space="preserve">Sensor shall be stainless steel probes mounted external to tower basin in a clear plexiglass stilling well. </w:t>
      </w:r>
    </w:p>
    <w:p w14:paraId="06BF6DE4" w14:textId="77777777" w:rsidR="008254A7" w:rsidRPr="00827FB2" w:rsidRDefault="008254A7" w:rsidP="00D24EC5">
      <w:pPr>
        <w:pStyle w:val="BWASpecBody2"/>
        <w:numPr>
          <w:ilvl w:val="0"/>
          <w:numId w:val="0"/>
        </w:numPr>
        <w:ind w:left="2160" w:hanging="720"/>
        <w:jc w:val="left"/>
        <w:rPr>
          <w:szCs w:val="24"/>
        </w:rPr>
      </w:pPr>
    </w:p>
    <w:p w14:paraId="78E773B4" w14:textId="77777777" w:rsidR="008254A7" w:rsidRPr="00827FB2" w:rsidRDefault="008254A7" w:rsidP="00D24EC5">
      <w:pPr>
        <w:pStyle w:val="BWASpecBody2"/>
        <w:numPr>
          <w:ilvl w:val="2"/>
          <w:numId w:val="1"/>
        </w:numPr>
        <w:ind w:left="2160" w:hanging="720"/>
        <w:jc w:val="left"/>
        <w:rPr>
          <w:szCs w:val="24"/>
        </w:rPr>
      </w:pPr>
      <w:r w:rsidRPr="00827FB2">
        <w:rPr>
          <w:szCs w:val="24"/>
        </w:rPr>
        <w:t>Electric basin heater with factory-wired thermostat and low-water cutout.</w:t>
      </w:r>
    </w:p>
    <w:p w14:paraId="624EC337" w14:textId="77777777" w:rsidR="008254A7" w:rsidRPr="00827FB2" w:rsidRDefault="008254A7" w:rsidP="00D24EC5">
      <w:pPr>
        <w:pStyle w:val="BWASpecBody2"/>
        <w:numPr>
          <w:ilvl w:val="0"/>
          <w:numId w:val="0"/>
        </w:numPr>
        <w:ind w:left="2160" w:hanging="720"/>
        <w:jc w:val="left"/>
        <w:rPr>
          <w:szCs w:val="24"/>
        </w:rPr>
      </w:pPr>
    </w:p>
    <w:p w14:paraId="02A3F485" w14:textId="77777777" w:rsidR="008254A7" w:rsidRPr="00827FB2" w:rsidRDefault="008254A7" w:rsidP="00D24EC5">
      <w:pPr>
        <w:pStyle w:val="BWASpecBody2"/>
        <w:numPr>
          <w:ilvl w:val="2"/>
          <w:numId w:val="1"/>
        </w:numPr>
        <w:ind w:left="2160" w:hanging="720"/>
        <w:jc w:val="left"/>
        <w:rPr>
          <w:szCs w:val="24"/>
        </w:rPr>
      </w:pPr>
      <w:r w:rsidRPr="00827FB2">
        <w:rPr>
          <w:szCs w:val="24"/>
        </w:rPr>
        <w:t>Stainless steel suction strainer/anti-vortex screen.</w:t>
      </w:r>
    </w:p>
    <w:p w14:paraId="66E83621" w14:textId="77777777" w:rsidR="008254A7" w:rsidRPr="00827FB2" w:rsidRDefault="008254A7" w:rsidP="00D24EC5">
      <w:pPr>
        <w:pStyle w:val="BWASpecBody2"/>
        <w:numPr>
          <w:ilvl w:val="0"/>
          <w:numId w:val="0"/>
        </w:numPr>
        <w:ind w:left="2160" w:hanging="720"/>
        <w:jc w:val="left"/>
        <w:rPr>
          <w:szCs w:val="24"/>
        </w:rPr>
      </w:pPr>
    </w:p>
    <w:p w14:paraId="75718972" w14:textId="77777777" w:rsidR="008254A7" w:rsidRPr="00827FB2" w:rsidRDefault="008254A7" w:rsidP="00D24EC5">
      <w:pPr>
        <w:pStyle w:val="BWASpecBody2"/>
        <w:numPr>
          <w:ilvl w:val="2"/>
          <w:numId w:val="1"/>
        </w:numPr>
        <w:ind w:left="2160" w:hanging="720"/>
        <w:jc w:val="left"/>
        <w:rPr>
          <w:szCs w:val="24"/>
        </w:rPr>
      </w:pPr>
      <w:r w:rsidRPr="00827FB2">
        <w:rPr>
          <w:szCs w:val="24"/>
        </w:rPr>
        <w:t xml:space="preserve">Stainless steel </w:t>
      </w:r>
      <w:r w:rsidR="002455B8" w:rsidRPr="00827FB2">
        <w:rPr>
          <w:szCs w:val="24"/>
          <w:highlight w:val="yellow"/>
        </w:rPr>
        <w:t>**</w:t>
      </w:r>
      <w:r w:rsidRPr="00827FB2">
        <w:rPr>
          <w:szCs w:val="24"/>
          <w:highlight w:val="yellow"/>
        </w:rPr>
        <w:t>bottom</w:t>
      </w:r>
      <w:r w:rsidR="00FC13DA" w:rsidRPr="00827FB2">
        <w:rPr>
          <w:szCs w:val="24"/>
          <w:highlight w:val="yellow"/>
        </w:rPr>
        <w:t>**side</w:t>
      </w:r>
      <w:r w:rsidRPr="00827FB2">
        <w:rPr>
          <w:szCs w:val="24"/>
        </w:rPr>
        <w:t xml:space="preserve"> outlet sump boxes. </w:t>
      </w:r>
    </w:p>
    <w:p w14:paraId="1FB2DC1E" w14:textId="77777777" w:rsidR="009A4A77" w:rsidRPr="00827FB2" w:rsidRDefault="009A4A77" w:rsidP="00D24EC5">
      <w:pPr>
        <w:pStyle w:val="BWASpecBody2"/>
        <w:numPr>
          <w:ilvl w:val="0"/>
          <w:numId w:val="0"/>
        </w:numPr>
        <w:ind w:left="2160" w:hanging="720"/>
        <w:jc w:val="left"/>
        <w:rPr>
          <w:szCs w:val="24"/>
        </w:rPr>
      </w:pPr>
    </w:p>
    <w:p w14:paraId="2BB32E8F" w14:textId="77777777" w:rsidR="009A4A77" w:rsidRPr="00827FB2" w:rsidRDefault="009A4A77" w:rsidP="00D24EC5">
      <w:pPr>
        <w:pStyle w:val="BWASpecBody2"/>
        <w:numPr>
          <w:ilvl w:val="2"/>
          <w:numId w:val="1"/>
        </w:numPr>
        <w:ind w:left="2160" w:hanging="720"/>
        <w:jc w:val="left"/>
        <w:rPr>
          <w:szCs w:val="24"/>
        </w:rPr>
      </w:pPr>
      <w:r w:rsidRPr="00827FB2">
        <w:rPr>
          <w:szCs w:val="24"/>
        </w:rPr>
        <w:t xml:space="preserve">Motor davit arm and davit mount. </w:t>
      </w:r>
    </w:p>
    <w:p w14:paraId="140DFE9E" w14:textId="77777777" w:rsidR="008254A7" w:rsidRPr="00827FB2" w:rsidRDefault="008254A7" w:rsidP="00D24EC5">
      <w:pPr>
        <w:pStyle w:val="BWASpecBody2"/>
        <w:numPr>
          <w:ilvl w:val="0"/>
          <w:numId w:val="0"/>
        </w:numPr>
        <w:ind w:left="2160" w:hanging="720"/>
        <w:jc w:val="left"/>
        <w:rPr>
          <w:szCs w:val="24"/>
        </w:rPr>
      </w:pPr>
    </w:p>
    <w:p w14:paraId="77ED9EA1" w14:textId="77777777" w:rsidR="009E553B" w:rsidRPr="00827FB2" w:rsidRDefault="009A4A77" w:rsidP="00D24EC5">
      <w:pPr>
        <w:pStyle w:val="BWASpecBody2"/>
        <w:numPr>
          <w:ilvl w:val="2"/>
          <w:numId w:val="1"/>
        </w:numPr>
        <w:ind w:left="2160" w:hanging="720"/>
        <w:jc w:val="left"/>
        <w:rPr>
          <w:szCs w:val="24"/>
          <w:highlight w:val="yellow"/>
        </w:rPr>
      </w:pPr>
      <w:r w:rsidRPr="00827FB2">
        <w:rPr>
          <w:szCs w:val="24"/>
          <w:highlight w:val="yellow"/>
        </w:rPr>
        <w:t>**</w:t>
      </w:r>
      <w:r w:rsidR="008254A7" w:rsidRPr="00827FB2">
        <w:rPr>
          <w:szCs w:val="24"/>
          <w:highlight w:val="yellow"/>
        </w:rPr>
        <w:t xml:space="preserve">Manufacturer-supplied ladder </w:t>
      </w:r>
      <w:r w:rsidRPr="00827FB2">
        <w:rPr>
          <w:szCs w:val="24"/>
          <w:highlight w:val="yellow"/>
        </w:rPr>
        <w:t xml:space="preserve">and </w:t>
      </w:r>
      <w:r w:rsidR="008254A7" w:rsidRPr="00827FB2">
        <w:rPr>
          <w:szCs w:val="24"/>
          <w:highlight w:val="yellow"/>
        </w:rPr>
        <w:t xml:space="preserve">catwalk system </w:t>
      </w:r>
      <w:r w:rsidR="009E553B" w:rsidRPr="00827FB2">
        <w:rPr>
          <w:szCs w:val="24"/>
          <w:highlight w:val="yellow"/>
        </w:rPr>
        <w:t>for access to the external fan motor</w:t>
      </w:r>
      <w:r w:rsidR="008254A7" w:rsidRPr="00827FB2">
        <w:rPr>
          <w:szCs w:val="24"/>
          <w:highlight w:val="yellow"/>
        </w:rPr>
        <w:t>.</w:t>
      </w:r>
    </w:p>
    <w:p w14:paraId="71EB7F45" w14:textId="77777777" w:rsidR="009A4A77" w:rsidRPr="00827FB2" w:rsidRDefault="009A4A77" w:rsidP="00D24EC5">
      <w:pPr>
        <w:pStyle w:val="BWASpecBody2"/>
        <w:numPr>
          <w:ilvl w:val="0"/>
          <w:numId w:val="0"/>
        </w:numPr>
        <w:ind w:left="2160" w:hanging="720"/>
        <w:jc w:val="left"/>
        <w:rPr>
          <w:szCs w:val="24"/>
          <w:highlight w:val="yellow"/>
        </w:rPr>
      </w:pPr>
    </w:p>
    <w:p w14:paraId="727E72C6" w14:textId="77777777" w:rsidR="00FC307C" w:rsidRPr="00827FB2" w:rsidRDefault="009E553B" w:rsidP="00D24EC5">
      <w:pPr>
        <w:pStyle w:val="BWASpecBody2"/>
        <w:numPr>
          <w:ilvl w:val="2"/>
          <w:numId w:val="1"/>
        </w:numPr>
        <w:ind w:left="2160" w:hanging="720"/>
        <w:jc w:val="left"/>
        <w:rPr>
          <w:szCs w:val="24"/>
          <w:highlight w:val="yellow"/>
        </w:rPr>
      </w:pPr>
      <w:r w:rsidRPr="00827FB2">
        <w:rPr>
          <w:szCs w:val="24"/>
          <w:highlight w:val="yellow"/>
        </w:rPr>
        <w:t xml:space="preserve">**Manufacturer-supplied ladder to top of unit, perimeter handrails, etc. </w:t>
      </w:r>
    </w:p>
    <w:p w14:paraId="780607BE" w14:textId="77777777" w:rsidR="00FC307C" w:rsidRPr="00827FB2" w:rsidRDefault="00FC307C" w:rsidP="00D24EC5">
      <w:pPr>
        <w:pStyle w:val="BWASpecBody2"/>
        <w:numPr>
          <w:ilvl w:val="0"/>
          <w:numId w:val="0"/>
        </w:numPr>
        <w:ind w:left="2160" w:hanging="720"/>
        <w:jc w:val="left"/>
        <w:rPr>
          <w:szCs w:val="24"/>
          <w:highlight w:val="yellow"/>
        </w:rPr>
      </w:pPr>
    </w:p>
    <w:p w14:paraId="1A6400EE" w14:textId="77777777" w:rsidR="008254A7" w:rsidRPr="00827FB2" w:rsidRDefault="00FC307C" w:rsidP="00D24EC5">
      <w:pPr>
        <w:pStyle w:val="BWASpecBody2"/>
        <w:numPr>
          <w:ilvl w:val="2"/>
          <w:numId w:val="1"/>
        </w:numPr>
        <w:ind w:left="2160" w:hanging="720"/>
        <w:jc w:val="left"/>
        <w:rPr>
          <w:szCs w:val="24"/>
          <w:highlight w:val="yellow"/>
        </w:rPr>
      </w:pPr>
      <w:r w:rsidRPr="00827FB2">
        <w:rPr>
          <w:szCs w:val="24"/>
          <w:highlight w:val="yellow"/>
        </w:rPr>
        <w:t xml:space="preserve">All ladders, platforms, walkways, etc. shall </w:t>
      </w:r>
      <w:r w:rsidR="009E553B" w:rsidRPr="00827FB2">
        <w:rPr>
          <w:szCs w:val="24"/>
          <w:highlight w:val="yellow"/>
        </w:rPr>
        <w:t>meet OSHA standards</w:t>
      </w:r>
      <w:r w:rsidRPr="00827FB2">
        <w:rPr>
          <w:szCs w:val="24"/>
          <w:highlight w:val="yellow"/>
        </w:rPr>
        <w:t xml:space="preserve"> and shall include all safety cages, railings, etc</w:t>
      </w:r>
      <w:r w:rsidR="009E553B" w:rsidRPr="00827FB2">
        <w:rPr>
          <w:szCs w:val="24"/>
          <w:highlight w:val="yellow"/>
        </w:rPr>
        <w:t xml:space="preserve">. </w:t>
      </w:r>
    </w:p>
    <w:p w14:paraId="09847C83" w14:textId="77777777" w:rsidR="008254A7" w:rsidRPr="00827FB2" w:rsidRDefault="008254A7" w:rsidP="00D24EC5">
      <w:pPr>
        <w:pStyle w:val="BWASpecBody2"/>
        <w:numPr>
          <w:ilvl w:val="0"/>
          <w:numId w:val="0"/>
        </w:numPr>
        <w:ind w:left="2160" w:hanging="720"/>
        <w:jc w:val="left"/>
        <w:rPr>
          <w:szCs w:val="24"/>
        </w:rPr>
      </w:pPr>
    </w:p>
    <w:p w14:paraId="3AA95D18" w14:textId="77777777" w:rsidR="008254A7" w:rsidRPr="00827FB2" w:rsidRDefault="002B1294" w:rsidP="00D24EC5">
      <w:pPr>
        <w:pStyle w:val="BWASpecBody2"/>
        <w:numPr>
          <w:ilvl w:val="1"/>
          <w:numId w:val="1"/>
        </w:numPr>
        <w:tabs>
          <w:tab w:val="clear" w:pos="936"/>
        </w:tabs>
        <w:ind w:left="1440" w:hanging="720"/>
        <w:jc w:val="left"/>
        <w:rPr>
          <w:szCs w:val="24"/>
        </w:rPr>
      </w:pPr>
      <w:r w:rsidRPr="00827FB2">
        <w:rPr>
          <w:szCs w:val="24"/>
        </w:rPr>
        <w:t xml:space="preserve">Provide each connection to the tower with a butterfly valve. </w:t>
      </w:r>
      <w:r w:rsidR="008254A7" w:rsidRPr="00827FB2">
        <w:rPr>
          <w:szCs w:val="24"/>
        </w:rPr>
        <w:fldChar w:fldCharType="begin"/>
      </w:r>
      <w:r w:rsidR="008254A7" w:rsidRPr="00827FB2">
        <w:rPr>
          <w:szCs w:val="24"/>
        </w:rPr>
        <w:instrText xml:space="preserve">seq level2 \h \r0 </w:instrText>
      </w:r>
      <w:r w:rsidR="008254A7" w:rsidRPr="00827FB2">
        <w:rPr>
          <w:szCs w:val="24"/>
        </w:rPr>
        <w:fldChar w:fldCharType="end"/>
      </w:r>
      <w:r w:rsidR="008254A7" w:rsidRPr="00827FB2">
        <w:rPr>
          <w:szCs w:val="24"/>
        </w:rPr>
        <w:t>The butterfly valves required for servicing and balancing the flow to eac</w:t>
      </w:r>
      <w:r w:rsidR="00827FB2">
        <w:rPr>
          <w:szCs w:val="24"/>
        </w:rPr>
        <w:t>h tower may be replaced by the T</w:t>
      </w:r>
      <w:r w:rsidR="008254A7" w:rsidRPr="00827FB2">
        <w:rPr>
          <w:szCs w:val="24"/>
        </w:rPr>
        <w:t xml:space="preserve">ower </w:t>
      </w:r>
      <w:r w:rsidR="00827FB2">
        <w:rPr>
          <w:szCs w:val="24"/>
        </w:rPr>
        <w:t>M</w:t>
      </w:r>
      <w:r w:rsidR="008254A7" w:rsidRPr="00827FB2">
        <w:rPr>
          <w:szCs w:val="24"/>
        </w:rPr>
        <w:t xml:space="preserve">anufacturer's balancing valve provided that the valve can accomplish </w:t>
      </w:r>
      <w:r w:rsidR="008254A7" w:rsidRPr="00827FB2">
        <w:rPr>
          <w:szCs w:val="24"/>
          <w:u w:val="single"/>
        </w:rPr>
        <w:t>leak-tight</w:t>
      </w:r>
      <w:r w:rsidR="008254A7" w:rsidRPr="00827FB2">
        <w:rPr>
          <w:szCs w:val="24"/>
        </w:rPr>
        <w:t xml:space="preserve"> shutoff.</w:t>
      </w:r>
    </w:p>
    <w:p w14:paraId="0E6541B5" w14:textId="77777777" w:rsidR="0072417C" w:rsidRPr="00827FB2" w:rsidRDefault="0072417C" w:rsidP="00D24EC5">
      <w:pPr>
        <w:pStyle w:val="BWASpecBody2"/>
        <w:numPr>
          <w:ilvl w:val="0"/>
          <w:numId w:val="0"/>
        </w:numPr>
        <w:ind w:left="1440" w:hanging="720"/>
        <w:jc w:val="left"/>
        <w:rPr>
          <w:szCs w:val="24"/>
        </w:rPr>
      </w:pPr>
    </w:p>
    <w:p w14:paraId="5D966404" w14:textId="77777777" w:rsidR="0072417C" w:rsidRPr="00827FB2" w:rsidRDefault="0072417C" w:rsidP="00D24EC5">
      <w:pPr>
        <w:pStyle w:val="BWASpecBody2"/>
        <w:numPr>
          <w:ilvl w:val="1"/>
          <w:numId w:val="1"/>
        </w:numPr>
        <w:tabs>
          <w:tab w:val="clear" w:pos="936"/>
        </w:tabs>
        <w:ind w:left="1440" w:hanging="720"/>
        <w:jc w:val="left"/>
        <w:rPr>
          <w:szCs w:val="24"/>
        </w:rPr>
      </w:pPr>
      <w:r w:rsidRPr="00827FB2">
        <w:rPr>
          <w:szCs w:val="24"/>
        </w:rPr>
        <w:t xml:space="preserve">Factory-installed equalizer piping connections to </w:t>
      </w:r>
      <w:r w:rsidR="001D055A" w:rsidRPr="00827FB2">
        <w:rPr>
          <w:szCs w:val="24"/>
        </w:rPr>
        <w:t xml:space="preserve">each </w:t>
      </w:r>
      <w:r w:rsidRPr="00827FB2">
        <w:rPr>
          <w:szCs w:val="24"/>
        </w:rPr>
        <w:t>basin</w:t>
      </w:r>
      <w:r w:rsidR="001D055A" w:rsidRPr="00827FB2">
        <w:rPr>
          <w:szCs w:val="24"/>
        </w:rPr>
        <w:t xml:space="preserve"> with isolation valves to allow each basin to be isolated</w:t>
      </w:r>
      <w:r w:rsidRPr="00827FB2">
        <w:rPr>
          <w:szCs w:val="24"/>
        </w:rPr>
        <w:t xml:space="preserve">. </w:t>
      </w:r>
    </w:p>
    <w:p w14:paraId="6D87CE2F" w14:textId="77777777" w:rsidR="00C04B30" w:rsidRPr="00827FB2" w:rsidRDefault="00C04B30" w:rsidP="00D24EC5">
      <w:pPr>
        <w:pStyle w:val="ListParagraph"/>
        <w:ind w:left="1440" w:hanging="720"/>
        <w:rPr>
          <w:rFonts w:ascii="Times New Roman" w:hAnsi="Times New Roman"/>
          <w:sz w:val="24"/>
          <w:szCs w:val="24"/>
        </w:rPr>
      </w:pPr>
    </w:p>
    <w:p w14:paraId="0DFDCE06" w14:textId="77777777" w:rsidR="00C04B30" w:rsidRPr="00827FB2" w:rsidRDefault="00C04B30" w:rsidP="00D24EC5">
      <w:pPr>
        <w:pStyle w:val="BWASpecBody2"/>
        <w:numPr>
          <w:ilvl w:val="1"/>
          <w:numId w:val="1"/>
        </w:numPr>
        <w:tabs>
          <w:tab w:val="clear" w:pos="936"/>
        </w:tabs>
        <w:ind w:left="1440" w:hanging="720"/>
        <w:jc w:val="left"/>
        <w:rPr>
          <w:szCs w:val="24"/>
        </w:rPr>
      </w:pPr>
      <w:r w:rsidRPr="00827FB2">
        <w:rPr>
          <w:szCs w:val="24"/>
        </w:rPr>
        <w:t>Each cell shall be equipped with a mechanical vibration isolation switch</w:t>
      </w:r>
      <w:r w:rsidR="009E553B" w:rsidRPr="00827FB2">
        <w:rPr>
          <w:szCs w:val="24"/>
        </w:rPr>
        <w:t xml:space="preserve"> with alarm contact</w:t>
      </w:r>
      <w:r w:rsidRPr="00827FB2">
        <w:rPr>
          <w:szCs w:val="24"/>
        </w:rPr>
        <w:t>. Switch shall be resettable local to the switch only – electronic remote reset is not acceptable.</w:t>
      </w:r>
      <w:r w:rsidR="009E553B" w:rsidRPr="00827FB2">
        <w:rPr>
          <w:szCs w:val="24"/>
        </w:rPr>
        <w:t xml:space="preserve"> </w:t>
      </w:r>
    </w:p>
    <w:p w14:paraId="5CD573DA" w14:textId="77777777" w:rsidR="009E553B" w:rsidRPr="00827FB2" w:rsidRDefault="009E553B" w:rsidP="00D24EC5">
      <w:pPr>
        <w:pStyle w:val="BWASpecBody2"/>
        <w:numPr>
          <w:ilvl w:val="0"/>
          <w:numId w:val="0"/>
        </w:numPr>
        <w:ind w:left="1440" w:hanging="720"/>
        <w:jc w:val="left"/>
        <w:rPr>
          <w:szCs w:val="24"/>
        </w:rPr>
      </w:pPr>
    </w:p>
    <w:p w14:paraId="03CA4A77" w14:textId="77777777" w:rsidR="009E553B" w:rsidRPr="00827FB2" w:rsidRDefault="009E553B" w:rsidP="00D24EC5">
      <w:pPr>
        <w:pStyle w:val="BWASpecBody2"/>
        <w:numPr>
          <w:ilvl w:val="1"/>
          <w:numId w:val="1"/>
        </w:numPr>
        <w:tabs>
          <w:tab w:val="clear" w:pos="936"/>
        </w:tabs>
        <w:ind w:left="1440" w:hanging="720"/>
        <w:jc w:val="left"/>
        <w:rPr>
          <w:szCs w:val="24"/>
        </w:rPr>
      </w:pPr>
      <w:r w:rsidRPr="00827FB2">
        <w:rPr>
          <w:szCs w:val="24"/>
        </w:rPr>
        <w:t xml:space="preserve">Each cell shall have hot water basin weir dam for not less than 50% turndown. </w:t>
      </w:r>
    </w:p>
    <w:p w14:paraId="029769A9" w14:textId="77777777" w:rsidR="009E553B" w:rsidRPr="00827FB2" w:rsidRDefault="009E553B" w:rsidP="00D24EC5">
      <w:pPr>
        <w:pStyle w:val="BWASpecBody2"/>
        <w:numPr>
          <w:ilvl w:val="0"/>
          <w:numId w:val="0"/>
        </w:numPr>
        <w:ind w:left="1440" w:hanging="720"/>
        <w:jc w:val="left"/>
        <w:rPr>
          <w:szCs w:val="24"/>
        </w:rPr>
      </w:pPr>
    </w:p>
    <w:p w14:paraId="05BD353D" w14:textId="77777777" w:rsidR="009E553B" w:rsidRPr="00827FB2" w:rsidRDefault="009E553B" w:rsidP="00D24EC5">
      <w:pPr>
        <w:pStyle w:val="BWASpecBody2"/>
        <w:numPr>
          <w:ilvl w:val="1"/>
          <w:numId w:val="1"/>
        </w:numPr>
        <w:tabs>
          <w:tab w:val="clear" w:pos="936"/>
        </w:tabs>
        <w:ind w:left="1440" w:hanging="720"/>
        <w:jc w:val="left"/>
        <w:rPr>
          <w:szCs w:val="24"/>
          <w:highlight w:val="yellow"/>
        </w:rPr>
      </w:pPr>
      <w:r w:rsidRPr="00827FB2">
        <w:rPr>
          <w:szCs w:val="24"/>
          <w:highlight w:val="yellow"/>
        </w:rPr>
        <w:t>**Internal walkways.</w:t>
      </w:r>
    </w:p>
    <w:p w14:paraId="46B02B85" w14:textId="77777777" w:rsidR="002B1294" w:rsidRPr="00827FB2" w:rsidRDefault="002B1294" w:rsidP="00D24EC5">
      <w:pPr>
        <w:pStyle w:val="BWASpecBody2"/>
        <w:numPr>
          <w:ilvl w:val="0"/>
          <w:numId w:val="0"/>
        </w:numPr>
        <w:ind w:left="1440" w:hanging="720"/>
        <w:jc w:val="left"/>
        <w:rPr>
          <w:szCs w:val="24"/>
          <w:highlight w:val="yellow"/>
        </w:rPr>
      </w:pPr>
    </w:p>
    <w:p w14:paraId="6F826D4A" w14:textId="77777777" w:rsidR="002B1294" w:rsidRPr="00827FB2" w:rsidRDefault="002B1294" w:rsidP="00D24EC5">
      <w:pPr>
        <w:pStyle w:val="BWASpecBody2"/>
        <w:numPr>
          <w:ilvl w:val="1"/>
          <w:numId w:val="1"/>
        </w:numPr>
        <w:tabs>
          <w:tab w:val="clear" w:pos="936"/>
        </w:tabs>
        <w:ind w:left="1440" w:hanging="720"/>
        <w:jc w:val="left"/>
        <w:rPr>
          <w:szCs w:val="24"/>
          <w:highlight w:val="yellow"/>
        </w:rPr>
      </w:pPr>
      <w:r w:rsidRPr="00827FB2">
        <w:rPr>
          <w:szCs w:val="24"/>
          <w:highlight w:val="yellow"/>
        </w:rPr>
        <w:t>**</w:t>
      </w:r>
      <w:r w:rsidR="008B6662" w:rsidRPr="00827FB2">
        <w:rPr>
          <w:szCs w:val="24"/>
          <w:highlight w:val="yellow"/>
        </w:rPr>
        <w:t>Single-point piping connection - i</w:t>
      </w:r>
      <w:r w:rsidRPr="00827FB2">
        <w:rPr>
          <w:szCs w:val="24"/>
          <w:highlight w:val="yellow"/>
        </w:rPr>
        <w:t xml:space="preserve">nternal piping connection between hot decks in one cooling tower cell. </w:t>
      </w:r>
    </w:p>
    <w:p w14:paraId="79A79495" w14:textId="77777777" w:rsidR="008254A7" w:rsidRPr="00827FB2" w:rsidRDefault="008254A7" w:rsidP="00D24EC5">
      <w:pPr>
        <w:pStyle w:val="BWASpecBody2"/>
        <w:numPr>
          <w:ilvl w:val="0"/>
          <w:numId w:val="0"/>
        </w:numPr>
        <w:ind w:left="1440" w:hanging="720"/>
        <w:jc w:val="left"/>
        <w:rPr>
          <w:szCs w:val="24"/>
        </w:rPr>
      </w:pPr>
    </w:p>
    <w:p w14:paraId="2CFC1D21" w14:textId="77777777" w:rsidR="008254A7" w:rsidRPr="00827FB2" w:rsidRDefault="008254A7" w:rsidP="00827FB2">
      <w:pPr>
        <w:pStyle w:val="BWASpecBody2"/>
        <w:ind w:left="720" w:hanging="720"/>
        <w:jc w:val="left"/>
        <w:rPr>
          <w:szCs w:val="24"/>
        </w:rPr>
      </w:pPr>
      <w:r w:rsidRPr="00827FB2">
        <w:rPr>
          <w:szCs w:val="24"/>
        </w:rPr>
        <w:t>*WATER FILTRATION UNIT AND SWEEPER PIPING*</w:t>
      </w:r>
    </w:p>
    <w:p w14:paraId="5EF63E59" w14:textId="77777777" w:rsidR="00902B36" w:rsidRPr="00827FB2" w:rsidRDefault="00902B36" w:rsidP="00B25C8A">
      <w:pPr>
        <w:pStyle w:val="BWASpecBody2"/>
        <w:numPr>
          <w:ilvl w:val="0"/>
          <w:numId w:val="0"/>
        </w:numPr>
        <w:ind w:left="720" w:hanging="720"/>
        <w:jc w:val="left"/>
        <w:rPr>
          <w:szCs w:val="24"/>
        </w:rPr>
      </w:pPr>
    </w:p>
    <w:p w14:paraId="27C2C17D" w14:textId="77777777" w:rsidR="008254A7" w:rsidRPr="00827FB2" w:rsidRDefault="008254A7" w:rsidP="00827FB2">
      <w:pPr>
        <w:pStyle w:val="BWASpecBody2"/>
        <w:numPr>
          <w:ilvl w:val="0"/>
          <w:numId w:val="0"/>
        </w:numPr>
        <w:ind w:left="720" w:hanging="720"/>
        <w:jc w:val="left"/>
        <w:rPr>
          <w:szCs w:val="24"/>
        </w:rPr>
      </w:pPr>
    </w:p>
    <w:p w14:paraId="75859420" w14:textId="77777777" w:rsidR="006241AC" w:rsidRPr="00827FB2" w:rsidRDefault="008254A7" w:rsidP="00105858">
      <w:pPr>
        <w:pStyle w:val="BWASpecBody2"/>
        <w:numPr>
          <w:ilvl w:val="1"/>
          <w:numId w:val="1"/>
        </w:numPr>
        <w:tabs>
          <w:tab w:val="clear" w:pos="936"/>
        </w:tabs>
        <w:ind w:left="1440" w:hanging="720"/>
        <w:jc w:val="left"/>
        <w:rPr>
          <w:szCs w:val="24"/>
        </w:rPr>
      </w:pPr>
      <w:r w:rsidRPr="00827FB2">
        <w:rPr>
          <w:szCs w:val="24"/>
        </w:rPr>
        <w:t>Wate</w:t>
      </w:r>
      <w:r w:rsidR="00D24EC5">
        <w:rPr>
          <w:szCs w:val="24"/>
        </w:rPr>
        <w:t>r filtration shall be a factory-</w:t>
      </w:r>
      <w:r w:rsidRPr="00827FB2">
        <w:rPr>
          <w:szCs w:val="24"/>
        </w:rPr>
        <w:t xml:space="preserve">assembled unit and shall include filter tank, </w:t>
      </w:r>
      <w:r w:rsidR="009750F8" w:rsidRPr="00827FB2">
        <w:rPr>
          <w:szCs w:val="24"/>
          <w:highlight w:val="yellow"/>
        </w:rPr>
        <w:t>**</w:t>
      </w:r>
      <w:r w:rsidRPr="00827FB2">
        <w:rPr>
          <w:szCs w:val="24"/>
          <w:highlight w:val="yellow"/>
        </w:rPr>
        <w:t>filter media, pump, piping, control panel, three way diverting valves</w:t>
      </w:r>
      <w:r w:rsidR="00C04B30" w:rsidRPr="00827FB2">
        <w:rPr>
          <w:szCs w:val="24"/>
          <w:highlight w:val="yellow"/>
        </w:rPr>
        <w:t>, and</w:t>
      </w:r>
      <w:r w:rsidR="00C04B30" w:rsidRPr="00827FB2">
        <w:rPr>
          <w:szCs w:val="24"/>
        </w:rPr>
        <w:t xml:space="preserve"> </w:t>
      </w:r>
      <w:r w:rsidR="00902B36" w:rsidRPr="00827FB2">
        <w:rPr>
          <w:szCs w:val="24"/>
          <w:highlight w:val="yellow"/>
        </w:rPr>
        <w:t>**</w:t>
      </w:r>
      <w:r w:rsidR="00C04B30" w:rsidRPr="00827FB2">
        <w:rPr>
          <w:szCs w:val="24"/>
          <w:highlight w:val="yellow"/>
        </w:rPr>
        <w:t xml:space="preserve">containment tanks as necessary to limit the </w:t>
      </w:r>
      <w:r w:rsidR="005504B8" w:rsidRPr="00827FB2">
        <w:rPr>
          <w:szCs w:val="24"/>
          <w:highlight w:val="yellow"/>
        </w:rPr>
        <w:t xml:space="preserve">maximum </w:t>
      </w:r>
      <w:r w:rsidR="00C04B30" w:rsidRPr="00827FB2">
        <w:rPr>
          <w:szCs w:val="24"/>
          <w:highlight w:val="yellow"/>
        </w:rPr>
        <w:t>discharge rate to 50 GPM</w:t>
      </w:r>
      <w:r w:rsidRPr="00827FB2">
        <w:rPr>
          <w:szCs w:val="24"/>
          <w:highlight w:val="yellow"/>
        </w:rPr>
        <w:t>.</w:t>
      </w:r>
      <w:r w:rsidR="009750F8" w:rsidRPr="00827FB2">
        <w:rPr>
          <w:szCs w:val="24"/>
        </w:rPr>
        <w:t xml:space="preserve"> Systems shall be by PEP</w:t>
      </w:r>
      <w:r w:rsidR="00C30507" w:rsidRPr="00827FB2">
        <w:rPr>
          <w:szCs w:val="24"/>
        </w:rPr>
        <w:t>/</w:t>
      </w:r>
      <w:proofErr w:type="spellStart"/>
      <w:r w:rsidR="00C30507" w:rsidRPr="00827FB2">
        <w:rPr>
          <w:szCs w:val="24"/>
        </w:rPr>
        <w:t>Amiad</w:t>
      </w:r>
      <w:proofErr w:type="spellEnd"/>
      <w:r w:rsidR="009750F8" w:rsidRPr="00827FB2">
        <w:rPr>
          <w:szCs w:val="24"/>
        </w:rPr>
        <w:t xml:space="preserve">, </w:t>
      </w:r>
      <w:proofErr w:type="spellStart"/>
      <w:r w:rsidR="009750F8" w:rsidRPr="00827FB2">
        <w:rPr>
          <w:szCs w:val="24"/>
        </w:rPr>
        <w:t>Lakos</w:t>
      </w:r>
      <w:proofErr w:type="spellEnd"/>
      <w:r w:rsidR="009750F8" w:rsidRPr="00827FB2">
        <w:rPr>
          <w:szCs w:val="24"/>
        </w:rPr>
        <w:t>, or approved equal.</w:t>
      </w:r>
    </w:p>
    <w:p w14:paraId="209086EA" w14:textId="77777777" w:rsidR="008254A7" w:rsidRPr="00827FB2" w:rsidRDefault="008254A7" w:rsidP="00105858">
      <w:pPr>
        <w:pStyle w:val="BWASpecBody2"/>
        <w:numPr>
          <w:ilvl w:val="0"/>
          <w:numId w:val="0"/>
        </w:numPr>
        <w:ind w:left="1440" w:hanging="720"/>
        <w:jc w:val="left"/>
        <w:rPr>
          <w:szCs w:val="24"/>
        </w:rPr>
      </w:pPr>
      <w:r w:rsidRPr="00827FB2">
        <w:rPr>
          <w:szCs w:val="24"/>
        </w:rPr>
        <w:t xml:space="preserve"> </w:t>
      </w:r>
    </w:p>
    <w:p w14:paraId="63947913" w14:textId="77777777" w:rsidR="008254A7" w:rsidRPr="00827FB2" w:rsidRDefault="008254A7" w:rsidP="00105858">
      <w:pPr>
        <w:pStyle w:val="BWASpecBody2"/>
        <w:numPr>
          <w:ilvl w:val="0"/>
          <w:numId w:val="0"/>
        </w:numPr>
        <w:ind w:left="1440" w:hanging="720"/>
        <w:jc w:val="left"/>
        <w:rPr>
          <w:szCs w:val="24"/>
        </w:rPr>
      </w:pPr>
      <w:r w:rsidRPr="00827FB2">
        <w:rPr>
          <w:szCs w:val="24"/>
        </w:rPr>
        <w:tab/>
      </w:r>
    </w:p>
    <w:p w14:paraId="51F5C556" w14:textId="77777777" w:rsidR="008254A7" w:rsidRPr="00827FB2" w:rsidRDefault="009750F8" w:rsidP="00105858">
      <w:pPr>
        <w:pStyle w:val="BWASpecBody2"/>
        <w:numPr>
          <w:ilvl w:val="1"/>
          <w:numId w:val="1"/>
        </w:numPr>
        <w:tabs>
          <w:tab w:val="clear" w:pos="936"/>
        </w:tabs>
        <w:ind w:left="1440" w:hanging="720"/>
        <w:jc w:val="left"/>
        <w:rPr>
          <w:szCs w:val="24"/>
          <w:highlight w:val="yellow"/>
        </w:rPr>
      </w:pPr>
      <w:r w:rsidRPr="00827FB2">
        <w:rPr>
          <w:szCs w:val="24"/>
          <w:highlight w:val="yellow"/>
        </w:rPr>
        <w:t>**Sand f</w:t>
      </w:r>
      <w:r w:rsidR="008254A7" w:rsidRPr="00827FB2">
        <w:rPr>
          <w:szCs w:val="24"/>
          <w:highlight w:val="yellow"/>
        </w:rPr>
        <w:t xml:space="preserve">ilter media tank shall be constructed of </w:t>
      </w:r>
      <w:r w:rsidRPr="00827FB2">
        <w:rPr>
          <w:szCs w:val="24"/>
          <w:highlight w:val="yellow"/>
        </w:rPr>
        <w:t>**</w:t>
      </w:r>
      <w:r w:rsidR="008254A7" w:rsidRPr="00827FB2">
        <w:rPr>
          <w:szCs w:val="24"/>
          <w:highlight w:val="yellow"/>
        </w:rPr>
        <w:t xml:space="preserve">fiberglass reinforced plastic </w:t>
      </w:r>
      <w:r w:rsidRPr="00827FB2">
        <w:rPr>
          <w:szCs w:val="24"/>
          <w:highlight w:val="yellow"/>
        </w:rPr>
        <w:t xml:space="preserve">**stainless steel </w:t>
      </w:r>
      <w:r w:rsidR="008254A7" w:rsidRPr="00827FB2">
        <w:rPr>
          <w:szCs w:val="24"/>
          <w:highlight w:val="yellow"/>
        </w:rPr>
        <w:t>with a maximum pressure of 50 psi. Tank shall be provided with an internal under drain piping assembly designed to equally distribute the water over the filter media. Tank shall be designed and sized for a maximum of 20 GPM per square foot of filter media surface area.</w:t>
      </w:r>
    </w:p>
    <w:p w14:paraId="5CA0629C" w14:textId="77777777" w:rsidR="008254A7" w:rsidRPr="00827FB2" w:rsidRDefault="008254A7" w:rsidP="00B25C8A">
      <w:pPr>
        <w:pStyle w:val="BWASpecBody2"/>
        <w:numPr>
          <w:ilvl w:val="0"/>
          <w:numId w:val="0"/>
        </w:numPr>
        <w:jc w:val="left"/>
        <w:rPr>
          <w:szCs w:val="24"/>
        </w:rPr>
      </w:pPr>
    </w:p>
    <w:p w14:paraId="0FF3E9DE" w14:textId="77777777" w:rsidR="008254A7" w:rsidRPr="00827FB2" w:rsidRDefault="008254A7" w:rsidP="00105858">
      <w:pPr>
        <w:pStyle w:val="BWASpecBody2"/>
        <w:numPr>
          <w:ilvl w:val="1"/>
          <w:numId w:val="1"/>
        </w:numPr>
        <w:tabs>
          <w:tab w:val="clear" w:pos="936"/>
        </w:tabs>
        <w:ind w:left="1440" w:hanging="720"/>
        <w:jc w:val="left"/>
        <w:rPr>
          <w:szCs w:val="24"/>
        </w:rPr>
      </w:pPr>
      <w:r w:rsidRPr="00827FB2">
        <w:rPr>
          <w:szCs w:val="24"/>
        </w:rPr>
        <w:t>Filter pump shall be bronze construction closed coupled centrifugal type with open face impeller and mechanical seal. Pump shall be provided with a basket type pre-strainer with removable basket.</w:t>
      </w:r>
    </w:p>
    <w:p w14:paraId="1B5FB268" w14:textId="77777777" w:rsidR="008254A7" w:rsidRPr="00827FB2" w:rsidRDefault="008254A7" w:rsidP="00105858">
      <w:pPr>
        <w:pStyle w:val="BWASpecBody2"/>
        <w:numPr>
          <w:ilvl w:val="0"/>
          <w:numId w:val="0"/>
        </w:numPr>
        <w:ind w:left="1440" w:hanging="720"/>
        <w:jc w:val="left"/>
        <w:rPr>
          <w:szCs w:val="24"/>
        </w:rPr>
      </w:pPr>
    </w:p>
    <w:p w14:paraId="414C0192" w14:textId="77777777" w:rsidR="008254A7" w:rsidRPr="00827FB2" w:rsidRDefault="008254A7" w:rsidP="00105858">
      <w:pPr>
        <w:pStyle w:val="BWASpecBody2"/>
        <w:numPr>
          <w:ilvl w:val="1"/>
          <w:numId w:val="1"/>
        </w:numPr>
        <w:tabs>
          <w:tab w:val="clear" w:pos="936"/>
        </w:tabs>
        <w:ind w:left="1440" w:hanging="720"/>
        <w:jc w:val="left"/>
        <w:rPr>
          <w:szCs w:val="24"/>
        </w:rPr>
      </w:pPr>
      <w:r w:rsidRPr="00827FB2">
        <w:rPr>
          <w:szCs w:val="24"/>
        </w:rPr>
        <w:t>Filter unit shall be provided with a complete system of automatic control to provide stand-alone automatic operation of the filter unit. All controls and controllers shall be mounted in a NEMA 3R enclosure and mounted on the filter unit assembly. Control panel shall include electrical disconnect, 24-hour timer, differential pressure switch, overload and short circuit protection. Control panel face shall have electrical disconnect switch and manual backwash push-button.</w:t>
      </w:r>
    </w:p>
    <w:p w14:paraId="1BE503F3" w14:textId="77777777" w:rsidR="008254A7" w:rsidRPr="00827FB2" w:rsidRDefault="008254A7" w:rsidP="00105858">
      <w:pPr>
        <w:pStyle w:val="BWASpecBody2"/>
        <w:numPr>
          <w:ilvl w:val="0"/>
          <w:numId w:val="0"/>
        </w:numPr>
        <w:ind w:left="1440" w:hanging="720"/>
        <w:jc w:val="left"/>
        <w:rPr>
          <w:szCs w:val="24"/>
        </w:rPr>
      </w:pPr>
    </w:p>
    <w:p w14:paraId="3BD546D0" w14:textId="77777777" w:rsidR="008254A7" w:rsidRPr="00827FB2" w:rsidRDefault="008254A7" w:rsidP="00105858">
      <w:pPr>
        <w:pStyle w:val="BWASpecBody2"/>
        <w:numPr>
          <w:ilvl w:val="1"/>
          <w:numId w:val="1"/>
        </w:numPr>
        <w:tabs>
          <w:tab w:val="clear" w:pos="936"/>
        </w:tabs>
        <w:ind w:left="1440" w:hanging="720"/>
        <w:jc w:val="left"/>
        <w:rPr>
          <w:szCs w:val="24"/>
        </w:rPr>
      </w:pPr>
      <w:r w:rsidRPr="00827FB2">
        <w:rPr>
          <w:szCs w:val="24"/>
        </w:rPr>
        <w:t>Unit piping shall be Schedule 80 PVC, ASTM-D-1784 grade 1 with threaded fittings conforming to ASTM-F-437.</w:t>
      </w:r>
    </w:p>
    <w:p w14:paraId="000A629F" w14:textId="77777777" w:rsidR="008254A7" w:rsidRPr="00827FB2" w:rsidRDefault="008254A7" w:rsidP="00105858">
      <w:pPr>
        <w:pStyle w:val="BWASpecBody2"/>
        <w:numPr>
          <w:ilvl w:val="0"/>
          <w:numId w:val="0"/>
        </w:numPr>
        <w:ind w:left="1440" w:hanging="720"/>
        <w:jc w:val="left"/>
        <w:rPr>
          <w:szCs w:val="24"/>
        </w:rPr>
      </w:pPr>
    </w:p>
    <w:p w14:paraId="2976250F" w14:textId="77777777" w:rsidR="008254A7" w:rsidRPr="00827FB2" w:rsidRDefault="008254A7" w:rsidP="00105858">
      <w:pPr>
        <w:pStyle w:val="BWASpecBody2"/>
        <w:numPr>
          <w:ilvl w:val="1"/>
          <w:numId w:val="1"/>
        </w:numPr>
        <w:tabs>
          <w:tab w:val="clear" w:pos="936"/>
        </w:tabs>
        <w:ind w:left="1440" w:hanging="720"/>
        <w:jc w:val="left"/>
        <w:rPr>
          <w:szCs w:val="24"/>
        </w:rPr>
      </w:pPr>
      <w:r w:rsidRPr="00827FB2">
        <w:rPr>
          <w:szCs w:val="24"/>
        </w:rPr>
        <w:t xml:space="preserve">Sweeper piping shall be Schedule 80 PVC piping and shall be provided with flow enhanced nozzles. Nozzles shall be rated for maximum of 8 GPM. Quantity of nozzles shall be selected for filter GPM. Sweeper piping exposed to freezing conditions shall be heat traced and type L copper piping. </w:t>
      </w:r>
    </w:p>
    <w:p w14:paraId="34788C3D" w14:textId="77777777" w:rsidR="006241AC" w:rsidRPr="00827FB2" w:rsidRDefault="006241AC" w:rsidP="00105858">
      <w:pPr>
        <w:pStyle w:val="ListParagraph"/>
        <w:ind w:left="1440" w:hanging="720"/>
        <w:rPr>
          <w:rFonts w:ascii="Times New Roman" w:hAnsi="Times New Roman"/>
          <w:sz w:val="24"/>
          <w:szCs w:val="24"/>
        </w:rPr>
      </w:pPr>
    </w:p>
    <w:p w14:paraId="0FA8D4D5" w14:textId="77777777" w:rsidR="006241AC" w:rsidRPr="00827FB2" w:rsidRDefault="006241AC" w:rsidP="00105858">
      <w:pPr>
        <w:pStyle w:val="BWASpecBody2"/>
        <w:numPr>
          <w:ilvl w:val="1"/>
          <w:numId w:val="1"/>
        </w:numPr>
        <w:tabs>
          <w:tab w:val="clear" w:pos="936"/>
        </w:tabs>
        <w:ind w:left="1440" w:hanging="720"/>
        <w:jc w:val="left"/>
        <w:rPr>
          <w:szCs w:val="24"/>
        </w:rPr>
      </w:pPr>
      <w:r w:rsidRPr="00827FB2">
        <w:rPr>
          <w:szCs w:val="24"/>
        </w:rPr>
        <w:t xml:space="preserve">Water filtration control panel shall communicate to the Energy Management System on/off status and alarm status. </w:t>
      </w:r>
    </w:p>
    <w:p w14:paraId="5AF9AC98" w14:textId="77777777" w:rsidR="008254A7" w:rsidRPr="00827FB2" w:rsidRDefault="008254A7" w:rsidP="00105858">
      <w:pPr>
        <w:pStyle w:val="BWASpecBody2"/>
        <w:numPr>
          <w:ilvl w:val="0"/>
          <w:numId w:val="0"/>
        </w:numPr>
        <w:ind w:left="1440" w:hanging="720"/>
        <w:jc w:val="left"/>
        <w:rPr>
          <w:szCs w:val="24"/>
        </w:rPr>
      </w:pPr>
    </w:p>
    <w:p w14:paraId="375F2C6B" w14:textId="77777777" w:rsidR="008254A7" w:rsidRPr="00827FB2" w:rsidRDefault="008254A7" w:rsidP="00827FB2">
      <w:pPr>
        <w:pStyle w:val="BWASection"/>
        <w:ind w:left="720" w:hanging="720"/>
        <w:jc w:val="left"/>
        <w:rPr>
          <w:szCs w:val="24"/>
        </w:rPr>
      </w:pPr>
      <w:r w:rsidRPr="00827FB2">
        <w:rPr>
          <w:szCs w:val="24"/>
        </w:rPr>
        <w:t>3.0</w:t>
      </w:r>
      <w:r w:rsidRPr="00827FB2">
        <w:rPr>
          <w:szCs w:val="24"/>
        </w:rPr>
        <w:tab/>
        <w:t>EXECUTION</w:t>
      </w:r>
    </w:p>
    <w:p w14:paraId="5937DF9C" w14:textId="77777777" w:rsidR="008254A7" w:rsidRPr="00827FB2" w:rsidRDefault="008254A7" w:rsidP="00827FB2">
      <w:pPr>
        <w:tabs>
          <w:tab w:val="left" w:pos="-720"/>
        </w:tabs>
        <w:suppressAutoHyphens/>
        <w:ind w:left="720" w:hanging="720"/>
        <w:contextualSpacing/>
        <w:rPr>
          <w:rFonts w:ascii="Times New Roman" w:hAnsi="Times New Roman"/>
          <w:sz w:val="24"/>
          <w:szCs w:val="24"/>
        </w:rPr>
      </w:pPr>
    </w:p>
    <w:p w14:paraId="4F8A3C3D" w14:textId="77777777" w:rsidR="008254A7" w:rsidRPr="00827FB2" w:rsidRDefault="008254A7" w:rsidP="00827FB2">
      <w:pPr>
        <w:pStyle w:val="BWASpecBody3"/>
        <w:ind w:left="720" w:hanging="720"/>
        <w:jc w:val="left"/>
        <w:rPr>
          <w:szCs w:val="24"/>
        </w:rPr>
      </w:pPr>
      <w:r w:rsidRPr="00827FB2">
        <w:rPr>
          <w:szCs w:val="24"/>
        </w:rPr>
        <w:t>INSTALLATION</w:t>
      </w:r>
    </w:p>
    <w:p w14:paraId="0535BE77" w14:textId="77777777" w:rsidR="008254A7" w:rsidRPr="00827FB2" w:rsidRDefault="008254A7" w:rsidP="00827FB2">
      <w:pPr>
        <w:pStyle w:val="BWASpecBody3"/>
        <w:numPr>
          <w:ilvl w:val="0"/>
          <w:numId w:val="0"/>
        </w:numPr>
        <w:ind w:left="720" w:hanging="720"/>
        <w:jc w:val="left"/>
        <w:rPr>
          <w:szCs w:val="24"/>
        </w:rPr>
      </w:pPr>
    </w:p>
    <w:p w14:paraId="79D88796" w14:textId="77777777" w:rsidR="008254A7" w:rsidRPr="00827FB2" w:rsidRDefault="008254A7" w:rsidP="00105858">
      <w:pPr>
        <w:pStyle w:val="BWASpecBody3"/>
        <w:numPr>
          <w:ilvl w:val="1"/>
          <w:numId w:val="7"/>
        </w:numPr>
        <w:ind w:left="1440" w:hanging="720"/>
        <w:jc w:val="left"/>
        <w:rPr>
          <w:szCs w:val="24"/>
        </w:rPr>
      </w:pPr>
      <w:r w:rsidRPr="00827FB2">
        <w:rPr>
          <w:szCs w:val="24"/>
        </w:rPr>
        <w:t>The cooling towers and accessories shall be installed in strict accordance with the manufacturer's recommendations and the Contract Documents.</w:t>
      </w:r>
    </w:p>
    <w:p w14:paraId="02D673B7" w14:textId="77777777" w:rsidR="008254A7" w:rsidRPr="00827FB2" w:rsidRDefault="008254A7" w:rsidP="00105858">
      <w:pPr>
        <w:pStyle w:val="BWASpecBody3"/>
        <w:numPr>
          <w:ilvl w:val="0"/>
          <w:numId w:val="0"/>
        </w:numPr>
        <w:ind w:left="1440" w:hanging="720"/>
        <w:rPr>
          <w:szCs w:val="24"/>
        </w:rPr>
      </w:pPr>
    </w:p>
    <w:p w14:paraId="7821EE72" w14:textId="77777777" w:rsidR="0024329C" w:rsidRDefault="008254A7" w:rsidP="00827FB2">
      <w:pPr>
        <w:pStyle w:val="BWATitle"/>
        <w:ind w:left="720" w:hanging="720"/>
        <w:rPr>
          <w:szCs w:val="24"/>
        </w:rPr>
      </w:pPr>
      <w:r w:rsidRPr="00827FB2">
        <w:rPr>
          <w:szCs w:val="24"/>
        </w:rPr>
        <w:t>END OF SECTION</w:t>
      </w:r>
    </w:p>
    <w:p w14:paraId="48C589BF" w14:textId="77777777" w:rsidR="00105858" w:rsidRDefault="00105858" w:rsidP="00827FB2">
      <w:pPr>
        <w:pStyle w:val="BWATitle"/>
        <w:ind w:left="720" w:hanging="720"/>
        <w:rPr>
          <w:szCs w:val="24"/>
        </w:rPr>
      </w:pPr>
    </w:p>
    <w:p w14:paraId="5D423861" w14:textId="77777777" w:rsidR="00105858" w:rsidRPr="00827FB2" w:rsidRDefault="00105858" w:rsidP="00827FB2">
      <w:pPr>
        <w:pStyle w:val="BWATitle"/>
        <w:ind w:left="720" w:hanging="720"/>
        <w:rPr>
          <w:szCs w:val="24"/>
        </w:rPr>
      </w:pPr>
    </w:p>
    <w:sectPr w:rsidR="00105858" w:rsidRPr="00827F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85BD" w14:textId="77777777" w:rsidR="00300D1C" w:rsidRDefault="00300D1C" w:rsidP="00934133">
      <w:r>
        <w:separator/>
      </w:r>
    </w:p>
  </w:endnote>
  <w:endnote w:type="continuationSeparator" w:id="0">
    <w:p w14:paraId="00651E92" w14:textId="77777777" w:rsidR="00300D1C" w:rsidRDefault="00300D1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D2D4" w14:textId="77777777" w:rsidR="00300D1C" w:rsidRDefault="00300D1C" w:rsidP="00934133">
      <w:r>
        <w:separator/>
      </w:r>
    </w:p>
  </w:footnote>
  <w:footnote w:type="continuationSeparator" w:id="0">
    <w:p w14:paraId="69A352EA" w14:textId="77777777" w:rsidR="00300D1C" w:rsidRDefault="00300D1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76B9" w14:textId="77777777" w:rsidR="008254A7" w:rsidRDefault="008254A7" w:rsidP="008254A7">
    <w:pPr>
      <w:tabs>
        <w:tab w:val="right" w:pos="9120"/>
      </w:tabs>
      <w:suppressAutoHyphens/>
      <w:jc w:val="both"/>
      <w:rPr>
        <w:rFonts w:ascii="Times New Roman" w:hAnsi="Times New Roman"/>
        <w:sz w:val="24"/>
      </w:rPr>
    </w:pPr>
    <w:r>
      <w:rPr>
        <w:rFonts w:ascii="Times New Roman" w:hAnsi="Times New Roman"/>
        <w:sz w:val="24"/>
        <w:u w:val="single"/>
      </w:rPr>
      <w:t>BW&amp;A 23 65 00.DOC</w:t>
    </w:r>
    <w:r>
      <w:rPr>
        <w:rFonts w:ascii="Times New Roman" w:hAnsi="Times New Roman"/>
        <w:sz w:val="24"/>
        <w:u w:val="single"/>
      </w:rPr>
      <w:tab/>
      <w:t>23 65 00-</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017081">
      <w:rPr>
        <w:rFonts w:ascii="Times New Roman" w:hAnsi="Times New Roman"/>
        <w:noProof/>
        <w:sz w:val="24"/>
        <w:u w:val="single"/>
      </w:rPr>
      <w:t>2</w:t>
    </w:r>
    <w:r>
      <w:rPr>
        <w:rFonts w:ascii="Times New Roman" w:hAnsi="Times New Roman"/>
        <w:sz w:val="24"/>
        <w:u w:val="single"/>
      </w:rPr>
      <w:fldChar w:fldCharType="end"/>
    </w:r>
  </w:p>
  <w:p w14:paraId="6E468221" w14:textId="294AF2F9" w:rsidR="008254A7" w:rsidRDefault="00B25C8A" w:rsidP="008254A7">
    <w:pPr>
      <w:tabs>
        <w:tab w:val="right" w:pos="9120"/>
      </w:tabs>
      <w:suppressAutoHyphens/>
      <w:jc w:val="both"/>
      <w:rPr>
        <w:rFonts w:ascii="Times New Roman" w:hAnsi="Times New Roman"/>
        <w:sz w:val="24"/>
      </w:rPr>
    </w:pPr>
    <w:r>
      <w:rPr>
        <w:rFonts w:ascii="Times New Roman" w:hAnsi="Times New Roman"/>
        <w:sz w:val="24"/>
        <w:szCs w:val="24"/>
      </w:rPr>
      <w:t>CSIMASPEX  0</w:t>
    </w:r>
    <w:r w:rsidR="00F732B4">
      <w:rPr>
        <w:rFonts w:ascii="Times New Roman" w:hAnsi="Times New Roman"/>
        <w:sz w:val="24"/>
        <w:szCs w:val="24"/>
      </w:rPr>
      <w:t>1</w:t>
    </w:r>
    <w:r>
      <w:rPr>
        <w:rFonts w:ascii="Times New Roman" w:hAnsi="Times New Roman"/>
        <w:sz w:val="24"/>
        <w:szCs w:val="24"/>
      </w:rPr>
      <w:t>-</w:t>
    </w:r>
    <w:r w:rsidR="00F732B4">
      <w:rPr>
        <w:rFonts w:ascii="Times New Roman" w:hAnsi="Times New Roman"/>
        <w:sz w:val="24"/>
        <w:szCs w:val="24"/>
      </w:rPr>
      <w:t>24</w:t>
    </w:r>
    <w:r>
      <w:rPr>
        <w:rFonts w:ascii="Times New Roman" w:hAnsi="Times New Roman"/>
        <w:sz w:val="24"/>
        <w:szCs w:val="24"/>
      </w:rPr>
      <w:t>-2</w:t>
    </w:r>
    <w:r w:rsidR="00F732B4">
      <w:rPr>
        <w:rFonts w:ascii="Times New Roman" w:hAnsi="Times New Roman"/>
        <w:sz w:val="24"/>
        <w:szCs w:val="24"/>
      </w:rPr>
      <w:t>3</w:t>
    </w:r>
    <w:r w:rsidR="008254A7">
      <w:rPr>
        <w:rFonts w:ascii="Times New Roman" w:hAnsi="Times New Roman"/>
        <w:sz w:val="24"/>
      </w:rPr>
      <w:tab/>
      <w:t>Cooling Towers</w:t>
    </w:r>
  </w:p>
  <w:p w14:paraId="21FB0D9F"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CA7143"/>
    <w:multiLevelType w:val="hybridMultilevel"/>
    <w:tmpl w:val="F3C2F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123A"/>
    <w:multiLevelType w:val="hybridMultilevel"/>
    <w:tmpl w:val="D474F5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E50375C"/>
    <w:multiLevelType w:val="hybridMultilevel"/>
    <w:tmpl w:val="13888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F520B"/>
    <w:multiLevelType w:val="hybridMultilevel"/>
    <w:tmpl w:val="66E03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9" w15:restartNumberingAfterBreak="0">
    <w:nsid w:val="749B2D48"/>
    <w:multiLevelType w:val="hybridMultilevel"/>
    <w:tmpl w:val="A404BD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11" w15:restartNumberingAfterBreak="0">
    <w:nsid w:val="7EEF77F3"/>
    <w:multiLevelType w:val="hybridMultilevel"/>
    <w:tmpl w:val="0A2EE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F0849"/>
    <w:multiLevelType w:val="singleLevel"/>
    <w:tmpl w:val="36A85800"/>
    <w:lvl w:ilvl="0">
      <w:start w:val="1"/>
      <w:numFmt w:val="upperLetter"/>
      <w:lvlText w:val="%1."/>
      <w:lvlJc w:val="left"/>
      <w:pPr>
        <w:tabs>
          <w:tab w:val="num" w:pos="1440"/>
        </w:tabs>
        <w:ind w:left="1440" w:hanging="720"/>
      </w:pPr>
      <w:rPr>
        <w:rFonts w:hint="default"/>
      </w:rPr>
    </w:lvl>
  </w:abstractNum>
  <w:num w:numId="1" w16cid:durableId="1157916036">
    <w:abstractNumId w:val="7"/>
  </w:num>
  <w:num w:numId="2" w16cid:durableId="1592855547">
    <w:abstractNumId w:val="10"/>
  </w:num>
  <w:num w:numId="3" w16cid:durableId="9971485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09705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11815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6281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0045871">
    <w:abstractNumId w:val="8"/>
  </w:num>
  <w:num w:numId="8" w16cid:durableId="354159099">
    <w:abstractNumId w:val="0"/>
  </w:num>
  <w:num w:numId="9" w16cid:durableId="573703897">
    <w:abstractNumId w:val="4"/>
  </w:num>
  <w:num w:numId="10" w16cid:durableId="893585292">
    <w:abstractNumId w:val="1"/>
  </w:num>
  <w:num w:numId="11" w16cid:durableId="1416435755">
    <w:abstractNumId w:val="12"/>
  </w:num>
  <w:num w:numId="12" w16cid:durableId="1167327299">
    <w:abstractNumId w:val="11"/>
  </w:num>
  <w:num w:numId="13" w16cid:durableId="1568342752">
    <w:abstractNumId w:val="5"/>
  </w:num>
  <w:num w:numId="14" w16cid:durableId="1495023623">
    <w:abstractNumId w:val="9"/>
  </w:num>
  <w:num w:numId="15" w16cid:durableId="1095319113">
    <w:abstractNumId w:val="3"/>
  </w:num>
  <w:num w:numId="16" w16cid:durableId="1386678494">
    <w:abstractNumId w:val="6"/>
  </w:num>
  <w:num w:numId="17" w16cid:durableId="11510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17081"/>
    <w:rsid w:val="000421D7"/>
    <w:rsid w:val="00105858"/>
    <w:rsid w:val="00144EF1"/>
    <w:rsid w:val="001B3E7C"/>
    <w:rsid w:val="001B72B9"/>
    <w:rsid w:val="001D055A"/>
    <w:rsid w:val="0024329C"/>
    <w:rsid w:val="002455B8"/>
    <w:rsid w:val="002B1294"/>
    <w:rsid w:val="00300D1C"/>
    <w:rsid w:val="003B12D2"/>
    <w:rsid w:val="004D23C6"/>
    <w:rsid w:val="005504B8"/>
    <w:rsid w:val="005B3B08"/>
    <w:rsid w:val="005E090A"/>
    <w:rsid w:val="005F33A8"/>
    <w:rsid w:val="006241AC"/>
    <w:rsid w:val="0072417C"/>
    <w:rsid w:val="00774D7A"/>
    <w:rsid w:val="008254A7"/>
    <w:rsid w:val="00827FB2"/>
    <w:rsid w:val="0085438F"/>
    <w:rsid w:val="008B6662"/>
    <w:rsid w:val="00902B36"/>
    <w:rsid w:val="00934133"/>
    <w:rsid w:val="009750F8"/>
    <w:rsid w:val="009A4A77"/>
    <w:rsid w:val="009D7A1B"/>
    <w:rsid w:val="009E553B"/>
    <w:rsid w:val="00B25C8A"/>
    <w:rsid w:val="00B72CDB"/>
    <w:rsid w:val="00BA4408"/>
    <w:rsid w:val="00C04B30"/>
    <w:rsid w:val="00C16D59"/>
    <w:rsid w:val="00C30507"/>
    <w:rsid w:val="00D24EC5"/>
    <w:rsid w:val="00D46B65"/>
    <w:rsid w:val="00DC02CB"/>
    <w:rsid w:val="00E5282E"/>
    <w:rsid w:val="00E704ED"/>
    <w:rsid w:val="00EC28A3"/>
    <w:rsid w:val="00F732B4"/>
    <w:rsid w:val="00FC13DA"/>
    <w:rsid w:val="00FC307C"/>
    <w:rsid w:val="00FC37BF"/>
    <w:rsid w:val="00FC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C02B5B"/>
  <w15:docId w15:val="{20B52470-8EE9-421D-82BE-29A06D10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A7"/>
    <w:pPr>
      <w:widowControl w:val="0"/>
      <w:spacing w:after="0" w:line="240" w:lineRule="auto"/>
    </w:pPr>
    <w:rPr>
      <w:rFonts w:ascii="Courier" w:eastAsia="Times New Roman" w:hAnsi="Courier" w:cs="Times New Roman"/>
      <w:sz w:val="20"/>
      <w:szCs w:val="20"/>
    </w:rPr>
  </w:style>
  <w:style w:type="paragraph" w:styleId="Heading9">
    <w:name w:val="heading 9"/>
    <w:basedOn w:val="Normal"/>
    <w:next w:val="Normal"/>
    <w:link w:val="Heading9Char"/>
    <w:qFormat/>
    <w:rsid w:val="008254A7"/>
    <w:pPr>
      <w:keepNext/>
      <w:tabs>
        <w:tab w:val="left" w:pos="-720"/>
      </w:tabs>
      <w:suppressAutoHyphens/>
      <w:jc w:val="center"/>
      <w:outlineLvl w:val="8"/>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character" w:customStyle="1" w:styleId="Heading9Char">
    <w:name w:val="Heading 9 Char"/>
    <w:basedOn w:val="DefaultParagraphFont"/>
    <w:link w:val="Heading9"/>
    <w:rsid w:val="008254A7"/>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02B36"/>
    <w:rPr>
      <w:rFonts w:ascii="Tahoma" w:hAnsi="Tahoma" w:cs="Tahoma"/>
      <w:sz w:val="16"/>
      <w:szCs w:val="16"/>
    </w:rPr>
  </w:style>
  <w:style w:type="character" w:customStyle="1" w:styleId="BalloonTextChar">
    <w:name w:val="Balloon Text Char"/>
    <w:basedOn w:val="DefaultParagraphFont"/>
    <w:link w:val="BalloonText"/>
    <w:uiPriority w:val="99"/>
    <w:semiHidden/>
    <w:rsid w:val="00902B36"/>
    <w:rPr>
      <w:rFonts w:ascii="Tahoma" w:eastAsia="Times New Roman" w:hAnsi="Tahoma" w:cs="Tahoma"/>
      <w:sz w:val="16"/>
      <w:szCs w:val="16"/>
    </w:rPr>
  </w:style>
  <w:style w:type="paragraph" w:styleId="NormalWeb">
    <w:name w:val="Normal (Web)"/>
    <w:basedOn w:val="Normal"/>
    <w:uiPriority w:val="99"/>
    <w:semiHidden/>
    <w:unhideWhenUsed/>
    <w:rsid w:val="00902B36"/>
    <w:pPr>
      <w:widowControl/>
      <w:spacing w:before="100" w:beforeAutospacing="1" w:after="115"/>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3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Karp;Austin Spencer</dc:creator>
  <cp:lastModifiedBy>Chris Karp</cp:lastModifiedBy>
  <cp:revision>3</cp:revision>
  <dcterms:created xsi:type="dcterms:W3CDTF">2020-12-29T19:48:00Z</dcterms:created>
  <dcterms:modified xsi:type="dcterms:W3CDTF">2023-01-24T16:23:00Z</dcterms:modified>
</cp:coreProperties>
</file>