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F34F5" w14:textId="7618290F" w:rsidR="002C6721" w:rsidRPr="00A23B1F" w:rsidRDefault="00A23B1F">
      <w:pPr>
        <w:rPr>
          <w:b/>
          <w:bCs/>
          <w:color w:val="00B050"/>
          <w:sz w:val="28"/>
          <w:szCs w:val="28"/>
        </w:rPr>
      </w:pPr>
      <w:r w:rsidRPr="00A23B1F">
        <w:rPr>
          <w:b/>
          <w:bCs/>
          <w:color w:val="00B050"/>
          <w:sz w:val="28"/>
          <w:szCs w:val="28"/>
        </w:rPr>
        <w:t>//* SQL HAVING Clause *//</w:t>
      </w:r>
    </w:p>
    <w:p w14:paraId="17EC197E" w14:textId="593CE069" w:rsidR="00A23B1F" w:rsidRDefault="00A23B1F" w:rsidP="00A23B1F">
      <w:r w:rsidRPr="00A23B1F">
        <w:rPr>
          <w:highlight w:val="cyan"/>
        </w:rPr>
        <w:t>The SQL HAVING Clause is used in combination with the GROUP BY Clause to restrict the groups of returned rows to only those whose the condition is TRUE</w:t>
      </w:r>
    </w:p>
    <w:p w14:paraId="0F7A0965" w14:textId="39F18F0B" w:rsidR="00A23B1F" w:rsidRDefault="00280BF9" w:rsidP="00280BF9">
      <w:pPr>
        <w:pStyle w:val="ListParagraph"/>
        <w:numPr>
          <w:ilvl w:val="0"/>
          <w:numId w:val="2"/>
        </w:numPr>
      </w:pPr>
      <w:r>
        <w:t>Here, we show data from age field of customers table which age is twice/double or more</w:t>
      </w:r>
    </w:p>
    <w:p w14:paraId="11657997" w14:textId="77777777" w:rsidR="00280BF9" w:rsidRDefault="00280BF9" w:rsidP="00A23B1F"/>
    <w:p w14:paraId="0B72DD6B" w14:textId="453CAF8F" w:rsidR="00A23B1F" w:rsidRDefault="00A23B1F" w:rsidP="00A23B1F">
      <w:r w:rsidRPr="00A23B1F">
        <w:rPr>
          <w:highlight w:val="yellow"/>
        </w:rPr>
        <w:t>Example Query:</w:t>
      </w:r>
    </w:p>
    <w:p w14:paraId="4427C8E1" w14:textId="5B176EB7" w:rsidR="00A23B1F" w:rsidRDefault="00A23B1F" w:rsidP="00A23B1F">
      <w:pPr>
        <w:rPr>
          <w:rStyle w:val="cm-number3"/>
          <w:rFonts w:ascii="Courier New" w:hAnsi="Courier New" w:cs="Courier New"/>
          <w:sz w:val="20"/>
          <w:szCs w:val="20"/>
          <w:lang w:val="en"/>
        </w:rPr>
      </w:pPr>
      <w:hyperlink r:id="rId5" w:tgtFrame="mysql_doc" w:history="1">
        <w:r w:rsidRPr="00A23B1F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age, </w:t>
      </w:r>
      <w:hyperlink r:id="rId6" w:anchor="function_count" w:tgtFrame="mysql_doc" w:history="1">
        <w:r w:rsidRPr="00A23B1F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COUNT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(age)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BY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age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7" w:anchor="function_count" w:tgtFrame="mysql_doc" w:history="1">
        <w:r w:rsidRPr="00A23B1F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COUNT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>(age)&gt;=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2</w:t>
      </w:r>
      <w:r>
        <w:rPr>
          <w:rStyle w:val="cm-number3"/>
          <w:rFonts w:ascii="Courier New" w:hAnsi="Courier New" w:cs="Courier New"/>
          <w:sz w:val="20"/>
          <w:szCs w:val="20"/>
          <w:lang w:val="en"/>
        </w:rPr>
        <w:t>;</w:t>
      </w:r>
    </w:p>
    <w:p w14:paraId="2CFF374D" w14:textId="77777777" w:rsidR="00A23B1F" w:rsidRDefault="00A23B1F" w:rsidP="00A23B1F"/>
    <w:sectPr w:rsidR="00A23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26E52"/>
    <w:multiLevelType w:val="hybridMultilevel"/>
    <w:tmpl w:val="1C647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32545"/>
    <w:multiLevelType w:val="hybridMultilevel"/>
    <w:tmpl w:val="15F23D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CC0"/>
    <w:rsid w:val="00280BF9"/>
    <w:rsid w:val="002C6721"/>
    <w:rsid w:val="006F5CC0"/>
    <w:rsid w:val="00A2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B473"/>
  <w15:chartTrackingRefBased/>
  <w15:docId w15:val="{43353F00-C9F2-4F83-BE16-5CEB1468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23B1F"/>
    <w:rPr>
      <w:color w:val="0000FF"/>
      <w:u w:val="single"/>
    </w:rPr>
  </w:style>
  <w:style w:type="character" w:customStyle="1" w:styleId="cm-keyword3">
    <w:name w:val="cm-keyword3"/>
    <w:basedOn w:val="DefaultParagraphFont"/>
    <w:rsid w:val="00A23B1F"/>
    <w:rPr>
      <w:color w:val="990099"/>
    </w:rPr>
  </w:style>
  <w:style w:type="character" w:customStyle="1" w:styleId="cm-number3">
    <w:name w:val="cm-number3"/>
    <w:basedOn w:val="DefaultParagraphFont"/>
    <w:rsid w:val="00A23B1F"/>
    <w:rPr>
      <w:color w:val="0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group-by-function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2020-05-07T07:46:00Z</dcterms:created>
  <dcterms:modified xsi:type="dcterms:W3CDTF">2020-05-07T08:25:00Z</dcterms:modified>
</cp:coreProperties>
</file>