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FFA6"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 w:val="72"/>
          <w:szCs w:val="72"/>
        </w:rPr>
        <w:t>Welcome!</w:t>
      </w:r>
    </w:p>
    <w:p w14:paraId="64F45BA5"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 w:val="26"/>
          <w:szCs w:val="26"/>
        </w:rPr>
        <w:t xml:space="preserve">I am in the </w:t>
      </w:r>
      <w:hyperlink r:id="rId8" w:history="1">
        <w:r w:rsidRPr="00B5073E">
          <w:rPr>
            <w:rFonts w:eastAsia="Times New Roman" w:cs="Times New Roman"/>
            <w:color w:val="0000FF"/>
            <w:sz w:val="26"/>
            <w:szCs w:val="26"/>
            <w:u w:val="single"/>
          </w:rPr>
          <w:t>Department of Political Science</w:t>
        </w:r>
      </w:hyperlink>
      <w:r w:rsidRPr="00B5073E">
        <w:rPr>
          <w:rFonts w:eastAsia="Times New Roman" w:cs="Times New Roman"/>
          <w:sz w:val="26"/>
          <w:szCs w:val="26"/>
        </w:rPr>
        <w:t xml:space="preserve"> at the </w:t>
      </w:r>
      <w:hyperlink r:id="rId9" w:history="1">
        <w:r w:rsidRPr="00B5073E">
          <w:rPr>
            <w:rFonts w:eastAsia="Times New Roman" w:cs="Times New Roman"/>
            <w:color w:val="0000FF"/>
            <w:sz w:val="26"/>
            <w:szCs w:val="26"/>
            <w:u w:val="single"/>
          </w:rPr>
          <w:t>University of Toronto</w:t>
        </w:r>
      </w:hyperlink>
      <w:r w:rsidRPr="00B5073E">
        <w:rPr>
          <w:rFonts w:eastAsia="Times New Roman" w:cs="Times New Roman"/>
          <w:sz w:val="26"/>
          <w:szCs w:val="26"/>
        </w:rPr>
        <w:t xml:space="preserve">, and am affiliated with the </w:t>
      </w:r>
      <w:hyperlink r:id="rId10" w:history="1">
        <w:r w:rsidRPr="00B5073E">
          <w:rPr>
            <w:rFonts w:eastAsia="Times New Roman" w:cs="Times New Roman"/>
            <w:color w:val="0000FF"/>
            <w:sz w:val="26"/>
            <w:szCs w:val="26"/>
            <w:u w:val="single"/>
          </w:rPr>
          <w:t>International Relations program at Trinity College</w:t>
        </w:r>
      </w:hyperlink>
      <w:r w:rsidRPr="00B5073E">
        <w:rPr>
          <w:rFonts w:eastAsia="Times New Roman" w:cs="Times New Roman"/>
          <w:sz w:val="26"/>
          <w:szCs w:val="26"/>
        </w:rPr>
        <w:t xml:space="preserve"> and the </w:t>
      </w:r>
      <w:hyperlink r:id="rId11" w:history="1">
        <w:r w:rsidRPr="00B5073E">
          <w:rPr>
            <w:rFonts w:eastAsia="Times New Roman" w:cs="Times New Roman"/>
            <w:color w:val="0000FF"/>
            <w:sz w:val="26"/>
            <w:szCs w:val="26"/>
            <w:u w:val="single"/>
          </w:rPr>
          <w:t>Data Sciences Institute</w:t>
        </w:r>
      </w:hyperlink>
      <w:r w:rsidRPr="00B5073E">
        <w:rPr>
          <w:rFonts w:eastAsia="Times New Roman" w:cs="Times New Roman"/>
          <w:sz w:val="26"/>
          <w:szCs w:val="26"/>
        </w:rPr>
        <w:t>. I earned my Ph.D. from the University of Iowa and was previously an associate professor (with tenure) at Iowa State University. My research and teaching interests relate to international order and foreign policy. My research focuses on interactions between major powers and protégé states,</w:t>
      </w:r>
      <w:r w:rsidRPr="00B5073E">
        <w:rPr>
          <w:rFonts w:eastAsia="Times New Roman" w:cs="Times New Roman"/>
          <w:szCs w:val="24"/>
        </w:rPr>
        <w:t xml:space="preserve"> </w:t>
      </w:r>
      <w:r w:rsidRPr="00B5073E">
        <w:rPr>
          <w:rFonts w:eastAsia="Times New Roman" w:cs="Times New Roman"/>
          <w:sz w:val="26"/>
          <w:szCs w:val="26"/>
        </w:rPr>
        <w:t xml:space="preserve">and the foreign policy implications of these interactions, specifically as they pertain to major power competition/cooperation, conflict processes among protégé states, state development, and political economy. I am also interested in political methodology, especially modeling temporal dynamics and developing techniques and best practices for working with censored and non-random missing data. </w:t>
      </w:r>
    </w:p>
    <w:p w14:paraId="0D6CA8B4"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 w:val="26"/>
          <w:szCs w:val="26"/>
        </w:rPr>
        <w:t xml:space="preserve">My research has been supported by the </w:t>
      </w:r>
      <w:r w:rsidRPr="00B5073E">
        <w:rPr>
          <w:rFonts w:eastAsia="Times New Roman" w:cs="Times New Roman"/>
          <w:i/>
          <w:iCs/>
          <w:sz w:val="26"/>
          <w:szCs w:val="26"/>
        </w:rPr>
        <w:t>National Science Foundation</w:t>
      </w:r>
      <w:r w:rsidRPr="00B5073E">
        <w:rPr>
          <w:rFonts w:eastAsia="Times New Roman" w:cs="Times New Roman"/>
          <w:sz w:val="26"/>
          <w:szCs w:val="26"/>
        </w:rPr>
        <w:t xml:space="preserve">, and been published or is forthcoming in </w:t>
      </w:r>
      <w:r w:rsidRPr="00B5073E">
        <w:rPr>
          <w:rFonts w:eastAsia="Times New Roman" w:cs="Times New Roman"/>
          <w:i/>
          <w:iCs/>
          <w:sz w:val="26"/>
          <w:szCs w:val="26"/>
        </w:rPr>
        <w:t>The Journal of Politics,</w:t>
      </w:r>
      <w:r w:rsidRPr="00B5073E">
        <w:rPr>
          <w:rFonts w:eastAsia="Times New Roman" w:cs="Times New Roman"/>
          <w:sz w:val="26"/>
          <w:szCs w:val="26"/>
        </w:rPr>
        <w:t xml:space="preserve"> </w:t>
      </w:r>
      <w:r w:rsidRPr="00B5073E">
        <w:rPr>
          <w:rFonts w:eastAsia="Times New Roman" w:cs="Times New Roman"/>
          <w:i/>
          <w:iCs/>
          <w:sz w:val="26"/>
          <w:szCs w:val="26"/>
        </w:rPr>
        <w:t>Political Analysis, Journal of Peace Research</w:t>
      </w:r>
      <w:r w:rsidRPr="00B5073E">
        <w:rPr>
          <w:rFonts w:eastAsia="Times New Roman" w:cs="Times New Roman"/>
          <w:sz w:val="26"/>
          <w:szCs w:val="26"/>
        </w:rPr>
        <w:t xml:space="preserve">, and </w:t>
      </w:r>
      <w:r w:rsidRPr="00B5073E">
        <w:rPr>
          <w:rFonts w:eastAsia="Times New Roman" w:cs="Times New Roman"/>
          <w:i/>
          <w:iCs/>
          <w:sz w:val="26"/>
          <w:szCs w:val="26"/>
        </w:rPr>
        <w:t>Statistica Sinica</w:t>
      </w:r>
      <w:r w:rsidRPr="00B5073E">
        <w:rPr>
          <w:rFonts w:eastAsia="Times New Roman" w:cs="Times New Roman"/>
          <w:sz w:val="26"/>
          <w:szCs w:val="26"/>
        </w:rPr>
        <w:t>, among others. My first book (co-authored with Cameron Thies), </w:t>
      </w:r>
      <w:r w:rsidRPr="00B5073E">
        <w:rPr>
          <w:rFonts w:eastAsia="Times New Roman" w:cs="Times New Roman"/>
          <w:i/>
          <w:iCs/>
          <w:sz w:val="26"/>
          <w:szCs w:val="26"/>
        </w:rPr>
        <w:t>Rising Powers and Foreign Policy Revisionism: Understanding BRICS Identity and Behavior through Time</w:t>
      </w:r>
      <w:r w:rsidRPr="00B5073E">
        <w:rPr>
          <w:rFonts w:eastAsia="Times New Roman" w:cs="Times New Roman"/>
          <w:sz w:val="26"/>
          <w:szCs w:val="26"/>
        </w:rPr>
        <w:t xml:space="preserve">, is available from </w:t>
      </w:r>
      <w:hyperlink r:id="rId12" w:history="1">
        <w:r w:rsidRPr="00B5073E">
          <w:rPr>
            <w:rFonts w:eastAsia="Times New Roman" w:cs="Times New Roman"/>
            <w:color w:val="0000FF"/>
            <w:sz w:val="26"/>
            <w:szCs w:val="26"/>
            <w:u w:val="single"/>
          </w:rPr>
          <w:t>University of Michigan Press</w:t>
        </w:r>
      </w:hyperlink>
      <w:r w:rsidRPr="00B5073E">
        <w:rPr>
          <w:rFonts w:eastAsia="Times New Roman" w:cs="Times New Roman"/>
          <w:sz w:val="26"/>
          <w:szCs w:val="26"/>
        </w:rPr>
        <w:t>. </w:t>
      </w:r>
      <w:r w:rsidRPr="00B5073E">
        <w:rPr>
          <w:rFonts w:eastAsia="Times New Roman" w:cs="Times New Roman"/>
          <w:szCs w:val="24"/>
        </w:rPr>
        <w:t> </w:t>
      </w:r>
    </w:p>
    <w:p w14:paraId="1C90BA1D"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 w:val="26"/>
          <w:szCs w:val="26"/>
        </w:rPr>
        <w:t>Thank you for visiting my website! Please look around and if you have any questions, email me at markdnieman@gmail.com or mark.nieman@utoronto.ca.</w:t>
      </w:r>
    </w:p>
    <w:p w14:paraId="7740B144"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 w:val="26"/>
          <w:szCs w:val="26"/>
        </w:rPr>
        <w:t xml:space="preserve">To download my CV, click </w:t>
      </w:r>
      <w:hyperlink r:id="rId13" w:history="1">
        <w:r w:rsidRPr="00B5073E">
          <w:rPr>
            <w:rFonts w:eastAsia="Times New Roman" w:cs="Times New Roman"/>
            <w:color w:val="0000FF"/>
            <w:sz w:val="26"/>
            <w:szCs w:val="26"/>
            <w:u w:val="single"/>
          </w:rPr>
          <w:t>here</w:t>
        </w:r>
      </w:hyperlink>
      <w:r w:rsidRPr="00B5073E">
        <w:rPr>
          <w:rFonts w:eastAsia="Times New Roman" w:cs="Times New Roman"/>
          <w:sz w:val="26"/>
          <w:szCs w:val="26"/>
        </w:rPr>
        <w:t>.</w:t>
      </w:r>
    </w:p>
    <w:p w14:paraId="08BDEF06" w14:textId="059EB8F5" w:rsidR="00B5073E" w:rsidRDefault="00B5073E">
      <w:r>
        <w:br w:type="page"/>
      </w:r>
    </w:p>
    <w:p w14:paraId="445E390E" w14:textId="77777777" w:rsidR="00B5073E" w:rsidRPr="00B5073E" w:rsidRDefault="00B5073E" w:rsidP="00B5073E">
      <w:pPr>
        <w:spacing w:before="100" w:beforeAutospacing="1" w:after="100" w:afterAutospacing="1"/>
        <w:rPr>
          <w:rFonts w:eastAsia="Times New Roman" w:cs="Times New Roman"/>
          <w:sz w:val="26"/>
          <w:szCs w:val="26"/>
        </w:rPr>
      </w:pPr>
      <w:r w:rsidRPr="00B5073E">
        <w:rPr>
          <w:rFonts w:eastAsia="Times New Roman" w:cs="Times New Roman"/>
          <w:b/>
          <w:bCs/>
          <w:sz w:val="26"/>
          <w:szCs w:val="26"/>
        </w:rPr>
        <w:lastRenderedPageBreak/>
        <w:t>Research</w:t>
      </w:r>
    </w:p>
    <w:p w14:paraId="6DBFA59A" w14:textId="77777777" w:rsidR="00B5073E" w:rsidRPr="00B5073E" w:rsidRDefault="00B5073E" w:rsidP="00B5073E">
      <w:pPr>
        <w:spacing w:before="100" w:beforeAutospacing="1" w:after="100" w:afterAutospacing="1"/>
        <w:rPr>
          <w:rFonts w:eastAsia="Times New Roman" w:cs="Times New Roman"/>
          <w:sz w:val="26"/>
          <w:szCs w:val="26"/>
        </w:rPr>
      </w:pPr>
      <w:r w:rsidRPr="00B5073E">
        <w:rPr>
          <w:rFonts w:eastAsia="Times New Roman" w:cs="Times New Roman"/>
          <w:sz w:val="23"/>
          <w:szCs w:val="23"/>
        </w:rPr>
        <w:t>My research focuses on the interactions between major powers and protégé states, and the foreign policy implications of these interactions, specifically as they pertain to major power competition, conflict/cooperation processes among protégé states, and state development. I am also interested in quantitative methods, especially strategies for estimating non-random missing data and time-varying parameters.</w:t>
      </w:r>
    </w:p>
    <w:p w14:paraId="6C40E4C7"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b/>
          <w:bCs/>
          <w:szCs w:val="24"/>
        </w:rPr>
        <w:t>NSF Grant Project</w:t>
      </w:r>
    </w:p>
    <w:p w14:paraId="10958C6C"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Modeling Sample Selection for Multi-Level Data Structures (NSF Award #</w:t>
      </w:r>
      <w:hyperlink r:id="rId14" w:history="1">
        <w:r w:rsidRPr="00B5073E">
          <w:rPr>
            <w:rFonts w:eastAsia="Times New Roman" w:cs="Times New Roman"/>
            <w:color w:val="0000FF"/>
            <w:szCs w:val="24"/>
            <w:u w:val="single"/>
          </w:rPr>
          <w:t>1728395</w:t>
        </w:r>
      </w:hyperlink>
      <w:r w:rsidRPr="00B5073E">
        <w:rPr>
          <w:rFonts w:eastAsia="Times New Roman" w:cs="Times New Roman"/>
          <w:szCs w:val="24"/>
        </w:rPr>
        <w:t>/</w:t>
      </w:r>
      <w:hyperlink r:id="rId15" w:history="1">
        <w:r w:rsidRPr="00B5073E">
          <w:rPr>
            <w:rFonts w:eastAsia="Times New Roman" w:cs="Times New Roman"/>
            <w:color w:val="0000FF"/>
            <w:szCs w:val="24"/>
            <w:u w:val="single"/>
          </w:rPr>
          <w:t>1729244</w:t>
        </w:r>
      </w:hyperlink>
      <w:r w:rsidRPr="00B5073E">
        <w:rPr>
          <w:rFonts w:eastAsia="Times New Roman" w:cs="Times New Roman"/>
          <w:szCs w:val="24"/>
        </w:rPr>
        <w:t>), with Olga Chyzh and Doug Gibler.</w:t>
      </w:r>
    </w:p>
    <w:p w14:paraId="5438D4E3"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b/>
          <w:bCs/>
          <w:szCs w:val="24"/>
        </w:rPr>
        <w:t>Book</w:t>
      </w:r>
    </w:p>
    <w:p w14:paraId="234BF783"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Thies, Cameron G. and Mark David Nieman. 2017. </w:t>
      </w:r>
      <w:hyperlink r:id="rId16" w:history="1">
        <w:r w:rsidRPr="00B5073E">
          <w:rPr>
            <w:rFonts w:eastAsia="Times New Roman" w:cs="Times New Roman"/>
            <w:i/>
            <w:iCs/>
            <w:color w:val="0000FF"/>
            <w:szCs w:val="24"/>
            <w:u w:val="single"/>
          </w:rPr>
          <w:t>Rising Powers and Foreign Policy Revisionism: Understanding BRICS Identity and Behavior Through Time</w:t>
        </w:r>
      </w:hyperlink>
      <w:r w:rsidRPr="00B5073E">
        <w:rPr>
          <w:rFonts w:eastAsia="Times New Roman" w:cs="Times New Roman"/>
          <w:szCs w:val="24"/>
        </w:rPr>
        <w:t>. Ann Arbor: University of Michigan Press.</w:t>
      </w:r>
    </w:p>
    <w:p w14:paraId="34631769"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b/>
          <w:bCs/>
          <w:szCs w:val="24"/>
        </w:rPr>
        <w:t>Articles</w:t>
      </w:r>
    </w:p>
    <w:p w14:paraId="5885E12C"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and Maxwell B. Allamong. </w:t>
      </w:r>
      <w:hyperlink r:id="rId17" w:history="1">
        <w:r w:rsidRPr="00B5073E">
          <w:rPr>
            <w:rFonts w:eastAsia="Times New Roman" w:cs="Times New Roman"/>
            <w:color w:val="0000FF"/>
            <w:szCs w:val="24"/>
            <w:u w:val="single"/>
          </w:rPr>
          <w:t>Schools of Thought: Leader Education and Policy Outcomes</w:t>
        </w:r>
      </w:hyperlink>
      <w:r w:rsidRPr="00B5073E">
        <w:rPr>
          <w:rFonts w:eastAsia="Times New Roman" w:cs="Times New Roman"/>
          <w:szCs w:val="24"/>
        </w:rPr>
        <w:t xml:space="preserve"> </w:t>
      </w:r>
      <w:r w:rsidRPr="00B5073E">
        <w:rPr>
          <w:rFonts w:eastAsia="Times New Roman" w:cs="Times New Roman"/>
          <w:i/>
          <w:iCs/>
          <w:szCs w:val="24"/>
        </w:rPr>
        <w:t>The Journal of Politics</w:t>
      </w:r>
      <w:r w:rsidRPr="00B5073E">
        <w:rPr>
          <w:rFonts w:eastAsia="Times New Roman" w:cs="Times New Roman"/>
          <w:szCs w:val="24"/>
        </w:rPr>
        <w:t>. Accepted.</w:t>
      </w:r>
    </w:p>
    <w:p w14:paraId="231C4082"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and Douglas M. Gibler. 2023. </w:t>
      </w:r>
      <w:hyperlink r:id="rId18" w:history="1">
        <w:r w:rsidRPr="00B5073E">
          <w:rPr>
            <w:rFonts w:eastAsia="Times New Roman" w:cs="Times New Roman"/>
            <w:color w:val="0000FF"/>
            <w:szCs w:val="24"/>
            <w:u w:val="single"/>
          </w:rPr>
          <w:t>Peaceful Neighborhoods and Democratic Differences</w:t>
        </w:r>
      </w:hyperlink>
      <w:r w:rsidRPr="00B5073E">
        <w:rPr>
          <w:rFonts w:eastAsia="Times New Roman" w:cs="Times New Roman"/>
          <w:szCs w:val="24"/>
        </w:rPr>
        <w:t> </w:t>
      </w:r>
      <w:r w:rsidRPr="00B5073E">
        <w:rPr>
          <w:rFonts w:eastAsia="Times New Roman" w:cs="Times New Roman"/>
          <w:i/>
          <w:iCs/>
          <w:szCs w:val="24"/>
        </w:rPr>
        <w:t>The Journal of Politics</w:t>
      </w:r>
      <w:r w:rsidRPr="00B5073E">
        <w:rPr>
          <w:rFonts w:eastAsia="Times New Roman" w:cs="Times New Roman"/>
          <w:szCs w:val="24"/>
        </w:rPr>
        <w:t xml:space="preserve">. 85(1): https://doi.org/10.1086/720647. </w:t>
      </w:r>
      <w:hyperlink r:id="rId19" w:history="1">
        <w:r w:rsidRPr="00B5073E">
          <w:rPr>
            <w:rFonts w:eastAsia="Times New Roman" w:cs="Times New Roman"/>
            <w:color w:val="0000FF"/>
            <w:szCs w:val="24"/>
            <w:u w:val="single"/>
          </w:rPr>
          <w:t>Online Appendix</w:t>
        </w:r>
      </w:hyperlink>
      <w:r w:rsidRPr="00B5073E">
        <w:rPr>
          <w:rFonts w:eastAsia="Times New Roman" w:cs="Times New Roman"/>
          <w:szCs w:val="24"/>
        </w:rPr>
        <w:t xml:space="preserve"> </w:t>
      </w:r>
      <w:hyperlink r:id="rId20" w:history="1">
        <w:r w:rsidRPr="00B5073E">
          <w:rPr>
            <w:rFonts w:eastAsia="Times New Roman" w:cs="Times New Roman"/>
            <w:color w:val="0000FF"/>
            <w:szCs w:val="24"/>
            <w:u w:val="single"/>
          </w:rPr>
          <w:t>Replication</w:t>
        </w:r>
      </w:hyperlink>
    </w:p>
    <w:p w14:paraId="0DE387CF"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Carla Martinez Machain, Olga Chyzh, and Sam Bell. 2021. </w:t>
      </w:r>
      <w:hyperlink r:id="rId21" w:history="1">
        <w:r w:rsidRPr="00B5073E">
          <w:rPr>
            <w:rFonts w:eastAsia="Times New Roman" w:cs="Times New Roman"/>
            <w:color w:val="0000FF"/>
            <w:szCs w:val="24"/>
            <w:u w:val="single"/>
          </w:rPr>
          <w:t>An International Game of Risk: Troop Placement and Major Power Competition</w:t>
        </w:r>
      </w:hyperlink>
      <w:r w:rsidRPr="00B5073E">
        <w:rPr>
          <w:rFonts w:eastAsia="Times New Roman" w:cs="Times New Roman"/>
          <w:szCs w:val="24"/>
        </w:rPr>
        <w:t> </w:t>
      </w:r>
      <w:r w:rsidRPr="00B5073E">
        <w:rPr>
          <w:rFonts w:eastAsia="Times New Roman" w:cs="Times New Roman"/>
          <w:i/>
          <w:iCs/>
          <w:szCs w:val="24"/>
        </w:rPr>
        <w:t>The Journal of Politics.</w:t>
      </w:r>
      <w:r w:rsidRPr="00B5073E">
        <w:rPr>
          <w:rFonts w:eastAsia="Times New Roman" w:cs="Times New Roman"/>
          <w:szCs w:val="24"/>
        </w:rPr>
        <w:t xml:space="preserve"> 83(4): 1307-1321. </w:t>
      </w:r>
      <w:hyperlink r:id="rId22" w:history="1">
        <w:r w:rsidRPr="00B5073E">
          <w:rPr>
            <w:rFonts w:eastAsia="Times New Roman" w:cs="Times New Roman"/>
            <w:color w:val="0000FF"/>
            <w:szCs w:val="24"/>
            <w:u w:val="single"/>
          </w:rPr>
          <w:t>Online Appendix</w:t>
        </w:r>
      </w:hyperlink>
      <w:r w:rsidRPr="00B5073E">
        <w:rPr>
          <w:rFonts w:eastAsia="Times New Roman" w:cs="Times New Roman"/>
          <w:szCs w:val="24"/>
        </w:rPr>
        <w:t xml:space="preserve"> </w:t>
      </w:r>
      <w:hyperlink r:id="rId23" w:history="1">
        <w:r w:rsidRPr="00B5073E">
          <w:rPr>
            <w:rFonts w:eastAsia="Times New Roman" w:cs="Times New Roman"/>
            <w:color w:val="0000FF"/>
            <w:szCs w:val="24"/>
            <w:u w:val="single"/>
          </w:rPr>
          <w:t>Replication</w:t>
        </w:r>
        <w:r w:rsidRPr="00B5073E">
          <w:rPr>
            <w:rFonts w:ascii="Arial" w:eastAsia="Times New Roman" w:hAnsi="Arial" w:cs="Arial"/>
            <w:color w:val="0000FF"/>
            <w:sz w:val="25"/>
            <w:szCs w:val="25"/>
            <w:u w:val="single"/>
          </w:rPr>
          <w:t> </w:t>
        </w:r>
      </w:hyperlink>
    </w:p>
    <w:p w14:paraId="6CDDB5BC"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Nieman, Mark David and Cameron G. Thies. 2019. </w:t>
      </w:r>
      <w:hyperlink r:id="rId24" w:history="1">
        <w:r w:rsidRPr="00B5073E">
          <w:rPr>
            <w:rFonts w:eastAsia="Times New Roman" w:cs="Times New Roman"/>
            <w:color w:val="0000FF"/>
            <w:szCs w:val="24"/>
            <w:u w:val="single"/>
          </w:rPr>
          <w:t>Property Rights Regimes, Technological Innovation, and Foreign Direct Investment</w:t>
        </w:r>
      </w:hyperlink>
      <w:r w:rsidRPr="00B5073E">
        <w:rPr>
          <w:rFonts w:eastAsia="Times New Roman" w:cs="Times New Roman"/>
          <w:szCs w:val="24"/>
        </w:rPr>
        <w:t> </w:t>
      </w:r>
      <w:r w:rsidRPr="00B5073E">
        <w:rPr>
          <w:rFonts w:eastAsia="Times New Roman" w:cs="Times New Roman"/>
          <w:i/>
          <w:iCs/>
          <w:szCs w:val="24"/>
        </w:rPr>
        <w:t xml:space="preserve">Political Science and Research Methods. </w:t>
      </w:r>
      <w:r w:rsidRPr="00B5073E">
        <w:rPr>
          <w:rFonts w:eastAsia="Times New Roman" w:cs="Times New Roman"/>
          <w:szCs w:val="24"/>
        </w:rPr>
        <w:t>7(3): 451-469</w:t>
      </w:r>
      <w:r w:rsidRPr="00B5073E">
        <w:rPr>
          <w:rFonts w:eastAsia="Times New Roman" w:cs="Times New Roman"/>
          <w:i/>
          <w:iCs/>
          <w:szCs w:val="24"/>
        </w:rPr>
        <w:t xml:space="preserve">. </w:t>
      </w:r>
      <w:hyperlink r:id="rId25" w:history="1">
        <w:r w:rsidRPr="00B5073E">
          <w:rPr>
            <w:rFonts w:eastAsia="Times New Roman" w:cs="Times New Roman"/>
            <w:color w:val="0000FF"/>
            <w:szCs w:val="24"/>
            <w:u w:val="single"/>
          </w:rPr>
          <w:t>Online Appendix</w:t>
        </w:r>
      </w:hyperlink>
      <w:r w:rsidRPr="00B5073E">
        <w:rPr>
          <w:rFonts w:eastAsia="Times New Roman" w:cs="Times New Roman"/>
          <w:i/>
          <w:iCs/>
          <w:szCs w:val="24"/>
        </w:rPr>
        <w:t xml:space="preserve"> </w:t>
      </w:r>
      <w:hyperlink r:id="rId26" w:history="1">
        <w:r w:rsidRPr="00B5073E">
          <w:rPr>
            <w:rFonts w:eastAsia="Times New Roman" w:cs="Times New Roman"/>
            <w:color w:val="0000FF"/>
            <w:szCs w:val="24"/>
            <w:u w:val="single"/>
          </w:rPr>
          <w:t>Replication</w:t>
        </w:r>
      </w:hyperlink>
    </w:p>
    <w:p w14:paraId="1091ED94"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McManus, Roseanne W. and Mark David Nieman. 2019. </w:t>
      </w:r>
      <w:hyperlink r:id="rId27" w:history="1">
        <w:r w:rsidRPr="00B5073E">
          <w:rPr>
            <w:rFonts w:eastAsia="Times New Roman" w:cs="Times New Roman"/>
            <w:color w:val="0000FF"/>
            <w:szCs w:val="24"/>
            <w:u w:val="single"/>
          </w:rPr>
          <w:t>I</w:t>
        </w:r>
      </w:hyperlink>
      <w:hyperlink r:id="rId28" w:history="1">
        <w:r w:rsidRPr="00B5073E">
          <w:rPr>
            <w:rFonts w:eastAsia="Times New Roman" w:cs="Times New Roman"/>
            <w:color w:val="0000FF"/>
            <w:szCs w:val="24"/>
            <w:u w:val="single"/>
          </w:rPr>
          <w:t>dentifying the Level of Major Power Support Signaled for Prot</w:t>
        </w:r>
        <w:r w:rsidRPr="00B5073E">
          <w:rPr>
            <w:rFonts w:eastAsia="Times New Roman" w:cs="Times New Roman"/>
            <w:color w:val="0000FF"/>
            <w:sz w:val="26"/>
            <w:szCs w:val="26"/>
            <w:u w:val="single"/>
          </w:rPr>
          <w:t>égé</w:t>
        </w:r>
        <w:r w:rsidRPr="00B5073E">
          <w:rPr>
            <w:rFonts w:eastAsia="Times New Roman" w:cs="Times New Roman"/>
            <w:color w:val="0000FF"/>
            <w:szCs w:val="24"/>
            <w:u w:val="single"/>
          </w:rPr>
          <w:t>s: A Latent Measure Approach</w:t>
        </w:r>
      </w:hyperlink>
      <w:r w:rsidRPr="00B5073E">
        <w:rPr>
          <w:rFonts w:eastAsia="Times New Roman" w:cs="Times New Roman"/>
          <w:szCs w:val="24"/>
        </w:rPr>
        <w:t> </w:t>
      </w:r>
      <w:r w:rsidRPr="00B5073E">
        <w:rPr>
          <w:rFonts w:eastAsia="Times New Roman" w:cs="Times New Roman"/>
          <w:i/>
          <w:iCs/>
          <w:szCs w:val="24"/>
        </w:rPr>
        <w:t>Journal of Peace Research.</w:t>
      </w:r>
      <w:r w:rsidRPr="00B5073E">
        <w:rPr>
          <w:rFonts w:eastAsia="Times New Roman" w:cs="Times New Roman"/>
          <w:szCs w:val="24"/>
        </w:rPr>
        <w:t> 56(3: 364-378</w:t>
      </w:r>
      <w:r w:rsidRPr="00B5073E">
        <w:rPr>
          <w:rFonts w:eastAsia="Times New Roman" w:cs="Times New Roman"/>
          <w:i/>
          <w:iCs/>
          <w:szCs w:val="24"/>
        </w:rPr>
        <w:t xml:space="preserve">. </w:t>
      </w:r>
      <w:hyperlink r:id="rId29" w:history="1">
        <w:r w:rsidRPr="00B5073E">
          <w:rPr>
            <w:rFonts w:eastAsia="Times New Roman" w:cs="Times New Roman"/>
            <w:color w:val="0000FF"/>
            <w:szCs w:val="24"/>
            <w:u w:val="single"/>
          </w:rPr>
          <w:t>Replication</w:t>
        </w:r>
      </w:hyperlink>
      <w:hyperlink r:id="rId30" w:history="1">
        <w:r w:rsidRPr="00B5073E">
          <w:rPr>
            <w:rFonts w:eastAsia="Times New Roman" w:cs="Times New Roman"/>
            <w:i/>
            <w:iCs/>
            <w:color w:val="0000FF"/>
            <w:szCs w:val="24"/>
            <w:u w:val="single"/>
          </w:rPr>
          <w:t xml:space="preserve"> </w:t>
        </w:r>
      </w:hyperlink>
    </w:p>
    <w:p w14:paraId="4953F90B"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i/>
          <w:iCs/>
          <w:szCs w:val="24"/>
        </w:rPr>
        <w:t> </w:t>
      </w:r>
      <w:r w:rsidRPr="00B5073E">
        <w:rPr>
          <w:rFonts w:eastAsia="Times New Roman" w:cs="Times New Roman"/>
          <w:szCs w:val="24"/>
        </w:rPr>
        <w:t>Major Power-Prot</w:t>
      </w:r>
      <w:r w:rsidRPr="00B5073E">
        <w:rPr>
          <w:rFonts w:eastAsia="Times New Roman" w:cs="Times New Roman"/>
          <w:sz w:val="26"/>
          <w:szCs w:val="26"/>
        </w:rPr>
        <w:t>égé</w:t>
      </w:r>
      <w:r w:rsidRPr="00B5073E">
        <w:rPr>
          <w:rFonts w:eastAsia="Times New Roman" w:cs="Times New Roman"/>
          <w:szCs w:val="24"/>
        </w:rPr>
        <w:t xml:space="preserve"> Support Dataset (version 1.1):</w:t>
      </w:r>
      <w:r w:rsidRPr="00B5073E">
        <w:rPr>
          <w:rFonts w:eastAsia="Times New Roman" w:cs="Times New Roman"/>
          <w:i/>
          <w:iCs/>
          <w:szCs w:val="24"/>
        </w:rPr>
        <w:t> </w:t>
      </w:r>
      <w:hyperlink r:id="rId31" w:history="1">
        <w:r w:rsidRPr="00B5073E">
          <w:rPr>
            <w:rFonts w:eastAsia="Times New Roman" w:cs="Times New Roman"/>
            <w:color w:val="0000FF"/>
            <w:szCs w:val="24"/>
            <w:u w:val="single"/>
          </w:rPr>
          <w:t>Latent Measure Data (CSV file)</w:t>
        </w:r>
      </w:hyperlink>
      <w:r w:rsidRPr="00B5073E">
        <w:rPr>
          <w:rFonts w:eastAsia="Times New Roman" w:cs="Times New Roman"/>
          <w:szCs w:val="24"/>
        </w:rPr>
        <w:t xml:space="preserve"> </w:t>
      </w:r>
      <w:hyperlink r:id="rId32" w:history="1">
        <w:r w:rsidRPr="00B5073E">
          <w:rPr>
            <w:rFonts w:eastAsia="Times New Roman" w:cs="Times New Roman"/>
            <w:color w:val="0000FF"/>
            <w:szCs w:val="24"/>
            <w:u w:val="single"/>
          </w:rPr>
          <w:t>Latent Measure Data (DTA file)</w:t>
        </w:r>
      </w:hyperlink>
      <w:r w:rsidRPr="00B5073E">
        <w:rPr>
          <w:rFonts w:eastAsia="Times New Roman" w:cs="Times New Roman"/>
          <w:szCs w:val="24"/>
        </w:rPr>
        <w:t xml:space="preserve"> </w:t>
      </w:r>
      <w:hyperlink r:id="rId33" w:history="1">
        <w:r w:rsidRPr="00B5073E">
          <w:rPr>
            <w:rFonts w:eastAsia="Times New Roman" w:cs="Times New Roman"/>
            <w:color w:val="0000FF"/>
            <w:szCs w:val="24"/>
            <w:u w:val="single"/>
          </w:rPr>
          <w:t>Latent Measure Read Me</w:t>
        </w:r>
      </w:hyperlink>
    </w:p>
    <w:p w14:paraId="3585F044"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2018. </w:t>
      </w:r>
      <w:hyperlink r:id="rId34" w:history="1">
        <w:r w:rsidRPr="00B5073E">
          <w:rPr>
            <w:rFonts w:eastAsia="Times New Roman" w:cs="Times New Roman"/>
            <w:color w:val="0000FF"/>
            <w:szCs w:val="24"/>
            <w:u w:val="single"/>
          </w:rPr>
          <w:t>Strategic Binary Choice Models with Partial Observability</w:t>
        </w:r>
      </w:hyperlink>
      <w:r w:rsidRPr="00B5073E">
        <w:rPr>
          <w:rFonts w:eastAsia="Times New Roman" w:cs="Times New Roman"/>
          <w:szCs w:val="24"/>
        </w:rPr>
        <w:t xml:space="preserve">. </w:t>
      </w:r>
      <w:r w:rsidRPr="00B5073E">
        <w:rPr>
          <w:rFonts w:eastAsia="Times New Roman" w:cs="Times New Roman"/>
          <w:i/>
          <w:iCs/>
          <w:szCs w:val="24"/>
        </w:rPr>
        <w:t>Statistical Sinica.</w:t>
      </w:r>
      <w:r w:rsidRPr="00B5073E">
        <w:rPr>
          <w:rFonts w:eastAsia="Times New Roman" w:cs="Times New Roman"/>
          <w:szCs w:val="24"/>
        </w:rPr>
        <w:t> 28(4): 2089-2105. </w:t>
      </w:r>
      <w:hyperlink r:id="rId35" w:history="1">
        <w:r w:rsidRPr="00B5073E">
          <w:rPr>
            <w:rFonts w:eastAsia="Times New Roman" w:cs="Times New Roman"/>
            <w:color w:val="0000FF"/>
            <w:szCs w:val="24"/>
            <w:u w:val="single"/>
          </w:rPr>
          <w:t>Replication</w:t>
        </w:r>
      </w:hyperlink>
    </w:p>
    <w:p w14:paraId="6E5F2F4D"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lastRenderedPageBreak/>
        <w:t xml:space="preserve">Nieman, Mark David. 2016. </w:t>
      </w:r>
      <w:hyperlink r:id="rId36" w:history="1">
        <w:r w:rsidRPr="00B5073E">
          <w:rPr>
            <w:rFonts w:eastAsia="Times New Roman" w:cs="Times New Roman"/>
            <w:color w:val="0000FF"/>
            <w:szCs w:val="24"/>
            <w:u w:val="single"/>
          </w:rPr>
          <w:t>The Return on Social Bonds: Social Contracts and International Conflict</w:t>
        </w:r>
      </w:hyperlink>
      <w:r w:rsidRPr="00B5073E">
        <w:rPr>
          <w:rFonts w:eastAsia="Times New Roman" w:cs="Times New Roman"/>
          <w:szCs w:val="24"/>
        </w:rPr>
        <w:t xml:space="preserve">. </w:t>
      </w:r>
      <w:r w:rsidRPr="00B5073E">
        <w:rPr>
          <w:rFonts w:eastAsia="Times New Roman" w:cs="Times New Roman"/>
          <w:i/>
          <w:iCs/>
          <w:szCs w:val="24"/>
        </w:rPr>
        <w:t xml:space="preserve">Journal of Peace Research </w:t>
      </w:r>
      <w:r w:rsidRPr="00B5073E">
        <w:rPr>
          <w:rFonts w:eastAsia="Times New Roman" w:cs="Times New Roman"/>
          <w:szCs w:val="24"/>
        </w:rPr>
        <w:t>53(5): 665-679. </w:t>
      </w:r>
      <w:hyperlink r:id="rId37" w:history="1">
        <w:r w:rsidRPr="00B5073E">
          <w:rPr>
            <w:rFonts w:eastAsia="Times New Roman" w:cs="Times New Roman"/>
            <w:color w:val="0000FF"/>
            <w:szCs w:val="24"/>
            <w:u w:val="single"/>
          </w:rPr>
          <w:t>Online Appendix</w:t>
        </w:r>
      </w:hyperlink>
      <w:r w:rsidRPr="00B5073E">
        <w:rPr>
          <w:rFonts w:eastAsia="Times New Roman" w:cs="Times New Roman"/>
          <w:szCs w:val="24"/>
        </w:rPr>
        <w:t> </w:t>
      </w:r>
      <w:hyperlink r:id="rId38" w:history="1">
        <w:r w:rsidRPr="00B5073E">
          <w:rPr>
            <w:rFonts w:eastAsia="Times New Roman" w:cs="Times New Roman"/>
            <w:color w:val="0000FF"/>
            <w:szCs w:val="24"/>
            <w:u w:val="single"/>
          </w:rPr>
          <w:t>Replication</w:t>
        </w:r>
      </w:hyperlink>
    </w:p>
    <w:p w14:paraId="54A68B91"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2016. </w:t>
      </w:r>
      <w:hyperlink r:id="rId39" w:history="1">
        <w:r w:rsidRPr="00B5073E">
          <w:rPr>
            <w:rFonts w:eastAsia="Times New Roman" w:cs="Times New Roman"/>
            <w:color w:val="0000FF"/>
            <w:szCs w:val="24"/>
            <w:u w:val="single"/>
          </w:rPr>
          <w:t>Moments In Time: Moments in Time: Temporal Patterns in the Effect of Democracy and Trade on Conflict Model</w:t>
        </w:r>
      </w:hyperlink>
      <w:r w:rsidRPr="00B5073E">
        <w:rPr>
          <w:rFonts w:eastAsia="Times New Roman" w:cs="Times New Roman"/>
          <w:szCs w:val="24"/>
        </w:rPr>
        <w:t>. </w:t>
      </w:r>
      <w:r w:rsidRPr="00B5073E">
        <w:rPr>
          <w:rFonts w:eastAsia="Times New Roman" w:cs="Times New Roman"/>
          <w:i/>
          <w:iCs/>
          <w:szCs w:val="24"/>
        </w:rPr>
        <w:t xml:space="preserve">Conflict Management and Peace Science </w:t>
      </w:r>
      <w:r w:rsidRPr="00B5073E">
        <w:rPr>
          <w:rFonts w:eastAsia="Times New Roman" w:cs="Times New Roman"/>
          <w:szCs w:val="24"/>
        </w:rPr>
        <w:t>33(3): 273-293. </w:t>
      </w:r>
      <w:hyperlink r:id="rId40" w:history="1">
        <w:r w:rsidRPr="00B5073E">
          <w:rPr>
            <w:rFonts w:eastAsia="Times New Roman" w:cs="Times New Roman"/>
            <w:color w:val="0000FF"/>
            <w:szCs w:val="24"/>
            <w:u w:val="single"/>
          </w:rPr>
          <w:t>Online Appendix</w:t>
        </w:r>
      </w:hyperlink>
    </w:p>
    <w:p w14:paraId="1445176A"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Thies, Cameron G., Olga Chyzh and Mark David Nieman. 2016. </w:t>
      </w:r>
      <w:hyperlink r:id="rId41" w:history="1">
        <w:r w:rsidRPr="00B5073E">
          <w:rPr>
            <w:rFonts w:eastAsia="Times New Roman" w:cs="Times New Roman"/>
            <w:color w:val="0000FF"/>
            <w:szCs w:val="24"/>
            <w:u w:val="single"/>
          </w:rPr>
          <w:t>The Spatial Dimensions of Fiscal Capacity: The Mechanisms of International Influence on Domestic Extractive Efforts</w:t>
        </w:r>
      </w:hyperlink>
      <w:r w:rsidRPr="00B5073E">
        <w:rPr>
          <w:rFonts w:eastAsia="Times New Roman" w:cs="Times New Roman"/>
          <w:szCs w:val="24"/>
        </w:rPr>
        <w:t xml:space="preserve">. </w:t>
      </w:r>
      <w:r w:rsidRPr="00B5073E">
        <w:rPr>
          <w:rFonts w:eastAsia="Times New Roman" w:cs="Times New Roman"/>
          <w:i/>
          <w:iCs/>
          <w:szCs w:val="24"/>
        </w:rPr>
        <w:t>Political Science Research and Methods</w:t>
      </w:r>
      <w:r w:rsidRPr="00B5073E">
        <w:rPr>
          <w:rFonts w:eastAsia="Times New Roman" w:cs="Times New Roman"/>
          <w:szCs w:val="24"/>
        </w:rPr>
        <w:t xml:space="preserve">. 4(1): 5-26. </w:t>
      </w:r>
      <w:hyperlink r:id="rId42" w:history="1">
        <w:r w:rsidRPr="00B5073E">
          <w:rPr>
            <w:rFonts w:eastAsia="Times New Roman" w:cs="Times New Roman"/>
            <w:color w:val="0000FF"/>
            <w:szCs w:val="24"/>
            <w:u w:val="single"/>
          </w:rPr>
          <w:t>Replication</w:t>
        </w:r>
      </w:hyperlink>
    </w:p>
    <w:p w14:paraId="399FF9E7"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Nieman, Mark David. 2015. </w:t>
      </w:r>
      <w:hyperlink r:id="rId43" w:history="1">
        <w:r w:rsidRPr="00B5073E">
          <w:rPr>
            <w:rFonts w:eastAsia="Times New Roman" w:cs="Times New Roman"/>
            <w:color w:val="0000FF"/>
            <w:szCs w:val="24"/>
            <w:u w:val="single"/>
          </w:rPr>
          <w:t>Statistical Analysis of Strategic Interaction with Unobservable Player Actions: Introducing a Strategic Probit with Partial Observability</w:t>
        </w:r>
      </w:hyperlink>
      <w:r w:rsidRPr="00B5073E">
        <w:rPr>
          <w:rFonts w:eastAsia="Times New Roman" w:cs="Times New Roman"/>
          <w:szCs w:val="24"/>
        </w:rPr>
        <w:t>. </w:t>
      </w:r>
      <w:r w:rsidRPr="00B5073E">
        <w:rPr>
          <w:rFonts w:eastAsia="Times New Roman" w:cs="Times New Roman"/>
          <w:i/>
          <w:iCs/>
          <w:szCs w:val="24"/>
        </w:rPr>
        <w:t>Political Analysis</w:t>
      </w:r>
      <w:r w:rsidRPr="00B5073E">
        <w:rPr>
          <w:rFonts w:eastAsia="Times New Roman" w:cs="Times New Roman"/>
          <w:szCs w:val="24"/>
        </w:rPr>
        <w:t> 23(3): 429-448. </w:t>
      </w:r>
      <w:hyperlink r:id="rId44" w:history="1">
        <w:r w:rsidRPr="00B5073E">
          <w:rPr>
            <w:rFonts w:eastAsia="Times New Roman" w:cs="Times New Roman"/>
            <w:color w:val="0000FF"/>
            <w:szCs w:val="24"/>
            <w:u w:val="single"/>
          </w:rPr>
          <w:t>Watch International Methods Colloquium Webinar</w:t>
        </w:r>
      </w:hyperlink>
      <w:r w:rsidRPr="00B5073E">
        <w:rPr>
          <w:rFonts w:eastAsia="Times New Roman" w:cs="Times New Roman"/>
          <w:szCs w:val="24"/>
        </w:rPr>
        <w:t> </w:t>
      </w:r>
      <w:hyperlink r:id="rId45" w:history="1">
        <w:r w:rsidRPr="00B5073E">
          <w:rPr>
            <w:rFonts w:eastAsia="Times New Roman" w:cs="Times New Roman"/>
            <w:color w:val="0000FF"/>
            <w:szCs w:val="24"/>
            <w:u w:val="single"/>
          </w:rPr>
          <w:t>Replication</w:t>
        </w:r>
      </w:hyperlink>
    </w:p>
    <w:p w14:paraId="4942D5D4"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and Jonathan J. Ring. 2015. </w:t>
      </w:r>
      <w:hyperlink r:id="rId46" w:history="1">
        <w:r w:rsidRPr="00B5073E">
          <w:rPr>
            <w:rFonts w:eastAsia="Times New Roman" w:cs="Times New Roman"/>
            <w:color w:val="0000FF"/>
            <w:szCs w:val="24"/>
            <w:u w:val="single"/>
          </w:rPr>
          <w:t>The Construction of Human Rights: Accounting for Systematic Bias in Common Human Rights Measures</w:t>
        </w:r>
      </w:hyperlink>
      <w:r w:rsidRPr="00B5073E">
        <w:rPr>
          <w:rFonts w:eastAsia="Times New Roman" w:cs="Times New Roman"/>
          <w:szCs w:val="24"/>
        </w:rPr>
        <w:t>. </w:t>
      </w:r>
      <w:r w:rsidRPr="00B5073E">
        <w:rPr>
          <w:rFonts w:eastAsia="Times New Roman" w:cs="Times New Roman"/>
          <w:i/>
          <w:iCs/>
          <w:szCs w:val="24"/>
        </w:rPr>
        <w:t xml:space="preserve">European Political Science </w:t>
      </w:r>
      <w:r w:rsidRPr="00B5073E">
        <w:rPr>
          <w:rFonts w:eastAsia="Times New Roman" w:cs="Times New Roman"/>
          <w:szCs w:val="24"/>
        </w:rPr>
        <w:t>14(4): 473-495. </w:t>
      </w:r>
      <w:hyperlink r:id="rId47" w:history="1">
        <w:r w:rsidRPr="00B5073E">
          <w:rPr>
            <w:rFonts w:eastAsia="Times New Roman" w:cs="Times New Roman"/>
            <w:color w:val="0000FF"/>
            <w:szCs w:val="24"/>
            <w:u w:val="single"/>
          </w:rPr>
          <w:t>Replication</w:t>
        </w:r>
      </w:hyperlink>
    </w:p>
    <w:p w14:paraId="241207B9"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 xml:space="preserve">Nieman, Mark David. 2011. </w:t>
      </w:r>
      <w:hyperlink r:id="rId48" w:history="1">
        <w:r w:rsidRPr="00B5073E">
          <w:rPr>
            <w:rFonts w:eastAsia="Times New Roman" w:cs="Times New Roman"/>
            <w:color w:val="0000FF"/>
            <w:szCs w:val="24"/>
            <w:u w:val="single"/>
          </w:rPr>
          <w:t>Shocks and Turbulence: Globalization and the Occurrence of Civil War</w:t>
        </w:r>
      </w:hyperlink>
      <w:r w:rsidRPr="00B5073E">
        <w:rPr>
          <w:rFonts w:eastAsia="Times New Roman" w:cs="Times New Roman"/>
          <w:szCs w:val="24"/>
        </w:rPr>
        <w:t xml:space="preserve">. </w:t>
      </w:r>
      <w:r w:rsidRPr="00B5073E">
        <w:rPr>
          <w:rFonts w:eastAsia="Times New Roman" w:cs="Times New Roman"/>
          <w:i/>
          <w:iCs/>
          <w:szCs w:val="24"/>
        </w:rPr>
        <w:t>International Interactions</w:t>
      </w:r>
      <w:r w:rsidRPr="00B5073E">
        <w:rPr>
          <w:rFonts w:eastAsia="Times New Roman" w:cs="Times New Roman"/>
          <w:szCs w:val="24"/>
        </w:rPr>
        <w:t xml:space="preserve"> 37(3): 263-292. </w:t>
      </w:r>
      <w:hyperlink r:id="rId49" w:history="1">
        <w:r w:rsidRPr="00B5073E">
          <w:rPr>
            <w:rFonts w:eastAsia="Times New Roman" w:cs="Times New Roman"/>
            <w:color w:val="0000FF"/>
            <w:szCs w:val="24"/>
            <w:u w:val="single"/>
          </w:rPr>
          <w:t>Replication</w:t>
        </w:r>
      </w:hyperlink>
    </w:p>
    <w:p w14:paraId="62BF18A6"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b/>
          <w:bCs/>
          <w:szCs w:val="24"/>
        </w:rPr>
        <w:t>Working Papers</w:t>
      </w:r>
    </w:p>
    <w:p w14:paraId="58218D57" w14:textId="77777777" w:rsidR="00B5073E" w:rsidRPr="00B5073E" w:rsidRDefault="00B5073E" w:rsidP="00B5073E">
      <w:pPr>
        <w:spacing w:before="100" w:beforeAutospacing="1" w:after="100" w:afterAutospacing="1"/>
        <w:rPr>
          <w:rFonts w:eastAsia="Times New Roman" w:cs="Times New Roman"/>
          <w:szCs w:val="24"/>
        </w:rPr>
      </w:pPr>
      <w:hyperlink r:id="rId50" w:history="1">
        <w:r w:rsidRPr="00B5073E">
          <w:rPr>
            <w:rFonts w:eastAsia="Times New Roman" w:cs="Times New Roman"/>
            <w:color w:val="0000FF"/>
            <w:szCs w:val="24"/>
            <w:u w:val="single"/>
          </w:rPr>
          <w:t>The Effects of Dog-Whistle Politics on Political Violence</w:t>
        </w:r>
      </w:hyperlink>
      <w:r w:rsidRPr="00B5073E">
        <w:rPr>
          <w:rFonts w:eastAsia="Times New Roman" w:cs="Times New Roman"/>
          <w:szCs w:val="24"/>
        </w:rPr>
        <w:t xml:space="preserve"> (with Olga Chyzh and Clayton Webb)</w:t>
      </w:r>
    </w:p>
    <w:p w14:paraId="1A38382C" w14:textId="77777777" w:rsidR="00B5073E" w:rsidRPr="00B5073E" w:rsidRDefault="00B5073E" w:rsidP="00B5073E">
      <w:pPr>
        <w:spacing w:before="100" w:beforeAutospacing="1" w:after="100" w:afterAutospacing="1"/>
        <w:rPr>
          <w:rFonts w:eastAsia="Times New Roman" w:cs="Times New Roman"/>
          <w:szCs w:val="24"/>
        </w:rPr>
      </w:pPr>
      <w:hyperlink r:id="rId51" w:history="1">
        <w:r w:rsidRPr="00B5073E">
          <w:rPr>
            <w:rFonts w:eastAsia="Times New Roman" w:cs="Times New Roman"/>
            <w:color w:val="0000FF"/>
            <w:szCs w:val="24"/>
            <w:u w:val="single"/>
          </w:rPr>
          <w:t>Leaving the Party: Power Asymmetries and Membership Discontinuity within International Organizations</w:t>
        </w:r>
      </w:hyperlink>
      <w:r w:rsidRPr="00B5073E">
        <w:rPr>
          <w:rFonts w:eastAsia="Times New Roman" w:cs="Times New Roman"/>
          <w:szCs w:val="24"/>
        </w:rPr>
        <w:t> (with Youngwan Kim)</w:t>
      </w:r>
    </w:p>
    <w:p w14:paraId="79CFA33B" w14:textId="77777777" w:rsidR="00B5073E" w:rsidRPr="00B5073E" w:rsidRDefault="00B5073E" w:rsidP="00B5073E">
      <w:pPr>
        <w:spacing w:before="100" w:beforeAutospacing="1" w:after="100" w:afterAutospacing="1"/>
        <w:rPr>
          <w:rFonts w:eastAsia="Times New Roman" w:cs="Times New Roman"/>
          <w:szCs w:val="24"/>
        </w:rPr>
      </w:pPr>
      <w:hyperlink r:id="rId52" w:history="1">
        <w:r w:rsidRPr="00B5073E">
          <w:rPr>
            <w:rFonts w:eastAsia="Times New Roman" w:cs="Times New Roman"/>
            <w:color w:val="0000FF"/>
            <w:szCs w:val="24"/>
            <w:u w:val="single"/>
          </w:rPr>
          <w:t>A Watershed Moment: Climate Change and Election Outcomes</w:t>
        </w:r>
      </w:hyperlink>
    </w:p>
    <w:p w14:paraId="2DB617EE" w14:textId="77777777" w:rsidR="00B5073E" w:rsidRPr="00B5073E" w:rsidRDefault="00B5073E" w:rsidP="00B5073E">
      <w:pPr>
        <w:rPr>
          <w:rFonts w:eastAsia="Times New Roman" w:cs="Times New Roman"/>
          <w:szCs w:val="24"/>
        </w:rPr>
      </w:pPr>
      <w:hyperlink r:id="rId53" w:history="1">
        <w:r w:rsidRPr="00B5073E">
          <w:rPr>
            <w:rFonts w:eastAsia="Times New Roman" w:cs="Times New Roman"/>
            <w:color w:val="0000FF"/>
            <w:szCs w:val="24"/>
            <w:u w:val="single"/>
          </w:rPr>
          <w:t>Long Run Confidence: Estimating Confidence Intervals when using Long Run Multipliers</w:t>
        </w:r>
      </w:hyperlink>
      <w:r w:rsidRPr="00B5073E">
        <w:rPr>
          <w:rFonts w:eastAsia="Times New Roman" w:cs="Times New Roman"/>
          <w:szCs w:val="24"/>
        </w:rPr>
        <w:t> (with David A.M. Peterson)</w:t>
      </w:r>
    </w:p>
    <w:p w14:paraId="3DC0C4ED" w14:textId="77777777" w:rsidR="00B5073E" w:rsidRPr="00B5073E" w:rsidRDefault="00B5073E" w:rsidP="00B5073E">
      <w:pPr>
        <w:rPr>
          <w:rFonts w:eastAsia="Times New Roman" w:cs="Times New Roman"/>
          <w:szCs w:val="24"/>
        </w:rPr>
      </w:pPr>
    </w:p>
    <w:p w14:paraId="274F8C2B" w14:textId="77777777" w:rsidR="00B5073E" w:rsidRPr="00B5073E" w:rsidRDefault="00B5073E" w:rsidP="00B5073E">
      <w:pPr>
        <w:rPr>
          <w:rFonts w:eastAsia="Times New Roman" w:cs="Times New Roman"/>
          <w:szCs w:val="24"/>
        </w:rPr>
      </w:pPr>
      <w:hyperlink r:id="rId54" w:history="1">
        <w:r w:rsidRPr="00B5073E">
          <w:rPr>
            <w:rFonts w:eastAsia="Times New Roman" w:cs="Times New Roman"/>
            <w:color w:val="0000FF"/>
            <w:szCs w:val="24"/>
            <w:u w:val="single"/>
          </w:rPr>
          <w:t>Modeling Structural Selection for Disaggregated Events Data</w:t>
        </w:r>
      </w:hyperlink>
      <w:r w:rsidRPr="00B5073E">
        <w:rPr>
          <w:rFonts w:eastAsia="Times New Roman" w:cs="Times New Roman"/>
          <w:szCs w:val="24"/>
        </w:rPr>
        <w:t> (with Olga Chyzh and Douglas M. Gibler)</w:t>
      </w:r>
    </w:p>
    <w:p w14:paraId="31C11FD2" w14:textId="77777777" w:rsidR="00B5073E" w:rsidRPr="00B5073E" w:rsidRDefault="00B5073E" w:rsidP="00B5073E">
      <w:pPr>
        <w:rPr>
          <w:rFonts w:eastAsia="Times New Roman" w:cs="Times New Roman"/>
          <w:szCs w:val="24"/>
        </w:rPr>
      </w:pPr>
    </w:p>
    <w:p w14:paraId="58EE78BB" w14:textId="77777777" w:rsidR="00B5073E" w:rsidRPr="00B5073E" w:rsidRDefault="00B5073E" w:rsidP="00B5073E">
      <w:pPr>
        <w:rPr>
          <w:rFonts w:eastAsia="Times New Roman" w:cs="Times New Roman"/>
          <w:szCs w:val="24"/>
        </w:rPr>
      </w:pPr>
      <w:hyperlink r:id="rId55" w:history="1">
        <w:r w:rsidRPr="00B5073E">
          <w:rPr>
            <w:rFonts w:eastAsia="Times New Roman" w:cs="Times New Roman"/>
            <w:color w:val="0000FF"/>
            <w:szCs w:val="24"/>
            <w:u w:val="single"/>
          </w:rPr>
          <w:t>State-controlled Media and Foreign Policy: Analyzing Russian-language News</w:t>
        </w:r>
      </w:hyperlink>
      <w:r w:rsidRPr="00B5073E">
        <w:rPr>
          <w:rFonts w:eastAsia="Times New Roman" w:cs="Times New Roman"/>
          <w:szCs w:val="24"/>
        </w:rPr>
        <w:t> (with Elena Labzina)</w:t>
      </w:r>
    </w:p>
    <w:p w14:paraId="4F9A75AD" w14:textId="77777777" w:rsidR="00B5073E" w:rsidRPr="00B5073E" w:rsidRDefault="00B5073E" w:rsidP="00B5073E">
      <w:pPr>
        <w:rPr>
          <w:rFonts w:eastAsia="Times New Roman" w:cs="Times New Roman"/>
          <w:szCs w:val="24"/>
        </w:rPr>
      </w:pPr>
    </w:p>
    <w:p w14:paraId="73A13C38" w14:textId="77777777" w:rsidR="00B5073E" w:rsidRPr="00B5073E" w:rsidRDefault="00B5073E" w:rsidP="00B5073E">
      <w:pPr>
        <w:spacing w:before="100" w:beforeAutospacing="1" w:after="100" w:afterAutospacing="1"/>
        <w:rPr>
          <w:rFonts w:eastAsia="Times New Roman" w:cs="Times New Roman"/>
          <w:szCs w:val="24"/>
        </w:rPr>
      </w:pPr>
      <w:hyperlink r:id="rId56" w:history="1">
        <w:r w:rsidRPr="00B5073E">
          <w:rPr>
            <w:rFonts w:eastAsia="Times New Roman" w:cs="Times New Roman"/>
            <w:color w:val="0000FF"/>
            <w:szCs w:val="24"/>
            <w:u w:val="single"/>
          </w:rPr>
          <w:t>Explaining Variation in Protester Commitment: Survey Evidence from Ukraine's EuroMaidan, 2013-2014</w:t>
        </w:r>
      </w:hyperlink>
      <w:r w:rsidRPr="00B5073E">
        <w:rPr>
          <w:rFonts w:eastAsia="Times New Roman" w:cs="Times New Roman"/>
          <w:szCs w:val="24"/>
        </w:rPr>
        <w:t xml:space="preserve"> (with Olga Chyzh).</w:t>
      </w:r>
    </w:p>
    <w:p w14:paraId="0B903066" w14:textId="48803D3E" w:rsidR="00B5073E" w:rsidRDefault="00B5073E" w:rsidP="00B5073E">
      <w:pPr>
        <w:spacing w:before="100" w:beforeAutospacing="1" w:after="100" w:afterAutospacing="1"/>
        <w:rPr>
          <w:rFonts w:eastAsia="Times New Roman" w:cs="Times New Roman"/>
          <w:szCs w:val="24"/>
        </w:rPr>
      </w:pPr>
      <w:hyperlink r:id="rId57" w:history="1">
        <w:r w:rsidRPr="00B5073E">
          <w:rPr>
            <w:rFonts w:eastAsia="Times New Roman" w:cs="Times New Roman"/>
            <w:color w:val="0000FF"/>
            <w:szCs w:val="24"/>
            <w:u w:val="single"/>
          </w:rPr>
          <w:t>Putting Together the FDI Puzzle: An Endogenous Model of Foreign Direct Investment, Democracy, Economic Development, and Human Capital</w:t>
        </w:r>
      </w:hyperlink>
    </w:p>
    <w:p w14:paraId="57438112" w14:textId="77777777" w:rsidR="00B5073E" w:rsidRPr="00B5073E" w:rsidRDefault="00B5073E" w:rsidP="00B5073E">
      <w:pPr>
        <w:pStyle w:val="NormalWeb"/>
      </w:pPr>
      <w:r>
        <w:br w:type="page"/>
      </w:r>
      <w:r w:rsidRPr="00B5073E">
        <w:rPr>
          <w:b/>
          <w:bCs/>
        </w:rPr>
        <w:lastRenderedPageBreak/>
        <w:t>Teaching</w:t>
      </w:r>
    </w:p>
    <w:p w14:paraId="53BB6A20"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 w:val="26"/>
          <w:szCs w:val="26"/>
        </w:rPr>
        <w:t>I teach courses about international relations, typically related to conflict processes, security policy, or international political economy, as well as courses on statistical methods and research design. As an instructor, I place high emphasis on training students not just in substantive material, but also in effective methods to conduct and present research. </w:t>
      </w:r>
    </w:p>
    <w:p w14:paraId="57E33E9E"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Current syllabi:</w:t>
      </w:r>
    </w:p>
    <w:p w14:paraId="43E609F1" w14:textId="77777777" w:rsidR="00B5073E" w:rsidRPr="00B5073E" w:rsidRDefault="00B5073E" w:rsidP="00B5073E">
      <w:pPr>
        <w:spacing w:before="100" w:beforeAutospacing="1" w:after="100" w:afterAutospacing="1"/>
        <w:rPr>
          <w:rFonts w:eastAsia="Times New Roman" w:cs="Times New Roman"/>
          <w:szCs w:val="24"/>
        </w:rPr>
      </w:pPr>
      <w:hyperlink r:id="rId58" w:history="1">
        <w:r w:rsidRPr="00B5073E">
          <w:rPr>
            <w:rFonts w:eastAsia="Times New Roman" w:cs="Times New Roman"/>
            <w:color w:val="0000FF"/>
            <w:szCs w:val="24"/>
            <w:u w:val="single"/>
          </w:rPr>
          <w:t>Global Political Economy</w:t>
        </w:r>
      </w:hyperlink>
    </w:p>
    <w:p w14:paraId="6B183485" w14:textId="77777777" w:rsidR="00B5073E" w:rsidRPr="00B5073E" w:rsidRDefault="00B5073E" w:rsidP="00B5073E">
      <w:pPr>
        <w:spacing w:before="100" w:beforeAutospacing="1" w:after="100" w:afterAutospacing="1"/>
        <w:rPr>
          <w:rFonts w:eastAsia="Times New Roman" w:cs="Times New Roman"/>
          <w:szCs w:val="24"/>
        </w:rPr>
      </w:pPr>
      <w:hyperlink r:id="rId59" w:history="1">
        <w:r w:rsidRPr="00B5073E">
          <w:rPr>
            <w:rFonts w:eastAsia="Times New Roman" w:cs="Times New Roman"/>
            <w:color w:val="0000FF"/>
            <w:szCs w:val="24"/>
            <w:u w:val="single"/>
          </w:rPr>
          <w:t>Scarcity, Sustainability, and the Future of International Relations</w:t>
        </w:r>
      </w:hyperlink>
    </w:p>
    <w:p w14:paraId="1AA3C795" w14:textId="77777777" w:rsidR="00B5073E" w:rsidRPr="00B5073E" w:rsidRDefault="00B5073E" w:rsidP="00B5073E">
      <w:pPr>
        <w:spacing w:before="100" w:beforeAutospacing="1" w:after="100" w:afterAutospacing="1"/>
        <w:rPr>
          <w:rFonts w:eastAsia="Times New Roman" w:cs="Times New Roman"/>
          <w:szCs w:val="24"/>
        </w:rPr>
      </w:pPr>
      <w:r w:rsidRPr="00B5073E">
        <w:rPr>
          <w:rFonts w:eastAsia="Times New Roman" w:cs="Times New Roman"/>
          <w:szCs w:val="24"/>
        </w:rPr>
        <w:t>Past syllabi:</w:t>
      </w:r>
    </w:p>
    <w:p w14:paraId="182C5CF3" w14:textId="77777777" w:rsidR="00B5073E" w:rsidRPr="00B5073E" w:rsidRDefault="00B5073E" w:rsidP="00B5073E">
      <w:pPr>
        <w:spacing w:before="100" w:beforeAutospacing="1" w:after="100" w:afterAutospacing="1"/>
        <w:rPr>
          <w:rFonts w:eastAsia="Times New Roman" w:cs="Times New Roman"/>
          <w:szCs w:val="24"/>
        </w:rPr>
      </w:pPr>
      <w:hyperlink r:id="rId60" w:history="1">
        <w:r w:rsidRPr="00B5073E">
          <w:rPr>
            <w:rFonts w:eastAsia="Times New Roman" w:cs="Times New Roman"/>
            <w:color w:val="0000FF"/>
            <w:szCs w:val="24"/>
            <w:u w:val="single"/>
          </w:rPr>
          <w:t>Political Economy of World Order</w:t>
        </w:r>
      </w:hyperlink>
    </w:p>
    <w:p w14:paraId="78F68421" w14:textId="77777777" w:rsidR="00B5073E" w:rsidRPr="00B5073E" w:rsidRDefault="00B5073E" w:rsidP="00B5073E">
      <w:pPr>
        <w:spacing w:before="100" w:beforeAutospacing="1" w:after="100" w:afterAutospacing="1"/>
        <w:rPr>
          <w:rFonts w:eastAsia="Times New Roman" w:cs="Times New Roman"/>
          <w:szCs w:val="24"/>
        </w:rPr>
      </w:pPr>
      <w:hyperlink r:id="rId61" w:history="1">
        <w:r w:rsidRPr="00B5073E">
          <w:rPr>
            <w:rFonts w:eastAsia="Times New Roman" w:cs="Times New Roman"/>
            <w:color w:val="0000FF"/>
            <w:szCs w:val="24"/>
            <w:u w:val="single"/>
          </w:rPr>
          <w:t>Researching Critical Cases in International Relations</w:t>
        </w:r>
      </w:hyperlink>
    </w:p>
    <w:p w14:paraId="2437EC7D" w14:textId="77777777" w:rsidR="00B5073E" w:rsidRPr="00B5073E" w:rsidRDefault="00B5073E" w:rsidP="00B5073E">
      <w:pPr>
        <w:spacing w:before="100" w:beforeAutospacing="1" w:after="100" w:afterAutospacing="1"/>
        <w:rPr>
          <w:rFonts w:eastAsia="Times New Roman" w:cs="Times New Roman"/>
          <w:szCs w:val="24"/>
        </w:rPr>
      </w:pPr>
      <w:hyperlink r:id="rId62" w:history="1">
        <w:r w:rsidRPr="00B5073E">
          <w:rPr>
            <w:rFonts w:eastAsia="Times New Roman" w:cs="Times New Roman"/>
            <w:color w:val="0000FF"/>
            <w:szCs w:val="24"/>
            <w:u w:val="single"/>
          </w:rPr>
          <w:t>International Organizations</w:t>
        </w:r>
      </w:hyperlink>
      <w:r w:rsidRPr="00B5073E">
        <w:rPr>
          <w:rFonts w:eastAsia="Times New Roman" w:cs="Times New Roman"/>
          <w:szCs w:val="24"/>
        </w:rPr>
        <w:t xml:space="preserve"> (cross-listed undergraduate/graduate)</w:t>
      </w:r>
    </w:p>
    <w:p w14:paraId="10782CB0" w14:textId="77777777" w:rsidR="00B5073E" w:rsidRPr="00B5073E" w:rsidRDefault="00B5073E" w:rsidP="00B5073E">
      <w:pPr>
        <w:spacing w:before="100" w:beforeAutospacing="1" w:after="100" w:afterAutospacing="1"/>
        <w:rPr>
          <w:rFonts w:eastAsia="Times New Roman" w:cs="Times New Roman"/>
          <w:szCs w:val="24"/>
        </w:rPr>
      </w:pPr>
      <w:hyperlink r:id="rId63" w:history="1">
        <w:r w:rsidRPr="00B5073E">
          <w:rPr>
            <w:rFonts w:eastAsia="Times New Roman" w:cs="Times New Roman"/>
            <w:color w:val="0000FF"/>
            <w:szCs w:val="24"/>
            <w:u w:val="single"/>
          </w:rPr>
          <w:t>Introduction to Empirical Research</w:t>
        </w:r>
      </w:hyperlink>
    </w:p>
    <w:p w14:paraId="6D571508" w14:textId="77777777" w:rsidR="00B5073E" w:rsidRPr="00B5073E" w:rsidRDefault="00B5073E" w:rsidP="00B5073E">
      <w:pPr>
        <w:spacing w:before="100" w:beforeAutospacing="1" w:after="100" w:afterAutospacing="1"/>
        <w:rPr>
          <w:rFonts w:eastAsia="Times New Roman" w:cs="Times New Roman"/>
          <w:szCs w:val="24"/>
        </w:rPr>
      </w:pPr>
      <w:hyperlink r:id="rId64" w:history="1">
        <w:r w:rsidRPr="00B5073E">
          <w:rPr>
            <w:rFonts w:eastAsia="Times New Roman" w:cs="Times New Roman"/>
            <w:color w:val="0000FF"/>
            <w:szCs w:val="24"/>
            <w:u w:val="single"/>
          </w:rPr>
          <w:t>International Security Policy</w:t>
        </w:r>
      </w:hyperlink>
    </w:p>
    <w:p w14:paraId="40CEBD7B" w14:textId="77777777" w:rsidR="00B5073E" w:rsidRPr="00B5073E" w:rsidRDefault="00B5073E" w:rsidP="00B5073E">
      <w:pPr>
        <w:spacing w:before="100" w:beforeAutospacing="1" w:after="100" w:afterAutospacing="1"/>
        <w:rPr>
          <w:rFonts w:eastAsia="Times New Roman" w:cs="Times New Roman"/>
          <w:szCs w:val="24"/>
        </w:rPr>
      </w:pPr>
      <w:hyperlink r:id="rId65" w:history="1">
        <w:r w:rsidRPr="00B5073E">
          <w:rPr>
            <w:rFonts w:eastAsia="Times New Roman" w:cs="Times New Roman"/>
            <w:color w:val="0000FF"/>
            <w:szCs w:val="24"/>
            <w:u w:val="single"/>
          </w:rPr>
          <w:t>Introduction to International Relations</w:t>
        </w:r>
      </w:hyperlink>
    </w:p>
    <w:p w14:paraId="5647EEF9" w14:textId="77777777" w:rsidR="00B5073E" w:rsidRPr="00B5073E" w:rsidRDefault="00B5073E" w:rsidP="00B5073E">
      <w:pPr>
        <w:spacing w:before="100" w:beforeAutospacing="1" w:after="100" w:afterAutospacing="1"/>
        <w:rPr>
          <w:rFonts w:eastAsia="Times New Roman" w:cs="Times New Roman"/>
          <w:szCs w:val="24"/>
        </w:rPr>
      </w:pPr>
      <w:hyperlink r:id="rId66" w:history="1">
        <w:r w:rsidRPr="00B5073E">
          <w:rPr>
            <w:rFonts w:eastAsia="Times New Roman" w:cs="Times New Roman"/>
            <w:color w:val="0000FF"/>
            <w:szCs w:val="24"/>
            <w:u w:val="single"/>
          </w:rPr>
          <w:t>American Foreign Policy</w:t>
        </w:r>
      </w:hyperlink>
    </w:p>
    <w:p w14:paraId="20A7B7C0" w14:textId="77777777" w:rsidR="00B5073E" w:rsidRPr="00B5073E" w:rsidRDefault="00B5073E" w:rsidP="00B5073E">
      <w:pPr>
        <w:spacing w:before="100" w:beforeAutospacing="1" w:after="100" w:afterAutospacing="1"/>
        <w:rPr>
          <w:rFonts w:eastAsia="Times New Roman" w:cs="Times New Roman"/>
          <w:szCs w:val="24"/>
        </w:rPr>
      </w:pPr>
      <w:hyperlink r:id="rId67" w:history="1">
        <w:r w:rsidRPr="00B5073E">
          <w:rPr>
            <w:rFonts w:eastAsia="Times New Roman" w:cs="Times New Roman"/>
            <w:color w:val="0000FF"/>
            <w:szCs w:val="24"/>
            <w:u w:val="single"/>
          </w:rPr>
          <w:t>Strategy and War</w:t>
        </w:r>
      </w:hyperlink>
      <w:r w:rsidRPr="00B5073E">
        <w:rPr>
          <w:rFonts w:eastAsia="Times New Roman" w:cs="Times New Roman"/>
          <w:szCs w:val="24"/>
        </w:rPr>
        <w:t xml:space="preserve"> (2 cr short course)</w:t>
      </w:r>
    </w:p>
    <w:p w14:paraId="5D410CCD" w14:textId="77777777" w:rsidR="00B5073E" w:rsidRPr="00B5073E" w:rsidRDefault="00B5073E" w:rsidP="00B5073E">
      <w:pPr>
        <w:spacing w:before="100" w:beforeAutospacing="1" w:after="100" w:afterAutospacing="1"/>
        <w:rPr>
          <w:rFonts w:eastAsia="Times New Roman" w:cs="Times New Roman"/>
          <w:szCs w:val="24"/>
        </w:rPr>
      </w:pPr>
      <w:hyperlink r:id="rId68" w:history="1">
        <w:r w:rsidRPr="00B5073E">
          <w:rPr>
            <w:rFonts w:eastAsia="Times New Roman" w:cs="Times New Roman"/>
            <w:color w:val="0000FF"/>
            <w:szCs w:val="24"/>
            <w:u w:val="single"/>
          </w:rPr>
          <w:t>Strategy and War</w:t>
        </w:r>
      </w:hyperlink>
    </w:p>
    <w:p w14:paraId="2394FC53" w14:textId="77777777" w:rsidR="00B5073E" w:rsidRPr="00B5073E" w:rsidRDefault="00B5073E" w:rsidP="00B5073E">
      <w:pPr>
        <w:spacing w:before="100" w:beforeAutospacing="1" w:after="100" w:afterAutospacing="1"/>
        <w:rPr>
          <w:rFonts w:eastAsia="Times New Roman" w:cs="Times New Roman"/>
          <w:szCs w:val="24"/>
        </w:rPr>
      </w:pPr>
      <w:hyperlink r:id="rId69" w:history="1">
        <w:r w:rsidRPr="00B5073E">
          <w:rPr>
            <w:rFonts w:eastAsia="Times New Roman" w:cs="Times New Roman"/>
            <w:color w:val="0000FF"/>
            <w:szCs w:val="24"/>
            <w:u w:val="single"/>
          </w:rPr>
          <w:t>Proseminar in International Relations</w:t>
        </w:r>
      </w:hyperlink>
      <w:r w:rsidRPr="00B5073E">
        <w:rPr>
          <w:rFonts w:eastAsia="Times New Roman" w:cs="Times New Roman"/>
          <w:szCs w:val="24"/>
        </w:rPr>
        <w:t> (graduate)</w:t>
      </w:r>
    </w:p>
    <w:p w14:paraId="25A0CC8D" w14:textId="77777777" w:rsidR="00B5073E" w:rsidRPr="00B5073E" w:rsidRDefault="00B5073E" w:rsidP="00B5073E">
      <w:pPr>
        <w:spacing w:before="100" w:beforeAutospacing="1" w:after="100" w:afterAutospacing="1"/>
        <w:rPr>
          <w:rFonts w:eastAsia="Times New Roman" w:cs="Times New Roman"/>
          <w:szCs w:val="24"/>
        </w:rPr>
      </w:pPr>
      <w:hyperlink r:id="rId70" w:history="1">
        <w:r w:rsidRPr="00B5073E">
          <w:rPr>
            <w:rFonts w:eastAsia="Times New Roman" w:cs="Times New Roman"/>
            <w:color w:val="0000FF"/>
            <w:szCs w:val="24"/>
            <w:u w:val="single"/>
          </w:rPr>
          <w:t>Advanced Methods</w:t>
        </w:r>
      </w:hyperlink>
      <w:r w:rsidRPr="00B5073E">
        <w:rPr>
          <w:rFonts w:eastAsia="Times New Roman" w:cs="Times New Roman"/>
          <w:szCs w:val="24"/>
        </w:rPr>
        <w:t xml:space="preserve"> (graduate)</w:t>
      </w:r>
    </w:p>
    <w:p w14:paraId="7ABA60D7" w14:textId="141D2BF5" w:rsidR="00B5073E" w:rsidRDefault="00B5073E">
      <w:pPr>
        <w:rPr>
          <w:rFonts w:eastAsia="Times New Roman" w:cs="Times New Roman"/>
          <w:szCs w:val="24"/>
        </w:rPr>
      </w:pPr>
      <w:r>
        <w:rPr>
          <w:rFonts w:eastAsia="Times New Roman" w:cs="Times New Roman"/>
          <w:szCs w:val="24"/>
        </w:rPr>
        <w:br w:type="page"/>
      </w:r>
    </w:p>
    <w:p w14:paraId="49460FB8" w14:textId="77777777" w:rsidR="00B5073E" w:rsidRDefault="00B5073E" w:rsidP="00B5073E">
      <w:pPr>
        <w:pStyle w:val="NormalWeb"/>
      </w:pPr>
      <w:r>
        <w:rPr>
          <w:rStyle w:val="Strong"/>
          <w:rFonts w:eastAsiaTheme="majorEastAsia"/>
          <w:sz w:val="26"/>
          <w:szCs w:val="26"/>
        </w:rPr>
        <w:lastRenderedPageBreak/>
        <w:t>About Me</w:t>
      </w:r>
    </w:p>
    <w:p w14:paraId="1FD5DF4F" w14:textId="77777777" w:rsidR="00B5073E" w:rsidRDefault="00B5073E" w:rsidP="00B5073E">
      <w:pPr>
        <w:pStyle w:val="NormalWeb"/>
      </w:pPr>
      <w:r>
        <w:rPr>
          <w:sz w:val="26"/>
          <w:szCs w:val="26"/>
        </w:rPr>
        <w:t>I earned my B.A. (2006) and M.A. (2008) at Iowa State University, majoring in Political Science and History, before interning at the World Bank as a James A. Socknat Fellow in the summer of 2008. I then earned my Ph.D from the University of Iowa in 2013. I have previously held positions at Iowa State University, the University of Alabama, and the University of Missouri.</w:t>
      </w:r>
    </w:p>
    <w:p w14:paraId="6AE4AEE4" w14:textId="5E876C40" w:rsidR="00B5073E" w:rsidRDefault="00B5073E" w:rsidP="00B5073E">
      <w:pPr>
        <w:pStyle w:val="NormalWeb"/>
      </w:pPr>
      <w:r>
        <w:rPr>
          <w:sz w:val="26"/>
          <w:szCs w:val="26"/>
        </w:rPr>
        <w:t xml:space="preserve">When not conducting research, I enjoy watching and reading about soccer </w:t>
      </w:r>
      <w:r w:rsidR="009D4356">
        <w:rPr>
          <w:sz w:val="26"/>
          <w:szCs w:val="26"/>
        </w:rPr>
        <w:t xml:space="preserve">and the NBA. </w:t>
      </w:r>
      <w:r>
        <w:rPr>
          <w:sz w:val="26"/>
          <w:szCs w:val="26"/>
        </w:rPr>
        <w:t xml:space="preserve">I also enjoy going to </w:t>
      </w:r>
      <w:r w:rsidR="009D4356">
        <w:rPr>
          <w:sz w:val="26"/>
          <w:szCs w:val="26"/>
        </w:rPr>
        <w:t xml:space="preserve">rock </w:t>
      </w:r>
      <w:r>
        <w:rPr>
          <w:sz w:val="26"/>
          <w:szCs w:val="26"/>
        </w:rPr>
        <w:t xml:space="preserve">concerts, listening to podcasts from </w:t>
      </w:r>
      <w:r w:rsidR="009D4356">
        <w:rPr>
          <w:sz w:val="26"/>
          <w:szCs w:val="26"/>
        </w:rPr>
        <w:t>Bill Simmons</w:t>
      </w:r>
      <w:r>
        <w:rPr>
          <w:sz w:val="26"/>
          <w:szCs w:val="26"/>
        </w:rPr>
        <w:t xml:space="preserve"> and Kara Swisher, and reading </w:t>
      </w:r>
      <w:r w:rsidR="009D4356">
        <w:rPr>
          <w:sz w:val="26"/>
          <w:szCs w:val="26"/>
        </w:rPr>
        <w:t>anything by</w:t>
      </w:r>
      <w:r>
        <w:rPr>
          <w:sz w:val="26"/>
          <w:szCs w:val="26"/>
        </w:rPr>
        <w:t xml:space="preserve"> the late Hunter S. Thompson.</w:t>
      </w:r>
    </w:p>
    <w:p w14:paraId="3E2C04AF" w14:textId="77777777" w:rsidR="00B5073E" w:rsidRDefault="00B5073E">
      <w:pPr>
        <w:rPr>
          <w:rFonts w:eastAsia="Times New Roman" w:cs="Times New Roman"/>
          <w:szCs w:val="24"/>
        </w:rPr>
      </w:pPr>
    </w:p>
    <w:p w14:paraId="6B0F641B" w14:textId="77777777" w:rsidR="00B5073E" w:rsidRPr="00B5073E" w:rsidRDefault="00B5073E" w:rsidP="00B5073E">
      <w:pPr>
        <w:spacing w:before="100" w:beforeAutospacing="1" w:after="100" w:afterAutospacing="1"/>
        <w:rPr>
          <w:rFonts w:eastAsia="Times New Roman" w:cs="Times New Roman"/>
          <w:szCs w:val="24"/>
        </w:rPr>
      </w:pPr>
    </w:p>
    <w:p w14:paraId="3761C2EB" w14:textId="77777777" w:rsidR="000B7A35" w:rsidRDefault="000B7A35"/>
    <w:p w14:paraId="4D391CF2" w14:textId="77777777" w:rsidR="009D4356" w:rsidRPr="009D4356" w:rsidRDefault="009D4356" w:rsidP="009D4356">
      <w:pPr>
        <w:rPr>
          <w:rFonts w:eastAsia="Times New Roman" w:cs="Times New Roman"/>
          <w:color w:val="000000"/>
          <w:szCs w:val="24"/>
        </w:rPr>
      </w:pPr>
    </w:p>
    <w:p w14:paraId="141128D2" w14:textId="11E7B5B1" w:rsidR="000B7A35" w:rsidRDefault="000B7A35"/>
    <w:sectPr w:rsidR="000B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97147154">
    <w:abstractNumId w:val="19"/>
  </w:num>
  <w:num w:numId="2" w16cid:durableId="1738286723">
    <w:abstractNumId w:val="12"/>
  </w:num>
  <w:num w:numId="3" w16cid:durableId="1732117599">
    <w:abstractNumId w:val="10"/>
  </w:num>
  <w:num w:numId="4" w16cid:durableId="671760908">
    <w:abstractNumId w:val="21"/>
  </w:num>
  <w:num w:numId="5" w16cid:durableId="163130729">
    <w:abstractNumId w:val="13"/>
  </w:num>
  <w:num w:numId="6" w16cid:durableId="1206330256">
    <w:abstractNumId w:val="16"/>
  </w:num>
  <w:num w:numId="7" w16cid:durableId="988051684">
    <w:abstractNumId w:val="18"/>
  </w:num>
  <w:num w:numId="8" w16cid:durableId="2086409871">
    <w:abstractNumId w:val="9"/>
  </w:num>
  <w:num w:numId="9" w16cid:durableId="904996153">
    <w:abstractNumId w:val="7"/>
  </w:num>
  <w:num w:numId="10" w16cid:durableId="1584029712">
    <w:abstractNumId w:val="6"/>
  </w:num>
  <w:num w:numId="11" w16cid:durableId="660741327">
    <w:abstractNumId w:val="5"/>
  </w:num>
  <w:num w:numId="12" w16cid:durableId="1547914119">
    <w:abstractNumId w:val="4"/>
  </w:num>
  <w:num w:numId="13" w16cid:durableId="662125715">
    <w:abstractNumId w:val="8"/>
  </w:num>
  <w:num w:numId="14" w16cid:durableId="1577591727">
    <w:abstractNumId w:val="3"/>
  </w:num>
  <w:num w:numId="15" w16cid:durableId="1514414119">
    <w:abstractNumId w:val="2"/>
  </w:num>
  <w:num w:numId="16" w16cid:durableId="1554999196">
    <w:abstractNumId w:val="1"/>
  </w:num>
  <w:num w:numId="17" w16cid:durableId="439648029">
    <w:abstractNumId w:val="0"/>
  </w:num>
  <w:num w:numId="18" w16cid:durableId="892078050">
    <w:abstractNumId w:val="14"/>
  </w:num>
  <w:num w:numId="19" w16cid:durableId="274946307">
    <w:abstractNumId w:val="15"/>
  </w:num>
  <w:num w:numId="20" w16cid:durableId="1504735347">
    <w:abstractNumId w:val="20"/>
  </w:num>
  <w:num w:numId="21" w16cid:durableId="1131245596">
    <w:abstractNumId w:val="17"/>
  </w:num>
  <w:num w:numId="22" w16cid:durableId="1214195484">
    <w:abstractNumId w:val="11"/>
  </w:num>
  <w:num w:numId="23" w16cid:durableId="9018665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3E"/>
    <w:rsid w:val="000B7A35"/>
    <w:rsid w:val="001D50CF"/>
    <w:rsid w:val="00645252"/>
    <w:rsid w:val="006D3D74"/>
    <w:rsid w:val="0083569A"/>
    <w:rsid w:val="00903E18"/>
    <w:rsid w:val="009D4356"/>
    <w:rsid w:val="00A41489"/>
    <w:rsid w:val="00A9204E"/>
    <w:rsid w:val="00B5073E"/>
    <w:rsid w:val="00C14A02"/>
    <w:rsid w:val="00E44241"/>
    <w:rsid w:val="00E92E12"/>
    <w:rsid w:val="00EE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D304"/>
  <w15:docId w15:val="{D4EA9D27-4905-43F2-BD78-6F323EDE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B5073E"/>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0B7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7814">
      <w:bodyDiv w:val="1"/>
      <w:marLeft w:val="0"/>
      <w:marRight w:val="0"/>
      <w:marTop w:val="0"/>
      <w:marBottom w:val="0"/>
      <w:divBdr>
        <w:top w:val="none" w:sz="0" w:space="0" w:color="auto"/>
        <w:left w:val="none" w:sz="0" w:space="0" w:color="auto"/>
        <w:bottom w:val="none" w:sz="0" w:space="0" w:color="auto"/>
        <w:right w:val="none" w:sz="0" w:space="0" w:color="auto"/>
      </w:divBdr>
      <w:divsChild>
        <w:div w:id="752819928">
          <w:marLeft w:val="0"/>
          <w:marRight w:val="0"/>
          <w:marTop w:val="0"/>
          <w:marBottom w:val="0"/>
          <w:divBdr>
            <w:top w:val="none" w:sz="0" w:space="0" w:color="auto"/>
            <w:left w:val="none" w:sz="0" w:space="0" w:color="auto"/>
            <w:bottom w:val="none" w:sz="0" w:space="0" w:color="auto"/>
            <w:right w:val="none" w:sz="0" w:space="0" w:color="auto"/>
          </w:divBdr>
        </w:div>
        <w:div w:id="1439985092">
          <w:marLeft w:val="0"/>
          <w:marRight w:val="0"/>
          <w:marTop w:val="0"/>
          <w:marBottom w:val="0"/>
          <w:divBdr>
            <w:top w:val="none" w:sz="0" w:space="0" w:color="auto"/>
            <w:left w:val="none" w:sz="0" w:space="0" w:color="auto"/>
            <w:bottom w:val="none" w:sz="0" w:space="0" w:color="auto"/>
            <w:right w:val="none" w:sz="0" w:space="0" w:color="auto"/>
          </w:divBdr>
        </w:div>
        <w:div w:id="1754623438">
          <w:marLeft w:val="0"/>
          <w:marRight w:val="0"/>
          <w:marTop w:val="0"/>
          <w:marBottom w:val="0"/>
          <w:divBdr>
            <w:top w:val="none" w:sz="0" w:space="0" w:color="auto"/>
            <w:left w:val="none" w:sz="0" w:space="0" w:color="auto"/>
            <w:bottom w:val="none" w:sz="0" w:space="0" w:color="auto"/>
            <w:right w:val="none" w:sz="0" w:space="0" w:color="auto"/>
          </w:divBdr>
        </w:div>
      </w:divsChild>
    </w:div>
    <w:div w:id="901670594">
      <w:bodyDiv w:val="1"/>
      <w:marLeft w:val="0"/>
      <w:marRight w:val="0"/>
      <w:marTop w:val="0"/>
      <w:marBottom w:val="0"/>
      <w:divBdr>
        <w:top w:val="none" w:sz="0" w:space="0" w:color="auto"/>
        <w:left w:val="none" w:sz="0" w:space="0" w:color="auto"/>
        <w:bottom w:val="none" w:sz="0" w:space="0" w:color="auto"/>
        <w:right w:val="none" w:sz="0" w:space="0" w:color="auto"/>
      </w:divBdr>
    </w:div>
    <w:div w:id="1097822613">
      <w:bodyDiv w:val="1"/>
      <w:marLeft w:val="0"/>
      <w:marRight w:val="0"/>
      <w:marTop w:val="0"/>
      <w:marBottom w:val="0"/>
      <w:divBdr>
        <w:top w:val="none" w:sz="0" w:space="0" w:color="auto"/>
        <w:left w:val="none" w:sz="0" w:space="0" w:color="auto"/>
        <w:bottom w:val="none" w:sz="0" w:space="0" w:color="auto"/>
        <w:right w:val="none" w:sz="0" w:space="0" w:color="auto"/>
      </w:divBdr>
    </w:div>
    <w:div w:id="1453093923">
      <w:bodyDiv w:val="1"/>
      <w:marLeft w:val="0"/>
      <w:marRight w:val="0"/>
      <w:marTop w:val="0"/>
      <w:marBottom w:val="0"/>
      <w:divBdr>
        <w:top w:val="none" w:sz="0" w:space="0" w:color="auto"/>
        <w:left w:val="none" w:sz="0" w:space="0" w:color="auto"/>
        <w:bottom w:val="none" w:sz="0" w:space="0" w:color="auto"/>
        <w:right w:val="none" w:sz="0" w:space="0" w:color="auto"/>
      </w:divBdr>
      <w:divsChild>
        <w:div w:id="1147895459">
          <w:marLeft w:val="0"/>
          <w:marRight w:val="0"/>
          <w:marTop w:val="0"/>
          <w:marBottom w:val="0"/>
          <w:divBdr>
            <w:top w:val="none" w:sz="0" w:space="0" w:color="auto"/>
            <w:left w:val="none" w:sz="0" w:space="0" w:color="auto"/>
            <w:bottom w:val="none" w:sz="0" w:space="0" w:color="auto"/>
            <w:right w:val="none" w:sz="0" w:space="0" w:color="auto"/>
          </w:divBdr>
        </w:div>
        <w:div w:id="1936285382">
          <w:marLeft w:val="0"/>
          <w:marRight w:val="0"/>
          <w:marTop w:val="0"/>
          <w:marBottom w:val="0"/>
          <w:divBdr>
            <w:top w:val="none" w:sz="0" w:space="0" w:color="auto"/>
            <w:left w:val="none" w:sz="0" w:space="0" w:color="auto"/>
            <w:bottom w:val="none" w:sz="0" w:space="0" w:color="auto"/>
            <w:right w:val="none" w:sz="0" w:space="0" w:color="auto"/>
          </w:divBdr>
        </w:div>
        <w:div w:id="2073698745">
          <w:marLeft w:val="0"/>
          <w:marRight w:val="0"/>
          <w:marTop w:val="0"/>
          <w:marBottom w:val="0"/>
          <w:divBdr>
            <w:top w:val="none" w:sz="0" w:space="0" w:color="auto"/>
            <w:left w:val="none" w:sz="0" w:space="0" w:color="auto"/>
            <w:bottom w:val="none" w:sz="0" w:space="0" w:color="auto"/>
            <w:right w:val="none" w:sz="0" w:space="0" w:color="auto"/>
          </w:divBdr>
        </w:div>
      </w:divsChild>
    </w:div>
    <w:div w:id="2072732736">
      <w:bodyDiv w:val="1"/>
      <w:marLeft w:val="0"/>
      <w:marRight w:val="0"/>
      <w:marTop w:val="0"/>
      <w:marBottom w:val="0"/>
      <w:divBdr>
        <w:top w:val="none" w:sz="0" w:space="0" w:color="auto"/>
        <w:left w:val="none" w:sz="0" w:space="0" w:color="auto"/>
        <w:bottom w:val="none" w:sz="0" w:space="0" w:color="auto"/>
        <w:right w:val="none" w:sz="0" w:space="0" w:color="auto"/>
      </w:divBdr>
      <w:divsChild>
        <w:div w:id="238249487">
          <w:marLeft w:val="0"/>
          <w:marRight w:val="0"/>
          <w:marTop w:val="0"/>
          <w:marBottom w:val="0"/>
          <w:divBdr>
            <w:top w:val="none" w:sz="0" w:space="0" w:color="auto"/>
            <w:left w:val="none" w:sz="0" w:space="0" w:color="auto"/>
            <w:bottom w:val="none" w:sz="0" w:space="0" w:color="auto"/>
            <w:right w:val="none" w:sz="0" w:space="0" w:color="auto"/>
          </w:divBdr>
        </w:div>
        <w:div w:id="812677001">
          <w:marLeft w:val="0"/>
          <w:marRight w:val="0"/>
          <w:marTop w:val="0"/>
          <w:marBottom w:val="0"/>
          <w:divBdr>
            <w:top w:val="none" w:sz="0" w:space="0" w:color="auto"/>
            <w:left w:val="none" w:sz="0" w:space="0" w:color="auto"/>
            <w:bottom w:val="none" w:sz="0" w:space="0" w:color="auto"/>
            <w:right w:val="none" w:sz="0" w:space="0" w:color="auto"/>
          </w:divBdr>
        </w:div>
        <w:div w:id="1154294621">
          <w:marLeft w:val="0"/>
          <w:marRight w:val="0"/>
          <w:marTop w:val="0"/>
          <w:marBottom w:val="0"/>
          <w:divBdr>
            <w:top w:val="none" w:sz="0" w:space="0" w:color="auto"/>
            <w:left w:val="none" w:sz="0" w:space="0" w:color="auto"/>
            <w:bottom w:val="none" w:sz="0" w:space="0" w:color="auto"/>
            <w:right w:val="none" w:sz="0" w:space="0" w:color="auto"/>
          </w:divBdr>
        </w:div>
        <w:div w:id="1249732024">
          <w:marLeft w:val="0"/>
          <w:marRight w:val="0"/>
          <w:marTop w:val="0"/>
          <w:marBottom w:val="0"/>
          <w:divBdr>
            <w:top w:val="none" w:sz="0" w:space="0" w:color="auto"/>
            <w:left w:val="none" w:sz="0" w:space="0" w:color="auto"/>
            <w:bottom w:val="none" w:sz="0" w:space="0" w:color="auto"/>
            <w:right w:val="none" w:sz="0" w:space="0" w:color="auto"/>
          </w:divBdr>
        </w:div>
        <w:div w:id="1916821825">
          <w:marLeft w:val="0"/>
          <w:marRight w:val="0"/>
          <w:marTop w:val="0"/>
          <w:marBottom w:val="0"/>
          <w:divBdr>
            <w:top w:val="none" w:sz="0" w:space="0" w:color="auto"/>
            <w:left w:val="none" w:sz="0" w:space="0" w:color="auto"/>
            <w:bottom w:val="none" w:sz="0" w:space="0" w:color="auto"/>
            <w:right w:val="none" w:sz="0" w:space="0" w:color="auto"/>
          </w:divBdr>
        </w:div>
        <w:div w:id="2073890949">
          <w:marLeft w:val="0"/>
          <w:marRight w:val="0"/>
          <w:marTop w:val="0"/>
          <w:marBottom w:val="0"/>
          <w:divBdr>
            <w:top w:val="none" w:sz="0" w:space="0" w:color="auto"/>
            <w:left w:val="none" w:sz="0" w:space="0" w:color="auto"/>
            <w:bottom w:val="none" w:sz="0" w:space="0" w:color="auto"/>
            <w:right w:val="none" w:sz="0" w:space="0" w:color="auto"/>
          </w:divBdr>
        </w:div>
        <w:div w:id="2076783160">
          <w:marLeft w:val="0"/>
          <w:marRight w:val="0"/>
          <w:marTop w:val="0"/>
          <w:marBottom w:val="0"/>
          <w:divBdr>
            <w:top w:val="none" w:sz="0" w:space="0" w:color="auto"/>
            <w:left w:val="none" w:sz="0" w:space="0" w:color="auto"/>
            <w:bottom w:val="none" w:sz="0" w:space="0" w:color="auto"/>
            <w:right w:val="none" w:sz="0" w:space="0" w:color="auto"/>
          </w:divBdr>
        </w:div>
      </w:divsChild>
    </w:div>
    <w:div w:id="208097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ataverse.harvard.edu/dataset.xhtml?persistentId=doi:10.7910/DVN/P5SZTR" TargetMode="External"/><Relationship Id="rId21" Type="http://schemas.openxmlformats.org/officeDocument/2006/relationships/hyperlink" Target="https://marknieman.net/storage/International%20Game%20of%20Risk.pdf" TargetMode="External"/><Relationship Id="rId42" Type="http://schemas.openxmlformats.org/officeDocument/2006/relationships/hyperlink" Target="https://dataverse.harvard.edu/dataset.xhtml?persistentId=doi:10.7910/DVN/VPTTOB" TargetMode="External"/><Relationship Id="rId47" Type="http://schemas.openxmlformats.org/officeDocument/2006/relationships/hyperlink" Target="https://dataverse.harvard.edu/dataset.xhtml?persistentId=doi%3A10.7910%2FDVN%2FSHROFZ" TargetMode="External"/><Relationship Id="rId63" Type="http://schemas.openxmlformats.org/officeDocument/2006/relationships/hyperlink" Target="http://www.marknieman.net/storage/Pol%20S%20301%20syllabus%20F2019.pdf" TargetMode="External"/><Relationship Id="rId68" Type="http://schemas.openxmlformats.org/officeDocument/2006/relationships/hyperlink" Target="https://marknieman.net/storage/Strategy%20and%20War%20S2014.pdf"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ess.umich.edu/9449686/rising_powers_and_foreign_policy_revisionism" TargetMode="External"/><Relationship Id="rId29" Type="http://schemas.openxmlformats.org/officeDocument/2006/relationships/hyperlink" Target="https://www.prio.org/JPR/Datasets/" TargetMode="External"/><Relationship Id="rId11" Type="http://schemas.openxmlformats.org/officeDocument/2006/relationships/hyperlink" Target="https://datasciences.utoronto.ca/" TargetMode="External"/><Relationship Id="rId24" Type="http://schemas.openxmlformats.org/officeDocument/2006/relationships/hyperlink" Target="https://marknieman.net/storage/NiemanThies-FDI.pdf" TargetMode="External"/><Relationship Id="rId32" Type="http://schemas.openxmlformats.org/officeDocument/2006/relationships/hyperlink" Target="https://marknieman.net/storage/Major%20Protege%20Dataset%20v1.1.dta" TargetMode="External"/><Relationship Id="rId37" Type="http://schemas.openxmlformats.org/officeDocument/2006/relationships/hyperlink" Target="https://marknieman.net/storage/JPR_Return_appendix_final.pdf" TargetMode="External"/><Relationship Id="rId40" Type="http://schemas.openxmlformats.org/officeDocument/2006/relationships/hyperlink" Target="https://marknieman.net/storage/Moments%20in%20Time%20Online%20Appendix.pdf" TargetMode="External"/><Relationship Id="rId45" Type="http://schemas.openxmlformats.org/officeDocument/2006/relationships/hyperlink" Target="https://dataverse.harvard.edu/dataset.xhtml?persistentId=doi:10.7910/DVN/28662" TargetMode="External"/><Relationship Id="rId53" Type="http://schemas.openxmlformats.org/officeDocument/2006/relationships/hyperlink" Target="https://marknieman.net/storage/NP-MPSA.pdf" TargetMode="External"/><Relationship Id="rId58" Type="http://schemas.openxmlformats.org/officeDocument/2006/relationships/hyperlink" Target="https://marknieman.net/storage/POL362_Syllabus.pdf" TargetMode="External"/><Relationship Id="rId66" Type="http://schemas.openxmlformats.org/officeDocument/2006/relationships/hyperlink" Target="http://www.marknieman.net/storage/Amer%20FP%20syllabus%20S2014.pdf" TargetMode="External"/><Relationship Id="rId5" Type="http://schemas.openxmlformats.org/officeDocument/2006/relationships/styles" Target="styles.xml"/><Relationship Id="rId61" Type="http://schemas.openxmlformats.org/officeDocument/2006/relationships/hyperlink" Target="https://marknieman.net/storage/TRN410_syllabus_am.pdf" TargetMode="External"/><Relationship Id="rId19" Type="http://schemas.openxmlformats.org/officeDocument/2006/relationships/hyperlink" Target="https://marknieman.net/storage/Nieman_Gibler%20-%20Peaceful%20Neighborhoods%20-%20Appendix.pdf" TargetMode="External"/><Relationship Id="rId14" Type="http://schemas.openxmlformats.org/officeDocument/2006/relationships/hyperlink" Target="https://www.nsf.gov/awardsearch/showAward?AWD_ID=1728395&amp;HistoricalAwards=false" TargetMode="External"/><Relationship Id="rId22" Type="http://schemas.openxmlformats.org/officeDocument/2006/relationships/hyperlink" Target="https://marknieman.net/storage/Appendix.pdf" TargetMode="External"/><Relationship Id="rId27" Type="http://schemas.openxmlformats.org/officeDocument/2006/relationships/hyperlink" Target="https://marknieman.net/storage/Major%20Power%20Support%20with%20Names.pdf" TargetMode="External"/><Relationship Id="rId30" Type="http://schemas.openxmlformats.org/officeDocument/2006/relationships/hyperlink" Target="https://www.prio.org/JPR/Datasets/" TargetMode="External"/><Relationship Id="rId35" Type="http://schemas.openxmlformats.org/officeDocument/2006/relationships/hyperlink" Target="https://dataverse.harvard.edu/dataset.xhtml?persistentId=doi:10.7910/DVN/JANZHM" TargetMode="External"/><Relationship Id="rId43" Type="http://schemas.openxmlformats.org/officeDocument/2006/relationships/hyperlink" Target="https://marknieman.net/storage/Nieman_PA_2015.pdf" TargetMode="External"/><Relationship Id="rId48" Type="http://schemas.openxmlformats.org/officeDocument/2006/relationships/hyperlink" Target="https://marknieman.net/storage/Shocks%20and%20Turbulence%20-%20International%20Interactions%20Version.pdf" TargetMode="External"/><Relationship Id="rId56" Type="http://schemas.openxmlformats.org/officeDocument/2006/relationships/hyperlink" Target="https://marknieman.net/storage/EuroMaidan_v1.3a.pdf" TargetMode="External"/><Relationship Id="rId64" Type="http://schemas.openxmlformats.org/officeDocument/2006/relationships/hyperlink" Target="http://www.marknieman.net/storage/PolS_357_Intl_Security_syllabus_F2019.pdf" TargetMode="External"/><Relationship Id="rId69" Type="http://schemas.openxmlformats.org/officeDocument/2006/relationships/hyperlink" Target="https://marknieman.net/storage/Pol%20S%20504%20-%20Syllabus.pdf" TargetMode="External"/><Relationship Id="rId8" Type="http://schemas.openxmlformats.org/officeDocument/2006/relationships/hyperlink" Target="https://politics.utoronto.ca/" TargetMode="External"/><Relationship Id="rId51" Type="http://schemas.openxmlformats.org/officeDocument/2006/relationships/hyperlink" Target="http://www.marknieman.net/storage/Main_IGO.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press.umich.edu/9449686/rising_powers_and_foreign_policy_revisionism" TargetMode="External"/><Relationship Id="rId17" Type="http://schemas.openxmlformats.org/officeDocument/2006/relationships/hyperlink" Target="https://marknieman.net/storage/NiemanAllamong_SoT_8182022.pdf" TargetMode="External"/><Relationship Id="rId25" Type="http://schemas.openxmlformats.org/officeDocument/2006/relationships/hyperlink" Target="https://marknieman.net/storage/NiemanThies-FDI-Appendix.pdf" TargetMode="External"/><Relationship Id="rId33" Type="http://schemas.openxmlformats.org/officeDocument/2006/relationships/hyperlink" Target="https://marknieman.net/storage/Dataset%20Notes.txt" TargetMode="External"/><Relationship Id="rId38" Type="http://schemas.openxmlformats.org/officeDocument/2006/relationships/hyperlink" Target="https://www.prio.org/JPR/Datasets/" TargetMode="External"/><Relationship Id="rId46" Type="http://schemas.openxmlformats.org/officeDocument/2006/relationships/hyperlink" Target="https://marknieman.net/storage/eps201560a.pdf" TargetMode="External"/><Relationship Id="rId59" Type="http://schemas.openxmlformats.org/officeDocument/2006/relationships/hyperlink" Target="https://marknieman.net/storage/TRN350_Syllabus.pdf" TargetMode="External"/><Relationship Id="rId67" Type="http://schemas.openxmlformats.org/officeDocument/2006/relationships/hyperlink" Target="http://www.marknieman.net/storage/315_syllabus.pdf" TargetMode="External"/><Relationship Id="rId20" Type="http://schemas.openxmlformats.org/officeDocument/2006/relationships/hyperlink" Target="https://dataverse.harvard.edu/dataset.xhtml?persistentId=doi:10.7910/DVN/DNH9XV" TargetMode="External"/><Relationship Id="rId41" Type="http://schemas.openxmlformats.org/officeDocument/2006/relationships/hyperlink" Target="https://marknieman.net/storage/Thies%20Chyzh%20Nieman%20-%20PSRM_print.pdf" TargetMode="External"/><Relationship Id="rId54" Type="http://schemas.openxmlformats.org/officeDocument/2006/relationships/hyperlink" Target="https://marknieman.net/storage/Structural_Selection.pdf" TargetMode="External"/><Relationship Id="rId62" Type="http://schemas.openxmlformats.org/officeDocument/2006/relationships/hyperlink" Target="https://marknieman.net/storage/IO_syllabus.pdf" TargetMode="External"/><Relationship Id="rId70" Type="http://schemas.openxmlformats.org/officeDocument/2006/relationships/hyperlink" Target="https://marknieman.net/storage/PSC%20621%20Syllabus_1.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nsf.gov/awardsearch/showAward?AWD_ID=1729244&amp;HistoricalAwards=false" TargetMode="External"/><Relationship Id="rId23" Type="http://schemas.openxmlformats.org/officeDocument/2006/relationships/hyperlink" Target="https://dataverse.harvard.edu/dataset.xhtml?persistentId=doi:10.7910/DVN/5AFKDK" TargetMode="External"/><Relationship Id="rId28" Type="http://schemas.openxmlformats.org/officeDocument/2006/relationships/hyperlink" Target="https://marknieman.net/storage/McManus_Nieman_JPR_2019.pdf" TargetMode="External"/><Relationship Id="rId36" Type="http://schemas.openxmlformats.org/officeDocument/2006/relationships/hyperlink" Target="https://marknieman.net/storage/Nieman_JPR_2016.pdf" TargetMode="External"/><Relationship Id="rId49" Type="http://schemas.openxmlformats.org/officeDocument/2006/relationships/hyperlink" Target="https://dataverse.harvard.edu/dataset.xhtml?persistentId=doi%3A10.7910%2FDVN%2FSWFLVP" TargetMode="External"/><Relationship Id="rId57" Type="http://schemas.openxmlformats.org/officeDocument/2006/relationships/hyperlink" Target="https://marknieman.net/storage/Putting%20Together%20the%20FDI%20Puzzle%205.2.pdf" TargetMode="External"/><Relationship Id="rId10" Type="http://schemas.openxmlformats.org/officeDocument/2006/relationships/hyperlink" Target="https://www.trinity.utoronto.ca/study-arts-science/international-relations/" TargetMode="External"/><Relationship Id="rId31" Type="http://schemas.openxmlformats.org/officeDocument/2006/relationships/hyperlink" Target="https://marknieman.net/storage/Major%20Protege%20Dataset%20v1.1.csv" TargetMode="External"/><Relationship Id="rId44" Type="http://schemas.openxmlformats.org/officeDocument/2006/relationships/hyperlink" Target="https://www.methods-colloquium.com/single-post/2015/03/14/Mark-Nieman-Statistical-Analysis-of-Strategic-Interaction-with-Unobserved-Player-Actions" TargetMode="External"/><Relationship Id="rId52" Type="http://schemas.openxmlformats.org/officeDocument/2006/relationships/hyperlink" Target="http://www.marknieman.net/storage/full_coast_election.pdf" TargetMode="External"/><Relationship Id="rId60" Type="http://schemas.openxmlformats.org/officeDocument/2006/relationships/hyperlink" Target="https://marknieman.net/storage/POL477_Syllabus.pdf" TargetMode="External"/><Relationship Id="rId65" Type="http://schemas.openxmlformats.org/officeDocument/2006/relationships/hyperlink" Target="https://marknieman.net/storage/IR_syllabus_F2014_1.pdf" TargetMode="External"/><Relationship Id="rId4" Type="http://schemas.openxmlformats.org/officeDocument/2006/relationships/numbering" Target="numbering.xml"/><Relationship Id="rId9" Type="http://schemas.openxmlformats.org/officeDocument/2006/relationships/hyperlink" Target="https://www.utoronto.ca/" TargetMode="External"/><Relationship Id="rId13" Type="http://schemas.openxmlformats.org/officeDocument/2006/relationships/hyperlink" Target="https://marknieman.net/storage/Nieman_CV_20230329.pdf" TargetMode="External"/><Relationship Id="rId18" Type="http://schemas.openxmlformats.org/officeDocument/2006/relationships/hyperlink" Target="https://marknieman.net/storage/Nieman_Gibler%20-%20Peaceful%20Neighborhoods.pdf" TargetMode="External"/><Relationship Id="rId39" Type="http://schemas.openxmlformats.org/officeDocument/2006/relationships/hyperlink" Target="https://marknieman.net/storage/Nieman_cmps_2016.pdf" TargetMode="External"/><Relationship Id="rId34" Type="http://schemas.openxmlformats.org/officeDocument/2006/relationships/hyperlink" Target="https://marknieman.net/storage/Nieman_ss2018.pdf" TargetMode="External"/><Relationship Id="rId50" Type="http://schemas.openxmlformats.org/officeDocument/2006/relationships/hyperlink" Target="http://www.marknieman.net/storage/Chyzhetal2019_all.pdf" TargetMode="External"/><Relationship Id="rId55" Type="http://schemas.openxmlformats.org/officeDocument/2006/relationships/hyperlink" Target="https://marknieman.net/storage/Russian_Media_N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16969</TotalTime>
  <Pages>5</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Nieman</dc:creator>
  <cp:keywords/>
  <dc:description/>
  <cp:lastModifiedBy>Mark Nieman</cp:lastModifiedBy>
  <cp:revision>1</cp:revision>
  <dcterms:created xsi:type="dcterms:W3CDTF">2023-05-23T00:12:00Z</dcterms:created>
  <dcterms:modified xsi:type="dcterms:W3CDTF">2023-06-19T18:48:00Z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