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and Typographical Analysis of the Standardized Indian First Information Report (FIR) Document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documentation of a First Information Report (FIR) in India is governed by stringent structural, visual, and typographical standards. These standards are centralized and mandated by the National Crime Records Bureau (NCRB) through the Crime and Criminal Tracking Network and Systems (CCTNS) Core Application Software (CAS)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digitization of police records under the National e-Governance Plan (NeGP) necessitated a unified architecture that allows data interoperability across the Interoperable Criminal Justice System (ICJS), encompassing police stations, courts, and forensic laboratories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Consequently, whether a case is registered under the legacy Code of Criminal Procedure (CrPC) or the contemporary Bharatiya Nagarik Suraksha Sanhita (BNSS), the visual output of the FIR remains rigidly standardized across all states and union territories. The official document is systematically designated as the Integrated Investigation Form-I (IIF-I)</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analysis herein provides an exhaustive, field-by-field architectural breakdown of the IIF-I document. The objective of this report is to demystify the visual layout, typographic conventions, data mapping, and narrative formatting required to successfully replicate an authentic, government-issued Indian FIR document in software applications.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 Exhaustive Field-by-Field Layout Breakdown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standard IIF-I document is generated as a highly structured, data-dense PDF exported from the CCTNS relational database. The document architecture eschews modern user interface aesthetics in favor of a utilitarian, bureaucratic grid designed for dot-matrix or basic laser printing. The document is composed of a header, 15 distinct numbered items (data blocks), specialized attachments, signature blocks, and a footer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provides a comprehensive breakdown of the official page layout from top to bottom, detailing the precise requirements for each structural block.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Block / Official Field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Position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Purpose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Content &amp; Filler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Mandatory Status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Typical Format &amp; Example Value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Common Drafting Mistakes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 Header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N.C.R.B / I.I.F.-I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Topmost block, full width.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Designates the document as a central government-sanctioned record under the NCRB.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NCRB acronym, the IIF-I form designation, and the statutory title (e.g., FIRST INFORMATION REPORT). Auto-generated by the 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Strictly Mandatory.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Centered or split left/right. Bilingual.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Example:</w:t>
            </w:r>
            <w:r w:rsidDel="00000000" w:rsidR="00000000" w:rsidRPr="00000000">
              <w:rPr>
                <w:rFonts w:ascii="Google Sans" w:cs="Google Sans" w:eastAsia="Google Sans" w:hAnsi="Google Sans"/>
                <w:color w:val="1f1f1f"/>
                <w:rtl w:val="0"/>
              </w:rPr>
              <w:t xml:space="preserve"> N.C.R.B I.I.F.-I</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INFORMATION REPORT (Under Section 173 B.N.S.S.)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Omitting the IIF-I or NCRB designations, which immediately flags the document as a private draft rather than a system output.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Item 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District, P.S., Year, FIR No., 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Immediately below the header, full width.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Establishes territorial jurisdiction, temporal sequencing, and the unique alphanumeric case identifier.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Revenue District, Police Station (P.S.), Calendar Year, Sequential FIR Number, Date and Time of Registration. Filled by the Duty Officer.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Strictly Mandatory.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Horizontal string or minimal two-column grid.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Example:</w:t>
            </w:r>
            <w:r w:rsidDel="00000000" w:rsidR="00000000" w:rsidRPr="00000000">
              <w:rPr>
                <w:rFonts w:ascii="Google Sans" w:cs="Google Sans" w:eastAsia="Google Sans" w:hAnsi="Google Sans"/>
                <w:color w:val="1f1f1f"/>
                <w:rtl w:val="0"/>
              </w:rPr>
              <w:t xml:space="preserve"> 1. District: EAST P.S.: KOTWALI Year: 2026 FIR No: 0348 Date: 14/08/2026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Utilizing arbitrary or alphanumeric FIR numbers. Authentic FIR numbers are strictly numeric and reset to 0001 on January 1st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Item 2:</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Acts &amp; Sections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Below Item 1, full width table.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Identifies the specific penal statutes invoked by the registering authority.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Tabular list of Acts (e.g., BNS, IPC, IT Act) and their corresponding Sections. Filled by the registering officer.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Thin-bordered table.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Example:</w:t>
            </w:r>
            <w:r w:rsidDel="00000000" w:rsidR="00000000" w:rsidRPr="00000000">
              <w:rPr>
                <w:rFonts w:ascii="Google Sans" w:cs="Google Sans" w:eastAsia="Google Sans" w:hAnsi="Google Sans"/>
                <w:color w:val="1f1f1f"/>
                <w:rtl w:val="0"/>
              </w:rPr>
              <w:t xml:space="preserve"> S.No | Acts | Sections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 Bharatiya Nyaya Sanhita | 318(4)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Writing statutes as a continuous inline string rather than rendering them within the mandated CCTNS table structure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Item 3:</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Occurrence of offence &amp; Information received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Below Item 2, indented grid layout.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Establishes the temporal gap between the crime's occurrence and police notification.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Day, Date From/To, Time From/To.</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Date and Time information reached P.S.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General Diary (GD) Reference Entry No. and 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 indented multiline block.</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Example:</w:t>
            </w:r>
            <w:r w:rsidDel="00000000" w:rsidR="00000000" w:rsidRPr="00000000">
              <w:rPr>
                <w:rFonts w:ascii="Google Sans" w:cs="Google Sans" w:eastAsia="Google Sans" w:hAnsi="Google Sans"/>
                <w:color w:val="1f1f1f"/>
                <w:rtl w:val="0"/>
              </w:rPr>
              <w:t xml:space="preserve"> (a) Day: Monday Date From: 01/08/2026 Time From: 14:00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Failing to include the General Diary (GD) Reference. Every authentic FIR must correspond to a chronological GD entry timestamp</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Item 4:</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Type of Information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Below Item 3, inline 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Indicates the medium through which the complaint was received.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Categorical value: "Written", "Oral", "Through web application", or "Suo-Motu".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 inline string.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Example:</w:t>
            </w:r>
            <w:r w:rsidDel="00000000" w:rsidR="00000000" w:rsidRPr="00000000">
              <w:rPr>
                <w:rFonts w:ascii="Google Sans" w:cs="Google Sans" w:eastAsia="Google Sans" w:hAnsi="Google Sans"/>
                <w:color w:val="1f1f1f"/>
                <w:rtl w:val="0"/>
              </w:rPr>
              <w:t xml:space="preserve"> 4. Type of Information: Written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Leaving the field blank or using non-standard categorizations outside the CCTNS drop-down options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Item 5:</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Place of Occurrence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Below Item 4, nested list.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Pinpoints the geographical location of the crime relative to the jurisdictional station.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Direction and distance from P.S., Beat No.</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Address.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Outside P.S. limit details.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Indented alphabetical list.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Example:</w:t>
            </w:r>
            <w:r w:rsidDel="00000000" w:rsidR="00000000" w:rsidRPr="00000000">
              <w:rPr>
                <w:rFonts w:ascii="Google Sans" w:cs="Google Sans" w:eastAsia="Google Sans" w:hAnsi="Google Sans"/>
                <w:color w:val="1f1f1f"/>
                <w:rtl w:val="0"/>
              </w:rPr>
              <w:t xml:space="preserve"> (a) Direction/Distance: 3 KM, East. Beat No: 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Omitting the exact radial distance and compass direction, a legacy metric still strictly enforced by the CAS architecture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Item 6:</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Complainant / Informant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Below Item 5, structured block.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Records biographic and demographic data of the reporting individual.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Name, Father's/Husband's Name, DOB/Year, Nationality, Passport No, Occupation, Address, ID Details (Aadhaar/Voter).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(sub-fields optional).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structured block, a-to-i labels. Identifiers often in sub-tables.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Example:</w:t>
            </w:r>
            <w:r w:rsidDel="00000000" w:rsidR="00000000" w:rsidRPr="00000000">
              <w:rPr>
                <w:rFonts w:ascii="Google Sans" w:cs="Google Sans" w:eastAsia="Google Sans" w:hAnsi="Google Sans"/>
                <w:color w:val="1f1f1f"/>
                <w:rtl w:val="0"/>
              </w:rPr>
              <w:t xml:space="preserve"> (a) Name: RAMESH KUMAR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Father's Name: SURESH KUMAR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Consolidating the information into a single paragraph rather than utilizing the discrete alphabetical sub-field labels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Item 7:</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Details of known / suspected / unknown accused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Below Item 6, full width table.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Indexes the perpetrators for the national criminal database.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Accused Name, Aliases, Relative's Name, Present Address.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Optional (Unknown entered if applicable).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Grid table.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Example:</w:t>
            </w:r>
            <w:r w:rsidDel="00000000" w:rsidR="00000000" w:rsidRPr="00000000">
              <w:rPr>
                <w:rFonts w:ascii="Google Sans" w:cs="Google Sans" w:eastAsia="Google Sans" w:hAnsi="Google Sans"/>
                <w:color w:val="1f1f1f"/>
                <w:rtl w:val="0"/>
              </w:rPr>
              <w:t xml:space="preserve"> S.No | Name | Alias | Relative's Name | Present Address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Placing narrative descriptions of suspects in this table. Physical descriptions belong in a separate "Attachment to Item 7" at the end of the document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Item 8:</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Reasons for delay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Below Item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Legally justifies any time gap between the crime and the report to mitigate claims of fabrication.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Brief text string explaining the delay, if any.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Plain text.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Example:</w:t>
            </w:r>
            <w:r w:rsidDel="00000000" w:rsidR="00000000" w:rsidRPr="00000000">
              <w:rPr>
                <w:rFonts w:ascii="Google Sans" w:cs="Google Sans" w:eastAsia="Google Sans" w:hAnsi="Google Sans"/>
                <w:color w:val="1f1f1f"/>
                <w:rtl w:val="0"/>
              </w:rPr>
              <w:t xml:space="preserve"> 8. Reasons for delay: Victim was receiving medical treatment.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Over-formatting the text. It should appear as raw, unformatted text following the fixed label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Items 9 &amp; 10:</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Property involved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Below Item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Catalogs stolen, damaged, or involved property for recovery tracking and valuation.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Item 9: Table of property types, descriptions, estimated values. Item 10: Total monetary sum.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for Item 9, inline string for Item 10.</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Example:</w:t>
            </w:r>
            <w:r w:rsidDel="00000000" w:rsidR="00000000" w:rsidRPr="00000000">
              <w:rPr>
                <w:rFonts w:ascii="Google Sans" w:cs="Google Sans" w:eastAsia="Google Sans" w:hAnsi="Google Sans"/>
                <w:color w:val="1f1f1f"/>
                <w:rtl w:val="0"/>
              </w:rPr>
              <w:t xml:space="preserve"> 10. Total value of property (In Rs/-): 248000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Combining the table and the total value. Item 10 must distinctly stand alone below the Item 9 table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Item 11:</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Inquest Report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Below Item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Links the FIR to a prior Unnatural Death (U.D.) report if the case evolved into a homicide.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Reference number of the U.D. case.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 inline string.</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Example:</w:t>
            </w:r>
            <w:r w:rsidDel="00000000" w:rsidR="00000000" w:rsidRPr="00000000">
              <w:rPr>
                <w:rFonts w:ascii="Google Sans" w:cs="Google Sans" w:eastAsia="Google Sans" w:hAnsi="Google Sans"/>
                <w:color w:val="1f1f1f"/>
                <w:rtl w:val="0"/>
              </w:rPr>
              <w:t xml:space="preserve"> 11. Inquest Report / U.D. case No: 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Misunderstanding the field's purpose and placing post-mortem details here rather than just the reference number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Item 12:</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Information contents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Spans the page, wraps to next.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Reproduces the exact, unedited narrative of the complainant (the Tehrir).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Verbatim text of the written complaint or transcribed oral statement. Copied exactly by the Duty Officer.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Large, multi-paragraph text block. No special formatting.</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Example:</w:t>
            </w:r>
            <w:r w:rsidDel="00000000" w:rsidR="00000000" w:rsidRPr="00000000">
              <w:rPr>
                <w:rFonts w:ascii="Google Sans" w:cs="Google Sans" w:eastAsia="Google Sans" w:hAnsi="Google Sans"/>
                <w:color w:val="1f1f1f"/>
                <w:rtl w:val="0"/>
              </w:rPr>
              <w:t xml:space="preserve"> To, The SHO, PS Kotwali. Sir, it is submitted...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bullet points, JSON strings, or analytical breakdowns. This field must read exclusively as continuous human prose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Item 13:</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Action taken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Below the narrative (Item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Officially records the procedural step taken by the Station House Officer (SHO).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Checkbox selection indicating case registration, delegation of investigation, refusal, or jurisdictional transfer.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Standardized block of text with the selected option filled, concluding with the R.O.A.C. declaration.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Omitting this block entirely. An FIR is procedurally incomplete without the SHO's declaration of action taken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Items 14 &amp; 15:</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Signatures and Dispatch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Bottom of the final 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Authenticates the document and timestamps its forwarding to the Magistrate.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Physical/digital signatures of complainant and officer. Officer's Name, Rank, Number. Dispatch 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Side-by-side signature blocks.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Example:</w:t>
            </w:r>
            <w:r w:rsidDel="00000000" w:rsidR="00000000" w:rsidRPr="00000000">
              <w:rPr>
                <w:rFonts w:ascii="Google Sans" w:cs="Google Sans" w:eastAsia="Google Sans" w:hAnsi="Google Sans"/>
                <w:color w:val="1f1f1f"/>
                <w:rtl w:val="0"/>
              </w:rPr>
              <w:t xml:space="preserve"> 15. Date/time of dispatch to court: 14/08/2026 12:00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Center-aligning signatures. They must be split, with the complainant on the left and the officer on the right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Station Seal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Bottom right or margin.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the official physical or cryptographic stamp of the issuing authority.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Round rubber stamp or digital signature certificate footprint (e-Sign).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Circular stamp over signature, or cryptographic QR block.</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Example:</w:t>
            </w:r>
            <w:r w:rsidDel="00000000" w:rsidR="00000000" w:rsidRPr="00000000">
              <w:rPr>
                <w:rFonts w:ascii="Google Sans" w:cs="Google Sans" w:eastAsia="Google Sans" w:hAnsi="Google Sans"/>
                <w:color w:val="1f1f1f"/>
                <w:rtl w:val="0"/>
              </w:rPr>
              <w:t xml:space="preserve"> Digitally Signed by SHO Kotwali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Placing the seal at the top of the document. It must authenticate the signature at the bottom</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2: ASCII Visual Structure of the IIF-I Document</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accurately replicate the document layout within a web application, developers must understand the spatial relationship of the fields. The CCTNS software generates a highly rigid, grid-like PDF. The following ASCII representation illustrates the precise visual architecture, indentation rules, and table placements of a genuine, multi-page IIF-I document.</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N.C.R.B (एन.सी.आर.बी) I.I.F.-I (एकीकृत जाँच फार्म-I) |</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FIRST INFORMATION REPORT |</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(Under Section 173 B.N.S.S.) |</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 District: NEW DELHI P.S.: KOTWALI Year: 2026 |</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FIR No: 0348 Date and Time: 14/08/2026 10:15|</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 Acts (अधिनियम) Sections (धाराएँ) |</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S.No | Acts | Sections | |</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1 | Bharatiya Nyaya Sanhita (BNS) | 318(4) | |</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2 | Information Technology Act, 2000 | 66D | |</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3. (a) Occurrence of offence: |</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Day: Saturday Date From: 01/08/2026 Date To: 01/08/2026 |</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Time Period Time From: 14:48 hrs Time To: 15:24 hrs |</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 Information received at P.S.: |</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Date: 14/08/2026 Time: 10:15 hrs |</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 General Diary Reference: |</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Entry No: 012A Time: 10:15 hrs |</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4. Type of Information: Written |</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5. Place of Occurrence: |</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 Direction and distance from P.S.: 5 KM, NORTH Beat No: 02 |</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 Address: 124, MAIN STREET, NEW DELHI |</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 In case, outside the limit of this Police Station: |</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Name of P.S.: N/A District: N/A |</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6. Complainant / Informant: |</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 Name: VIKRAM SHARMA |</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 Father's Name: ANIL SHARMA |</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 Date/Year of Birth: 1985 (d) Nationality: INDIAN |</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 UID No: XXXXXXXX1234 |</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 Passport No: N/A Date of Issue: N/A Place of Issue: N/A |</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(g) Occupation: TEACHER |</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(h) Address: 124, MAIN STREET, NEW DELHI |</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7. Details of known/suspected/unknown accused with full particulars: |</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S.No | Name | Alias | Relative's Name | Present Address | |</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1 | Unknown | N/A | N/A | N/A | |</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8. Reasons for delay in reporting by the complainant / informant: |</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N/A |</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9. Particulars of properties of interest: |</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S.No | Property Category | Property Type | Description | Value(Rs) | |</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1 | Cash/Currency | Digital Transfer | Bank fraud | 248000 | |</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10. Total value of property (In Rs/-): 248000 |</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11. Inquest Report / U.D. case No., if any: N/A |</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12. First Information contents (Attach separate sheet, if necessary): |</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To, The Station House Officer, PS Kotwali. Sir, it is submitted that I am |</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 resident of the above address. On 01/08/2026, I received a message on |</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WhatsApp from mobile number +91 9356721894 claiming that I had won a |</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cashback prize. The sender instructed me to click a link and install an |</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app named 'QuickSupport'. Believing it to be genuine, I installed the app. |</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Page 1 of 2 |</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[PAGE BREAK]</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Shortly after, at 02:56 PM, I received a normal voice call from +91 |</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9012477881. The caller impersonated an SBI bank manager and asked for an |</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OTP. Immediately after I shared the OTP, I received four SMS alerts showing |</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deductions totaling Rs. 2,48,000/- from my SBI Account. The money was |</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transferred to R K Enterprises and Vishnu Traders. I immediately called |</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the 1930 cyber helpline. Please register a case and take legal action. |</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13. Action taken: Since the above information reveals commission of offence |</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 u/s as mentioned at Item No. 2: |</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 Registered the case and took up the investigation. |</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F.I.R. read over to the complainant / informant, admitted to be |</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correctly recorded and a copy given to the complainant, free of cost. |</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R.O.A.C. |</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Signature/Thumb impression Signature of Officer in charge|</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of the complainant / informant Name: RAJESH SINGH |</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Rank: INSPECTOR |</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No: 12345 |</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15. Date and time of dispatch to the court: 14/08/2026 12:00 hrs |</w:t>
      </w:r>
    </w:p>
    <w:tbl>
      <w:tblPr>
        <w:tblStyle w:val="Table2"/>
        <w:tblW w:w="9360.0" w:type="dxa"/>
        <w:jc w:val="left"/>
        <w:tblLayout w:type="fixed"/>
        <w:tblLook w:val="0600"/>
      </w:tblPr>
      <w:tblGrid>
        <w:gridCol w:w="9360"/>
        <w:tblGridChange w:id="0">
          <w:tblGrid>
            <w:gridCol w:w="93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Attachment to item 7 of First Information Report: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 features, deformities and other details of the suspect/accused: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Page 2 of 2 |</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3: Spacing and Layout Principles</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visual layout of a government-issued FIR is a product of legacy enterprise reporting software logic (such as JasperReports or Crystal Reports), which the CCTNS CAS utilizes to map database fields onto a printable canvas. Applications attempting to replicate this layout must adhere to specific spacing constraints defined by Cascading Style Sheets (CSS) table models and print-optimized grids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Full-Width Sections:</w:t>
      </w:r>
      <w:r w:rsidDel="00000000" w:rsidR="00000000" w:rsidRPr="00000000">
        <w:rPr>
          <w:rFonts w:ascii="Google Sans" w:cs="Google Sans" w:eastAsia="Google Sans" w:hAnsi="Google Sans"/>
          <w:color w:val="1f1f1f"/>
          <w:rtl w:val="0"/>
        </w:rPr>
        <w:t xml:space="preserve"> The primary structural items (Items 1, 4, 8, 10, 11, 12, 13, and 15) utilize 100% of the document's printable width. The narrative text (Item 12) is rendered as a dense, full-width text block, typically justified or left-aligned, maximizing character density per line to conserve physical paper.</w:t>
      </w:r>
    </w:p>
    <w:p w:rsidR="00000000" w:rsidDel="00000000" w:rsidP="00000000" w:rsidRDefault="00000000" w:rsidRPr="00000000" w14:paraId="0000013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Side-by-Side Sections:</w:t>
      </w:r>
      <w:r w:rsidDel="00000000" w:rsidR="00000000" w:rsidRPr="00000000">
        <w:rPr>
          <w:rFonts w:ascii="Google Sans" w:cs="Google Sans" w:eastAsia="Google Sans" w:hAnsi="Google Sans"/>
          <w:color w:val="1f1f1f"/>
          <w:rtl w:val="0"/>
        </w:rPr>
        <w:t xml:space="preserve"> Biographical and demographic data, specifically within Item 3 and Item 6, rely heavily on side-by-side flex or grid spacing. For instance, within the complainant details, (c) Date/Year of Birth and (d) Nationality are forced to share a single horizontal line, split proportionally. Similarly, passport identifiers (Number, Date of Issue, Place of Issue) are clustered side-by-side to minimize vertical scrolling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Tables and Borders:</w:t>
      </w:r>
      <w:r w:rsidDel="00000000" w:rsidR="00000000" w:rsidRPr="00000000">
        <w:rPr>
          <w:rFonts w:ascii="Google Sans" w:cs="Google Sans" w:eastAsia="Google Sans" w:hAnsi="Google Sans"/>
          <w:color w:val="1f1f1f"/>
          <w:rtl w:val="0"/>
        </w:rPr>
        <w:t xml:space="preserve"> Items 2 (Acts/Sections), 7 (Accused), 9 (Properties), and the specialized "Attachment to Item 7" are strictly formatted inside HTML/PDF tables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These tables utilize standard, thin, solid borders (1px solid black). Crucially, the table styling mandates border-collapse: collapse, eliminating any double-line spacing between cells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outer page perimeter does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possess a decorative border. Empty cells within grids are never left blank; system logic populates them with "N/A", "0", or a hyphen.</w:t>
      </w:r>
    </w:p>
    <w:p w:rsidR="00000000" w:rsidDel="00000000" w:rsidP="00000000" w:rsidRDefault="00000000" w:rsidRPr="00000000" w14:paraId="0000013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Absence of Grey Headings:</w:t>
      </w:r>
      <w:r w:rsidDel="00000000" w:rsidR="00000000" w:rsidRPr="00000000">
        <w:rPr>
          <w:rFonts w:ascii="Google Sans" w:cs="Google Sans" w:eastAsia="Google Sans" w:hAnsi="Google Sans"/>
          <w:color w:val="1f1f1f"/>
          <w:rtl w:val="0"/>
        </w:rPr>
        <w:t xml:space="preserve"> Authentic CCTNS FIRs do not utilize heavy grey background banners (background-color: grey) for headers. The numbered items (e.g., 1. District) rely entirely on bold typography for hierarchy. Some state-specific configurations may apply an exceptionally faint grey (#F9F9F9) to table header rows, but high-contrast grey blocks are indicative of modern web forms and inherently undermine the document's official appearance.</w:t>
      </w:r>
    </w:p>
    <w:p w:rsidR="00000000" w:rsidDel="00000000" w:rsidP="00000000" w:rsidRDefault="00000000" w:rsidRPr="00000000" w14:paraId="0000013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Multiline Wrapping:</w:t>
      </w:r>
      <w:r w:rsidDel="00000000" w:rsidR="00000000" w:rsidRPr="00000000">
        <w:rPr>
          <w:rFonts w:ascii="Google Sans" w:cs="Google Sans" w:eastAsia="Google Sans" w:hAnsi="Google Sans"/>
          <w:color w:val="1f1f1f"/>
          <w:rtl w:val="0"/>
        </w:rPr>
        <w:t xml:space="preserve"> Item 12 (Complaint Narrative) is multiline and frequently exceeds the character limit of a single page. When this occurs, the software executes a hard page break, rendering a simple page footer at the bottom of page one, and continues the raw text block immediately at the top margin of the second page without re-printing the document header.</w:t>
      </w:r>
    </w:p>
    <w:p w:rsidR="00000000" w:rsidDel="00000000" w:rsidP="00000000" w:rsidRDefault="00000000" w:rsidRPr="00000000" w14:paraId="0000013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Padding and Margins:</w:t>
      </w:r>
      <w:r w:rsidDel="00000000" w:rsidR="00000000" w:rsidRPr="00000000">
        <w:rPr>
          <w:rFonts w:ascii="Google Sans" w:cs="Google Sans" w:eastAsia="Google Sans" w:hAnsi="Google Sans"/>
          <w:color w:val="1f1f1f"/>
          <w:rtl w:val="0"/>
        </w:rPr>
        <w:t xml:space="preserve"> Authentic forms feature minimal padding. The line spacing is highly compressed. The spacing between the fixed label (e.g., "Name:") and the dynamic value (e.g., "VIKRAM") is usually a single space or a fixed tab width, never excessive white space.</w:t>
      </w:r>
    </w:p>
    <w:p w:rsidR="00000000" w:rsidDel="00000000" w:rsidP="00000000" w:rsidRDefault="00000000" w:rsidRPr="00000000" w14:paraId="000001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4: Typography and Cryptographic Authentication</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typographic signature of a genuine FIR reflects its origin as a database report rather than a designed document. The typography is strictly utilitarian.</w:t>
      </w:r>
    </w:p>
    <w:p w:rsidR="00000000" w:rsidDel="00000000" w:rsidP="00000000" w:rsidRDefault="00000000" w:rsidRPr="00000000" w14:paraId="0000013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Font Family:</w:t>
      </w:r>
      <w:r w:rsidDel="00000000" w:rsidR="00000000" w:rsidRPr="00000000">
        <w:rPr>
          <w:rFonts w:ascii="Google Sans" w:cs="Google Sans" w:eastAsia="Google Sans" w:hAnsi="Google Sans"/>
          <w:color w:val="1f1f1f"/>
          <w:rtl w:val="0"/>
        </w:rPr>
        <w:t xml:space="preserve"> Official documents overwhelmingly reject modern sans-serif fonts such as Helvetica, Arial, or Roboto. They are programmed to render in standard system serif fonts, predominantly </w:t>
      </w:r>
      <w:r w:rsidDel="00000000" w:rsidR="00000000" w:rsidRPr="00000000">
        <w:rPr>
          <w:rFonts w:ascii="Google Sans" w:cs="Google Sans" w:eastAsia="Google Sans" w:hAnsi="Google Sans"/>
          <w:b w:val="1"/>
          <w:bCs w:val="1"/>
          <w:color w:val="1f1f1f"/>
          <w:rtl w:val="0"/>
        </w:rPr>
        <w:t xml:space="preserve">Times New Roman</w:t>
      </w:r>
      <w:r w:rsidDel="00000000" w:rsidR="00000000" w:rsidRPr="00000000">
        <w:rPr>
          <w:rFonts w:ascii="Google Sans" w:cs="Google Sans" w:eastAsia="Google Sans" w:hAnsi="Google Sans"/>
          <w:color w:val="1f1f1f"/>
          <w:rtl w:val="0"/>
        </w:rPr>
        <w:t xml:space="preserve">, or occasionally monospaced fonts like </w:t>
      </w:r>
      <w:r w:rsidDel="00000000" w:rsidR="00000000" w:rsidRPr="00000000">
        <w:rPr>
          <w:rFonts w:ascii="Google Sans" w:cs="Google Sans" w:eastAsia="Google Sans" w:hAnsi="Google Sans"/>
          <w:b w:val="1"/>
          <w:bCs w:val="1"/>
          <w:color w:val="1f1f1f"/>
          <w:rtl w:val="0"/>
        </w:rPr>
        <w:t xml:space="preserve">Courier New</w:t>
      </w:r>
      <w:r w:rsidDel="00000000" w:rsidR="00000000" w:rsidRPr="00000000">
        <w:rPr>
          <w:rFonts w:ascii="Google Sans" w:cs="Google Sans" w:eastAsia="Google Sans" w:hAnsi="Google Sans"/>
          <w:color w:val="1f1f1f"/>
          <w:rtl w:val="0"/>
        </w:rPr>
        <w:t xml:space="preserve">. If a sans-serif is used, it is restricted to legacy implementations of basic Arial</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Font Sizing:</w:t>
      </w:r>
    </w:p>
    <w:p w:rsidR="00000000" w:rsidDel="00000000" w:rsidP="00000000" w:rsidRDefault="00000000" w:rsidRPr="00000000" w14:paraId="0000013B">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Main Title</w:t>
      </w:r>
      <w:r w:rsidDel="00000000" w:rsidR="00000000" w:rsidRPr="00000000">
        <w:rPr>
          <w:rFonts w:ascii="Google Sans" w:cs="Google Sans" w:eastAsia="Google Sans" w:hAnsi="Google Sans"/>
          <w:color w:val="1f1f1f"/>
          <w:rtl w:val="0"/>
        </w:rPr>
        <w:t xml:space="preserve"> ("FIRST INFORMATION REPORT"): 12pt to 14pt, Bold, Center-Aligned.</w:t>
      </w:r>
    </w:p>
    <w:p w:rsidR="00000000" w:rsidDel="00000000" w:rsidP="00000000" w:rsidRDefault="00000000" w:rsidRPr="00000000" w14:paraId="0000013C">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Numbered Field Labels</w:t>
      </w:r>
      <w:r w:rsidDel="00000000" w:rsidR="00000000" w:rsidRPr="00000000">
        <w:rPr>
          <w:rFonts w:ascii="Google Sans" w:cs="Google Sans" w:eastAsia="Google Sans" w:hAnsi="Google Sans"/>
          <w:color w:val="1f1f1f"/>
          <w:rtl w:val="0"/>
        </w:rPr>
        <w:t xml:space="preserve"> (e.g., "1. District:"): 10pt to 11pt, Bold.</w:t>
      </w:r>
    </w:p>
    <w:p w:rsidR="00000000" w:rsidDel="00000000" w:rsidP="00000000" w:rsidRDefault="00000000" w:rsidRPr="00000000" w14:paraId="0000013D">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Field Values</w:t>
      </w:r>
      <w:r w:rsidDel="00000000" w:rsidR="00000000" w:rsidRPr="00000000">
        <w:rPr>
          <w:rFonts w:ascii="Google Sans" w:cs="Google Sans" w:eastAsia="Google Sans" w:hAnsi="Google Sans"/>
          <w:color w:val="1f1f1f"/>
          <w:rtl w:val="0"/>
        </w:rPr>
        <w:t xml:space="preserve"> (e.g., "EAST DISTRICT"): 10pt to 11pt, Regular weight.</w:t>
      </w:r>
    </w:p>
    <w:p w:rsidR="00000000" w:rsidDel="00000000" w:rsidP="00000000" w:rsidRDefault="00000000" w:rsidRPr="00000000" w14:paraId="0000013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Bold Text Dynamics:</w:t>
      </w:r>
      <w:r w:rsidDel="00000000" w:rsidR="00000000" w:rsidRPr="00000000">
        <w:rPr>
          <w:rFonts w:ascii="Google Sans" w:cs="Google Sans" w:eastAsia="Google Sans" w:hAnsi="Google Sans"/>
          <w:color w:val="1f1f1f"/>
          <w:rtl w:val="0"/>
        </w:rPr>
        <w:t xml:space="preserve"> Bolding is strictly reserved for the fixed, pre-printed labels of the IIF-I form template. The dynamic data inputted by the officer (the values pulled from the database) must be rendered in regular weight. This stark contrast between bold labels and regular values is a primary visual indicator of authenticity.</w:t>
      </w:r>
    </w:p>
    <w:p w:rsidR="00000000" w:rsidDel="00000000" w:rsidP="00000000" w:rsidRDefault="00000000" w:rsidRPr="00000000" w14:paraId="0000013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Capitalization:</w:t>
      </w:r>
      <w:r w:rsidDel="00000000" w:rsidR="00000000" w:rsidRPr="00000000">
        <w:rPr>
          <w:rFonts w:ascii="Google Sans" w:cs="Google Sans" w:eastAsia="Google Sans" w:hAnsi="Google Sans"/>
          <w:color w:val="1f1f1f"/>
          <w:rtl w:val="0"/>
        </w:rPr>
        <w:t xml:space="preserve"> System-generated database variables (Names, Districts, Police Stations, Offence Types) are frequently forced into </w:t>
      </w:r>
      <w:r w:rsidDel="00000000" w:rsidR="00000000" w:rsidRPr="00000000">
        <w:rPr>
          <w:rFonts w:ascii="Google Sans" w:cs="Google Sans" w:eastAsia="Google Sans" w:hAnsi="Google Sans"/>
          <w:b w:val="1"/>
          <w:bCs w:val="1"/>
          <w:color w:val="1f1f1f"/>
          <w:rtl w:val="0"/>
        </w:rPr>
        <w:t xml:space="preserve">ALL CAPS</w:t>
      </w:r>
      <w:r w:rsidDel="00000000" w:rsidR="00000000" w:rsidRPr="00000000">
        <w:rPr>
          <w:rFonts w:ascii="Google Sans" w:cs="Google Sans" w:eastAsia="Google Sans" w:hAnsi="Google Sans"/>
          <w:color w:val="1f1f1f"/>
          <w:rtl w:val="0"/>
        </w:rPr>
        <w:t xml:space="preserve"> by the database schema. Conversely, the narrative section (Item 12) is rendered in standard sentence case, preserving the exact keystrokes of the drafting officer.</w:t>
      </w:r>
    </w:p>
    <w:p w:rsidR="00000000" w:rsidDel="00000000" w:rsidP="00000000" w:rsidRDefault="00000000" w:rsidRPr="00000000" w14:paraId="0000014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Alignment and Margins:</w:t>
      </w:r>
      <w:r w:rsidDel="00000000" w:rsidR="00000000" w:rsidRPr="00000000">
        <w:rPr>
          <w:rFonts w:ascii="Google Sans" w:cs="Google Sans" w:eastAsia="Google Sans" w:hAnsi="Google Sans"/>
          <w:color w:val="1f1f1f"/>
          <w:rtl w:val="0"/>
        </w:rPr>
        <w:t xml:space="preserve"> Text is strictly left-aligned, with the exception of the document titles. Margins are set to standard A4 specifications (approximately 0.5 to 0.75 inches on all sides) to maximize printable area.</w:t>
      </w:r>
    </w:p>
    <w:p w:rsidR="00000000" w:rsidDel="00000000" w:rsidP="00000000" w:rsidRDefault="00000000" w:rsidRPr="00000000" w14:paraId="0000014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Line Spacing:</w:t>
      </w:r>
      <w:r w:rsidDel="00000000" w:rsidR="00000000" w:rsidRPr="00000000">
        <w:rPr>
          <w:rFonts w:ascii="Google Sans" w:cs="Google Sans" w:eastAsia="Google Sans" w:hAnsi="Google Sans"/>
          <w:color w:val="1f1f1f"/>
          <w:rtl w:val="0"/>
        </w:rPr>
        <w:t xml:space="preserve"> Single spacing (1.0) is utilized throughout. Paragraph spacing is negligible (0pt to 6pt), resulting in a dense, compact visual presentation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Digital Signatures and Seal Placement:</w:t>
      </w:r>
      <w:r w:rsidDel="00000000" w:rsidR="00000000" w:rsidRPr="00000000">
        <w:rPr>
          <w:rFonts w:ascii="Google Sans" w:cs="Google Sans" w:eastAsia="Google Sans" w:hAnsi="Google Sans"/>
          <w:color w:val="1f1f1f"/>
          <w:rtl w:val="0"/>
        </w:rPr>
        <w:t xml:space="preserve"> With the transition to e-FIRs and the legal framework established by the Information Technology Act and the Bharatiya Sakshya Adhiniyam (BSA), 2023</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physical rubber stamps are increasingly replaced by Digital Signature Certificates (DSC). When an FIR is electronically signed, a digital validation block (often containing a QR code, the signing officer's credentials, the server timestamp, and a cryptographic hash notation) is appended to the bottom right of the final page, or embedded in the margin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5: Narrative Formatting (Item 12 - The Tehrir)</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complaint narrative (historically known as the "Tehrir") constitutes the only qualitative, free-text section of the FIR. A seasoned police officer or legal practitioner immediately gauges the authenticity of a document based on the drafting style within this block. It is a transcribed human statement, completely devoid of analytical formatting such as bulleted lists, bolded keywords, or JSON data structures.</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Standard Opening Phrases:</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narrative traditionally begins by directly addressing the jurisdictional authority, replicating the physical letter submitted by the complainant, or noting the transcription of an oral statement.</w:t>
      </w:r>
    </w:p>
    <w:p w:rsidR="00000000" w:rsidDel="00000000" w:rsidP="00000000" w:rsidRDefault="00000000" w:rsidRPr="00000000" w14:paraId="00000147">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"To, The Station House Officer, Police Station [Name]. Sir, it is respectfully submitted that..."</w:t>
      </w:r>
    </w:p>
    <w:p w:rsidR="00000000" w:rsidDel="00000000" w:rsidP="00000000" w:rsidRDefault="00000000" w:rsidRPr="00000000" w14:paraId="00000148">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"I, [Complainant Name], S/o [Father Name], R/o [Address], beg to state that..."</w:t>
      </w:r>
    </w:p>
    <w:p w:rsidR="00000000" w:rsidDel="00000000" w:rsidP="00000000" w:rsidRDefault="00000000" w:rsidRPr="00000000" w14:paraId="0000014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"Statement of [Name], aged [Age] years, recorded at P.S. [Name]..."</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Paragraph Structure:</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text is composed in dense block paragraphs. Contrary to some automated reporting systems, every paragraph does not begin with a date and time stamp. Instead, chronological markers are woven seamlessly into the prose.</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Address and Relationship Notation Shorthand:</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Police records rely on deeply ingrained, highly standardized abbreviations to denote relationships and locations. Applications generating narratives must incorporate these shorthands to achieve authenticity:</w:t>
      </w:r>
    </w:p>
    <w:p w:rsidR="00000000" w:rsidDel="00000000" w:rsidP="00000000" w:rsidRDefault="00000000" w:rsidRPr="00000000" w14:paraId="0000014E">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w:t>
      </w:r>
      <w:r w:rsidDel="00000000" w:rsidR="00000000" w:rsidRPr="00000000">
        <w:rPr>
          <w:rFonts w:ascii="Google Sans" w:cs="Google Sans" w:eastAsia="Google Sans" w:hAnsi="Google Sans"/>
          <w:color w:val="1f1f1f"/>
          <w:rtl w:val="0"/>
        </w:rPr>
        <w:t xml:space="preserve"> Son of</w:t>
      </w:r>
    </w:p>
    <w:p w:rsidR="00000000" w:rsidDel="00000000" w:rsidP="00000000" w:rsidRDefault="00000000" w:rsidRPr="00000000" w14:paraId="0000014F">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w:t>
      </w:r>
      <w:r w:rsidDel="00000000" w:rsidR="00000000" w:rsidRPr="00000000">
        <w:rPr>
          <w:rFonts w:ascii="Google Sans" w:cs="Google Sans" w:eastAsia="Google Sans" w:hAnsi="Google Sans"/>
          <w:color w:val="1f1f1f"/>
          <w:rtl w:val="0"/>
        </w:rPr>
        <w:t xml:space="preserve"> Daughter of</w:t>
      </w:r>
    </w:p>
    <w:p w:rsidR="00000000" w:rsidDel="00000000" w:rsidP="00000000" w:rsidRDefault="00000000" w:rsidRPr="00000000" w14:paraId="00000150">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w:t>
      </w:r>
      <w:r w:rsidDel="00000000" w:rsidR="00000000" w:rsidRPr="00000000">
        <w:rPr>
          <w:rFonts w:ascii="Google Sans" w:cs="Google Sans" w:eastAsia="Google Sans" w:hAnsi="Google Sans"/>
          <w:color w:val="1f1f1f"/>
          <w:rtl w:val="0"/>
        </w:rPr>
        <w:t xml:space="preserve"> Wife of</w:t>
      </w:r>
    </w:p>
    <w:p w:rsidR="00000000" w:rsidDel="00000000" w:rsidP="00000000" w:rsidRDefault="00000000" w:rsidRPr="00000000" w14:paraId="00000151">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R/o:</w:t>
      </w:r>
      <w:r w:rsidDel="00000000" w:rsidR="00000000" w:rsidRPr="00000000">
        <w:rPr>
          <w:rFonts w:ascii="Google Sans" w:cs="Google Sans" w:eastAsia="Google Sans" w:hAnsi="Google Sans"/>
          <w:color w:val="1f1f1f"/>
          <w:rtl w:val="0"/>
        </w:rPr>
        <w:t xml:space="preserve"> Resident of</w:t>
      </w:r>
    </w:p>
    <w:p w:rsidR="00000000" w:rsidDel="00000000" w:rsidP="00000000" w:rsidRDefault="00000000" w:rsidRPr="00000000" w14:paraId="00000152">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P.S.:</w:t>
      </w:r>
      <w:r w:rsidDel="00000000" w:rsidR="00000000" w:rsidRPr="00000000">
        <w:rPr>
          <w:rFonts w:ascii="Google Sans" w:cs="Google Sans" w:eastAsia="Google Sans" w:hAnsi="Google Sans"/>
          <w:color w:val="1f1f1f"/>
          <w:rtl w:val="0"/>
        </w:rPr>
        <w:t xml:space="preserve"> Police Station</w:t>
      </w:r>
    </w:p>
    <w:p w:rsidR="00000000" w:rsidDel="00000000" w:rsidP="00000000" w:rsidRDefault="00000000" w:rsidRPr="00000000" w14:paraId="00000153">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U/s:</w:t>
      </w:r>
      <w:r w:rsidDel="00000000" w:rsidR="00000000" w:rsidRPr="00000000">
        <w:rPr>
          <w:rFonts w:ascii="Google Sans" w:cs="Google Sans" w:eastAsia="Google Sans" w:hAnsi="Google Sans"/>
          <w:color w:val="1f1f1f"/>
          <w:rtl w:val="0"/>
        </w:rPr>
        <w:t xml:space="preserve"> Under Section</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Referencing Unknown Accused:</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Police documentation requires descriptive placeholders for unidentified perpetrators, establishing an evidentiary foundation for subsequent identification.</w:t>
      </w:r>
    </w:p>
    <w:p w:rsidR="00000000" w:rsidDel="00000000" w:rsidP="00000000" w:rsidRDefault="00000000" w:rsidRPr="00000000" w14:paraId="00000156">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Authentic:</w:t>
      </w:r>
      <w:r w:rsidDel="00000000" w:rsidR="00000000" w:rsidRPr="00000000">
        <w:rPr>
          <w:rFonts w:ascii="Google Sans" w:cs="Google Sans" w:eastAsia="Google Sans" w:hAnsi="Google Sans"/>
          <w:color w:val="1f1f1f"/>
          <w:rtl w:val="0"/>
        </w:rPr>
        <w:t xml:space="preserve"> "One unknown person, aged about 30 years, wearing a red shirt and speaking in Hindi..."</w:t>
      </w:r>
    </w:p>
    <w:p w:rsidR="00000000" w:rsidDel="00000000" w:rsidP="00000000" w:rsidRDefault="00000000" w:rsidRPr="00000000" w14:paraId="00000157">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Authentic:</w:t>
      </w:r>
      <w:r w:rsidDel="00000000" w:rsidR="00000000" w:rsidRPr="00000000">
        <w:rPr>
          <w:rFonts w:ascii="Google Sans" w:cs="Google Sans" w:eastAsia="Google Sans" w:hAnsi="Google Sans"/>
          <w:color w:val="1f1f1f"/>
          <w:rtl w:val="0"/>
        </w:rPr>
        <w:t xml:space="preserve"> "An unknown caller using mobile number +91-XXXXXXXXXX who identified himself as a bank executive..."</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Referencing Witnesses:</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Witnesses are integrated directly into the narrative flow, specifying their relationship to the event.</w:t>
      </w:r>
    </w:p>
    <w:p w:rsidR="00000000" w:rsidDel="00000000" w:rsidP="00000000" w:rsidRDefault="00000000" w:rsidRPr="00000000" w14:paraId="0000015A">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Authentic:</w:t>
      </w:r>
      <w:r w:rsidDel="00000000" w:rsidR="00000000" w:rsidRPr="00000000">
        <w:rPr>
          <w:rFonts w:ascii="Google Sans" w:cs="Google Sans" w:eastAsia="Google Sans" w:hAnsi="Google Sans"/>
          <w:color w:val="1f1f1f"/>
          <w:rtl w:val="0"/>
        </w:rPr>
        <w:t xml:space="preserve"> "The incident was witnessed by my neighbours, namely 1) Ramesh S/o Suresh, and 2) Sunita W/o Anil, who came to my rescue."</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Dates and Times Formatting:</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narrative block, dates are expressed in the DD/MM/YYYY format. Times are denoted in military time (Hrs) or explicit AM/PM markers.</w:t>
      </w:r>
    </w:p>
    <w:p w:rsidR="00000000" w:rsidDel="00000000" w:rsidP="00000000" w:rsidRDefault="00000000" w:rsidRPr="00000000" w14:paraId="0000015D">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Authentic:</w:t>
      </w:r>
      <w:r w:rsidDel="00000000" w:rsidR="00000000" w:rsidRPr="00000000">
        <w:rPr>
          <w:rFonts w:ascii="Google Sans" w:cs="Google Sans" w:eastAsia="Google Sans" w:hAnsi="Google Sans"/>
          <w:color w:val="1f1f1f"/>
          <w:rtl w:val="0"/>
        </w:rPr>
        <w:t xml:space="preserve"> "On 01/08/2026 at about 14:45 Hrs, I received a WhatsApp message..."</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Example of an Authentic Narrative Block (Cyber Fraud):</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The SHO, PS Kotwali. Sir, it is respectfully submitted that I, Vikram Sharma S/o Anil Sharma, R/o 124 Main Street, am working as a teacher. On 01/08/2026 at about 02:48 PM, I received a WhatsApp message from mobile number +91 9356721894 claiming that I had won a cashback prize. The sender instructed me to click a link and install an app named 'QuickSupport'. Believing it to be genuine, I installed the app. Shortly after, at 02:56 PM, I received a normal voice call from +91 9012477881. The caller impersonated an SBI bank manager and asked for an OTP. Immediately after I shared the OTP, I received four SMS alerts showing deductions totaling Rs. 2,48,000/- from my SBI Account. The money was transferred to R K Enterprises and Vishnu Traders. I immediately called the 1930 cyber helpline. Please register a case and take legal action against the unknown fraudsters."</w:t>
      </w:r>
    </w:p>
    <w:p w:rsidR="00000000" w:rsidDel="00000000" w:rsidP="00000000" w:rsidRDefault="00000000" w:rsidRPr="00000000" w14:paraId="00000160">
      <w:pPr>
        <w:pStyle w:val="Heading2"/>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6: Interstate FIR Layout Comparison</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of the CCTNS project by the Ministry of Home Affairs ensured that the foundational schema of the FIR is unified across the nation, allowing for seamless data ingestion into the national database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cosmetic variations exist at the state level, primarily driven by localization requirements, linguistic mandates, and state police branding.</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State Jurisdiction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Layout Variations &amp; Linguistic Formatting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Common IIF-I Structure Maintained?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Andhra Pradesh &amp; Telangana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Documents are strictly bilingual. English fields are positioned on the left or top, accompanied by </w:t>
            </w:r>
            <w:r w:rsidDel="00000000" w:rsidR="00000000" w:rsidRPr="00000000">
              <w:rPr>
                <w:rFonts w:ascii="Google Sans" w:cs="Google Sans" w:eastAsia="Google Sans" w:hAnsi="Google Sans"/>
                <w:b w:val="1"/>
                <w:bCs w:val="1"/>
                <w:color w:val="1f1f1f"/>
                <w:rtl w:val="0"/>
              </w:rPr>
              <w:t xml:space="preserve">Telugu</w:t>
            </w:r>
            <w:r w:rsidDel="00000000" w:rsidR="00000000" w:rsidRPr="00000000">
              <w:rPr>
                <w:rFonts w:ascii="Google Sans" w:cs="Google Sans" w:eastAsia="Google Sans" w:hAnsi="Google Sans"/>
                <w:color w:val="1f1f1f"/>
                <w:rtl w:val="0"/>
              </w:rPr>
              <w:t xml:space="preserve"> translations on the right or bottom (e.g., 1. District (జిల్లా):). State police emblems often replace or sit adjacent to the NCRB logo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All 15 items present.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Karnataka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Bilingual layout utilizing English and </w:t>
            </w:r>
            <w:r w:rsidDel="00000000" w:rsidR="00000000" w:rsidRPr="00000000">
              <w:rPr>
                <w:rFonts w:ascii="Google Sans" w:cs="Google Sans" w:eastAsia="Google Sans" w:hAnsi="Google Sans"/>
                <w:b w:val="1"/>
                <w:bCs w:val="1"/>
                <w:color w:val="1f1f1f"/>
                <w:rtl w:val="0"/>
              </w:rPr>
              <w:t xml:space="preserve">Kannada</w:t>
            </w:r>
            <w:r w:rsidDel="00000000" w:rsidR="00000000" w:rsidRPr="00000000">
              <w:rPr>
                <w:rFonts w:ascii="Google Sans" w:cs="Google Sans" w:eastAsia="Google Sans" w:hAnsi="Google Sans"/>
                <w:color w:val="1f1f1f"/>
                <w:rtl w:val="0"/>
              </w:rPr>
              <w:t xml:space="preserve">. The e-FIR portal generates a highly structured grid system for biographics, prioritizing strict alignment over text wrapping.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All 15 items present.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Tamil Nadu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Bilingual layout featuring English and </w:t>
            </w:r>
            <w:r w:rsidDel="00000000" w:rsidR="00000000" w:rsidRPr="00000000">
              <w:rPr>
                <w:rFonts w:ascii="Google Sans" w:cs="Google Sans" w:eastAsia="Google Sans" w:hAnsi="Google Sans"/>
                <w:b w:val="1"/>
                <w:bCs w:val="1"/>
                <w:color w:val="1f1f1f"/>
                <w:rtl w:val="0"/>
              </w:rPr>
              <w:t xml:space="preserve">Tamil</w:t>
            </w:r>
            <w:r w:rsidDel="00000000" w:rsidR="00000000" w:rsidRPr="00000000">
              <w:rPr>
                <w:rFonts w:ascii="Google Sans" w:cs="Google Sans" w:eastAsia="Google Sans" w:hAnsi="Google Sans"/>
                <w:color w:val="1f1f1f"/>
                <w:rtl w:val="0"/>
              </w:rPr>
              <w:t xml:space="preserve">. Documents frequently feature a distinct solid top border or header block explicitly identifying it as the "Tamil Nadu Police Integrated Investigation Form"</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All 15 items present.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Delhi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Typically bilingual in English and </w:t>
            </w:r>
            <w:r w:rsidDel="00000000" w:rsidR="00000000" w:rsidRPr="00000000">
              <w:rPr>
                <w:rFonts w:ascii="Google Sans" w:cs="Google Sans" w:eastAsia="Google Sans" w:hAnsi="Google Sans"/>
                <w:b w:val="1"/>
                <w:bCs w:val="1"/>
                <w:color w:val="1f1f1f"/>
                <w:rtl w:val="0"/>
              </w:rPr>
              <w:t xml:space="preserve">Hindi</w:t>
            </w:r>
            <w:r w:rsidDel="00000000" w:rsidR="00000000" w:rsidRPr="00000000">
              <w:rPr>
                <w:rFonts w:ascii="Google Sans" w:cs="Google Sans" w:eastAsia="Google Sans" w:hAnsi="Google Sans"/>
                <w:color w:val="1f1f1f"/>
                <w:rtl w:val="0"/>
              </w:rPr>
              <w:t xml:space="preserve">. Delhi Police e-FIRs are characterized by prominent digital signature validation blocks at the document's terminus, detailing the cryptographic timestamp, server location ("New Delhi"), and signature status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All 15 items present.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Maharashtra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Bilingual formatting in English and </w:t>
            </w:r>
            <w:r w:rsidDel="00000000" w:rsidR="00000000" w:rsidRPr="00000000">
              <w:rPr>
                <w:rFonts w:ascii="Google Sans" w:cs="Google Sans" w:eastAsia="Google Sans" w:hAnsi="Google Sans"/>
                <w:b w:val="1"/>
                <w:bCs w:val="1"/>
                <w:color w:val="1f1f1f"/>
                <w:rtl w:val="0"/>
              </w:rPr>
              <w:t xml:space="preserve">Marathi</w:t>
            </w:r>
            <w:r w:rsidDel="00000000" w:rsidR="00000000" w:rsidRPr="00000000">
              <w:rPr>
                <w:rFonts w:ascii="Google Sans" w:cs="Google Sans" w:eastAsia="Google Sans" w:hAnsi="Google Sans"/>
                <w:color w:val="1f1f1f"/>
                <w:rtl w:val="0"/>
              </w:rPr>
              <w:t xml:space="preserve">. The header frequently includes a distinct "State: Maharashtra" tag integrated alongside the District designation in Item 1</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All 15 items present.</w:t>
            </w:r>
          </w:p>
        </w:tc>
      </w:tr>
    </w:tbl>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Recommendation for a Generic Application:</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engineer an authentic-looking, pan-India generic FIR generator, developers must strictly adhere to the </w:t>
      </w:r>
      <w:r w:rsidDel="00000000" w:rsidR="00000000" w:rsidRPr="00000000">
        <w:rPr>
          <w:rFonts w:ascii="Google Sans" w:cs="Google Sans" w:eastAsia="Google Sans" w:hAnsi="Google Sans"/>
          <w:b w:val="1"/>
          <w:bCs w:val="1"/>
          <w:color w:val="1f1f1f"/>
          <w:rtl w:val="0"/>
        </w:rPr>
        <w:t xml:space="preserve">English-only NCRB I.I.F.-I format</w:t>
      </w:r>
      <w:r w:rsidDel="00000000" w:rsidR="00000000" w:rsidRPr="00000000">
        <w:rPr>
          <w:rFonts w:ascii="Google Sans" w:cs="Google Sans" w:eastAsia="Google Sans" w:hAnsi="Google Sans"/>
          <w:color w:val="1f1f1f"/>
          <w:rtl w:val="0"/>
        </w:rPr>
        <w:t xml:space="preserve"> delineated in Part 2. Avoid appending state-specific logos or dual-language labels unless the application is explicitly targeting a localized jurisdiction. The sequentially numbered 15-item architecture is the universal denominator recognized and validated by law enforcement personnel nationwide.</w:t>
      </w:r>
    </w:p>
    <w:p w:rsidR="00000000" w:rsidDel="00000000" w:rsidP="00000000" w:rsidRDefault="00000000" w:rsidRPr="00000000" w14:paraId="000001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7: Breakdown of Official Blank Forms (BNSS/State Formats)</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interface (UI) of the CCTNS data entry portal differs from the final PDF output. When officers interact with the blank IIF-1 form (or draft it manually during network outages), they utilize specific checkboxes, grids, and fixed labels that the system subsequently translates into the flat PDF</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An application aiming for authenticity must understand how these physical UI elements are rendered on paper.</w:t>
      </w:r>
    </w:p>
    <w:p w:rsidR="00000000" w:rsidDel="00000000" w:rsidP="00000000" w:rsidRDefault="00000000" w:rsidRPr="00000000" w14:paraId="00000179">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Checkboxes and Categorical Selections:</w:t>
      </w:r>
    </w:p>
    <w:p w:rsidR="00000000" w:rsidDel="00000000" w:rsidP="00000000" w:rsidRDefault="00000000" w:rsidRPr="00000000" w14:paraId="0000017A">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Sex:</w:t>
      </w:r>
      <w:r w:rsidDel="00000000" w:rsidR="00000000" w:rsidRPr="00000000">
        <w:rPr>
          <w:rFonts w:ascii="Google Sans" w:cs="Google Sans" w:eastAsia="Google Sans" w:hAnsi="Google Sans"/>
          <w:color w:val="1f1f1f"/>
          <w:rtl w:val="0"/>
        </w:rPr>
        <w:t xml:space="preserve"> [ ] Male [ ] Female [ ] Transgender (Utilized in Item 6 and Item 7).</w:t>
      </w:r>
    </w:p>
    <w:p w:rsidR="00000000" w:rsidDel="00000000" w:rsidP="00000000" w:rsidRDefault="00000000" w:rsidRPr="00000000" w14:paraId="0000017B">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Type of Information (Item 4):</w:t>
      </w:r>
      <w:r w:rsidDel="00000000" w:rsidR="00000000" w:rsidRPr="00000000">
        <w:rPr>
          <w:rFonts w:ascii="Google Sans" w:cs="Google Sans" w:eastAsia="Google Sans" w:hAnsi="Google Sans"/>
          <w:color w:val="1f1f1f"/>
          <w:rtl w:val="0"/>
        </w:rPr>
        <w:t xml:space="preserve"> [ ] Written [ ] Oral.</w:t>
      </w:r>
    </w:p>
    <w:p w:rsidR="00000000" w:rsidDel="00000000" w:rsidP="00000000" w:rsidRDefault="00000000" w:rsidRPr="00000000" w14:paraId="0000017C">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Address Type (Item 6 &amp; 7):</w:t>
      </w:r>
      <w:r w:rsidDel="00000000" w:rsidR="00000000" w:rsidRPr="00000000">
        <w:rPr>
          <w:rFonts w:ascii="Google Sans" w:cs="Google Sans" w:eastAsia="Google Sans" w:hAnsi="Google Sans"/>
          <w:color w:val="1f1f1f"/>
          <w:rtl w:val="0"/>
        </w:rPr>
        <w:t xml:space="preserve"> [ ] Present [ ] Permanent.</w:t>
      </w:r>
    </w:p>
    <w:p w:rsidR="00000000" w:rsidDel="00000000" w:rsidP="00000000" w:rsidRDefault="00000000" w:rsidRPr="00000000" w14:paraId="0000017D">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Translation to PDF:</w:t>
      </w:r>
      <w:r w:rsidDel="00000000" w:rsidR="00000000" w:rsidRPr="00000000">
        <w:rPr>
          <w:rFonts w:ascii="Google Sans" w:cs="Google Sans" w:eastAsia="Google Sans" w:hAnsi="Google Sans"/>
          <w:color w:val="1f1f1f"/>
          <w:rtl w:val="0"/>
        </w:rPr>
        <w:t xml:space="preserve"> An authentic digital layout does not print empty checkboxes. It evaluates the boolean selection and prints only the selected data point as an inline string (e.g., outputting Type of Information: Written).</w:t>
      </w:r>
    </w:p>
    <w:p w:rsidR="00000000" w:rsidDel="00000000" w:rsidP="00000000" w:rsidRDefault="00000000" w:rsidRPr="00000000" w14:paraId="0000017E">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ID Details Grid (Item 6g):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UI presents a drop-down grid for identification parameters.</w:t>
      </w:r>
    </w:p>
    <w:p w:rsidR="00000000" w:rsidDel="00000000" w:rsidP="00000000" w:rsidRDefault="00000000" w:rsidRPr="00000000" w14:paraId="0000017F">
      <w:pPr>
        <w:numPr>
          <w:ilvl w:val="1"/>
          <w:numId w:val="1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S.No | ID Type (Ration Card, Voter ID, Passport, UID No., Driving License, PAN) | ID Number</w:t>
      </w:r>
    </w:p>
    <w:p w:rsidR="00000000" w:rsidDel="00000000" w:rsidP="00000000" w:rsidRDefault="00000000" w:rsidRPr="00000000" w14:paraId="00000180">
      <w:pPr>
        <w:numPr>
          <w:ilvl w:val="1"/>
          <w:numId w:val="1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Translation to PDF:</w:t>
      </w:r>
      <w:r w:rsidDel="00000000" w:rsidR="00000000" w:rsidRPr="00000000">
        <w:rPr>
          <w:rFonts w:ascii="Google Sans" w:cs="Google Sans" w:eastAsia="Google Sans" w:hAnsi="Google Sans"/>
          <w:color w:val="1f1f1f"/>
          <w:rtl w:val="0"/>
        </w:rPr>
        <w:t xml:space="preserve"> This is rendered as a sub-table within the Complainant block.</w:t>
      </w:r>
    </w:p>
    <w:p w:rsidR="00000000" w:rsidDel="00000000" w:rsidP="00000000" w:rsidRDefault="00000000" w:rsidRPr="00000000" w14:paraId="00000181">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Physical Features Attachment (Appended to Item 7):</w:t>
      </w:r>
      <w:r w:rsidDel="00000000" w:rsidR="00000000" w:rsidRPr="00000000">
        <w:rPr>
          <w:rFonts w:ascii="Google Sans" w:cs="Google Sans" w:eastAsia="Google Sans" w:hAnsi="Google Sans"/>
          <w:color w:val="1f1f1f"/>
          <w:rtl w:val="0"/>
        </w:rPr>
        <w:t xml:space="preserve"> A critical, often overlooked element of the IIF-I form is the physical features matrix. If an accused is visually identified but their identity remains unknown, a separate table is appended at the absolute end of the document (after the Item 15 signature blocks) to prevent horizontal scrolling issues within Item 7</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It contains fixed headers:</w:t>
      </w:r>
    </w:p>
    <w:p w:rsidR="00000000" w:rsidDel="00000000" w:rsidP="00000000" w:rsidRDefault="00000000" w:rsidRPr="00000000" w14:paraId="00000182">
      <w:pPr>
        <w:numPr>
          <w:ilvl w:val="1"/>
          <w:numId w:val="1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S.No | Sex | Date/Year of Birth | Build | Height (cms) | Complexion | Identification Mark(s)</w:t>
      </w:r>
    </w:p>
    <w:p w:rsidR="00000000" w:rsidDel="00000000" w:rsidP="00000000" w:rsidRDefault="00000000" w:rsidRPr="00000000" w14:paraId="00000183">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Action Taken Selection (Item 13):</w:t>
      </w:r>
      <w:r w:rsidDel="00000000" w:rsidR="00000000" w:rsidRPr="00000000">
        <w:rPr>
          <w:rFonts w:ascii="Google Sans" w:cs="Google Sans" w:eastAsia="Google Sans" w:hAnsi="Google Sans"/>
          <w:color w:val="1f1f1f"/>
          <w:rtl w:val="0"/>
        </w:rPr>
        <w:t xml:space="preserve"> The physical form requires the officer to tick one of four mutually exclusive procedural labels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4">
      <w:pPr>
        <w:numPr>
          <w:ilvl w:val="1"/>
          <w:numId w:val="1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(1) Registered the case and took up the investigation or</w:t>
      </w:r>
    </w:p>
    <w:p w:rsidR="00000000" w:rsidDel="00000000" w:rsidP="00000000" w:rsidRDefault="00000000" w:rsidRPr="00000000" w14:paraId="00000185">
      <w:pPr>
        <w:numPr>
          <w:ilvl w:val="1"/>
          <w:numId w:val="1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(2) Directed ____________ Rank _________ to take up the Investigation or</w:t>
      </w:r>
    </w:p>
    <w:p w:rsidR="00000000" w:rsidDel="00000000" w:rsidP="00000000" w:rsidRDefault="00000000" w:rsidRPr="00000000" w14:paraId="00000186">
      <w:pPr>
        <w:numPr>
          <w:ilvl w:val="1"/>
          <w:numId w:val="1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(3) Refused investigation due to ________________________ or</w:t>
      </w:r>
    </w:p>
    <w:p w:rsidR="00000000" w:rsidDel="00000000" w:rsidP="00000000" w:rsidRDefault="00000000" w:rsidRPr="00000000" w14:paraId="00000187">
      <w:pPr>
        <w:numPr>
          <w:ilvl w:val="1"/>
          <w:numId w:val="1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(4) Transferred to P.S. ______________ on point of jurisdiction.</w:t>
      </w:r>
    </w:p>
    <w:p w:rsidR="00000000" w:rsidDel="00000000" w:rsidP="00000000" w:rsidRDefault="00000000" w:rsidRPr="00000000" w14:paraId="00000188">
      <w:pPr>
        <w:numPr>
          <w:ilvl w:val="1"/>
          <w:numId w:val="1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Translation to PDF:</w:t>
      </w:r>
      <w:r w:rsidDel="00000000" w:rsidR="00000000" w:rsidRPr="00000000">
        <w:rPr>
          <w:rFonts w:ascii="Google Sans" w:cs="Google Sans" w:eastAsia="Google Sans" w:hAnsi="Google Sans"/>
          <w:color w:val="1f1f1f"/>
          <w:rtl w:val="0"/>
        </w:rPr>
        <w:t xml:space="preserve"> The software extracts the selected string, populates the blank variables (Officer Name/Rank), and prints the finalized sentence, omitting the unselected options.</w:t>
      </w:r>
    </w:p>
    <w:p w:rsidR="00000000" w:rsidDel="00000000" w:rsidP="00000000" w:rsidRDefault="00000000" w:rsidRPr="00000000" w14:paraId="000001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8: Expert Review and Redesign Directives for the AI-Generated PDF</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Reviewing the provided mock-ups (Image 1 and Image 2) from the perspective of a senior police records officer, the documents categorically fail the authenticity test. The layout resembles a modern SaaS analytics report or a commercial invoice, lacking the foundational bureaucratic architecture of a statutory government record.</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represents a critical breakdown of the visual inaccuracies and explicit redesign directives required to align the output with genuine CCTNS standards.</w:t>
      </w:r>
    </w:p>
    <w:p w:rsidR="00000000" w:rsidDel="00000000" w:rsidP="00000000" w:rsidRDefault="00000000" w:rsidRPr="00000000" w14:paraId="000001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Critique of Image 1 (The Narrative and Signature Page)</w:t>
      </w:r>
    </w:p>
    <w:p w:rsidR="00000000" w:rsidDel="00000000" w:rsidP="00000000" w:rsidRDefault="00000000" w:rsidRPr="00000000" w14:paraId="0000018D">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JSON Data Leakage:</w:t>
      </w:r>
      <w:r w:rsidDel="00000000" w:rsidR="00000000" w:rsidRPr="00000000">
        <w:rPr>
          <w:rFonts w:ascii="Google Sans" w:cs="Google Sans" w:eastAsia="Google Sans" w:hAnsi="Google Sans"/>
          <w:color w:val="1f1f1f"/>
          <w:rtl w:val="0"/>
        </w:rPr>
        <w:t xml:space="preserve"> The presence of raw array strings such as [object Object],[object Object] constitutes a catastrophic formatting failure. A statutory police document is a finalized evidentiary record; it never exposes unparsed code strings, backend variables, or JSON arrays.</w:t>
      </w:r>
    </w:p>
    <w:p w:rsidR="00000000" w:rsidDel="00000000" w:rsidP="00000000" w:rsidRDefault="00000000" w:rsidRPr="00000000" w14:paraId="0000018E">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Analytical Bullet Points:</w:t>
      </w:r>
      <w:r w:rsidDel="00000000" w:rsidR="00000000" w:rsidRPr="00000000">
        <w:rPr>
          <w:rFonts w:ascii="Google Sans" w:cs="Google Sans" w:eastAsia="Google Sans" w:hAnsi="Google Sans"/>
          <w:color w:val="1f1f1f"/>
          <w:rtl w:val="0"/>
        </w:rPr>
        <w:t xml:space="preserve"> The inclusion of an "Additional Extracted Details" block utilizing key-value pairs (app_status: Still installed on device, sbi_action_taken) mimics an IT incident support ticket. An FIR narrative is strictly a continuous, transcribed human statement. The system does not append analytical summaries to the Tehrir.</w:t>
      </w:r>
    </w:p>
    <w:p w:rsidR="00000000" w:rsidDel="00000000" w:rsidP="00000000" w:rsidRDefault="00000000" w:rsidRPr="00000000" w14:paraId="0000018F">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Missing "Item 12" Designation:</w:t>
      </w:r>
      <w:r w:rsidDel="00000000" w:rsidR="00000000" w:rsidRPr="00000000">
        <w:rPr>
          <w:rFonts w:ascii="Google Sans" w:cs="Google Sans" w:eastAsia="Google Sans" w:hAnsi="Google Sans"/>
          <w:color w:val="1f1f1f"/>
          <w:rtl w:val="0"/>
        </w:rPr>
        <w:t xml:space="preserve"> The narrative text is rendered floating within a bordered box. In a genuine FIR, this text block must be prefaced by the official, bolded heading: 12. First Information contents (Attach separate sheet, if necessary):.</w:t>
      </w:r>
    </w:p>
    <w:p w:rsidR="00000000" w:rsidDel="00000000" w:rsidP="00000000" w:rsidRDefault="00000000" w:rsidRPr="00000000" w14:paraId="00000190">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Signature Block Formatting:</w:t>
      </w:r>
      <w:r w:rsidDel="00000000" w:rsidR="00000000" w:rsidRPr="00000000">
        <w:rPr>
          <w:rFonts w:ascii="Google Sans" w:cs="Google Sans" w:eastAsia="Google Sans" w:hAnsi="Google Sans"/>
          <w:color w:val="1f1f1f"/>
          <w:rtl w:val="0"/>
        </w:rPr>
        <w:t xml:space="preserve"> A thin horizontal line hovering over centered text (Signature/Thumb impression of Complainant) deviates from government norms. Authentic forms align signature blocks flush to the left and right margins, without thick bounding boxes encapsulating the narrative above it. Furthermore, the use of "Badge: N/A" is an imported anachronism; Indian police infrastructure relies on "Rank:" and "No:" (or PIS Number).</w:t>
      </w:r>
    </w:p>
    <w:p w:rsidR="00000000" w:rsidDel="00000000" w:rsidP="00000000" w:rsidRDefault="00000000" w:rsidRPr="00000000" w14:paraId="000001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Critique of Image 2 (The Layout Page)</w:t>
      </w:r>
    </w:p>
    <w:p w:rsidR="00000000" w:rsidDel="00000000" w:rsidP="00000000" w:rsidRDefault="00000000" w:rsidRPr="00000000" w14:paraId="00000192">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Heavy Grey Banners:</w:t>
      </w:r>
      <w:r w:rsidDel="00000000" w:rsidR="00000000" w:rsidRPr="00000000">
        <w:rPr>
          <w:rFonts w:ascii="Google Sans" w:cs="Google Sans" w:eastAsia="Google Sans" w:hAnsi="Google Sans"/>
          <w:color w:val="1f1f1f"/>
          <w:rtl w:val="0"/>
        </w:rPr>
        <w:t xml:space="preserve"> The utilization of thick, full-width grey background banners behind section headers (e.g., 2. Acts &amp; Sections applied) is highly uncharacteristic of CCTNS outputs. The CAS relies entirely on bold typography for hierarchy, rejecting heavy, high-contrast SaaS-style banners.</w:t>
      </w:r>
    </w:p>
    <w:p w:rsidR="00000000" w:rsidDel="00000000" w:rsidP="00000000" w:rsidRDefault="00000000" w:rsidRPr="00000000" w14:paraId="00000193">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Non-Statutory Section Titles and Missing Grids:</w:t>
      </w:r>
    </w:p>
    <w:p w:rsidR="00000000" w:rsidDel="00000000" w:rsidP="00000000" w:rsidRDefault="00000000" w:rsidRPr="00000000" w14:paraId="00000194">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2. Acts &amp; Sections applied (Confirmed) – The parenthetical "(Confirmed)" is an unofficial artifact. The label must simply read 2. Acts &amp; Sections.</w:t>
      </w:r>
    </w:p>
    <w:p w:rsidR="00000000" w:rsidDel="00000000" w:rsidP="00000000" w:rsidRDefault="00000000" w:rsidRPr="00000000" w14:paraId="00000195">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5. Details of known/suspected/unknown accused – This section completely lacks the mandated grid structure. The mock-up displays a bulleted list of names and beneficiary bank accounts. In a genuine FIR, this data must be mapped into a structured HTML table with columns for S.No, Name, Alias, Relative's Name, and Present Address. Crucially, bank accounts represent </w:t>
      </w:r>
      <w:r w:rsidDel="00000000" w:rsidR="00000000" w:rsidRPr="00000000">
        <w:rPr>
          <w:rFonts w:ascii="Google Sans" w:cs="Google Sans" w:eastAsia="Google Sans" w:hAnsi="Google Sans"/>
          <w:i w:val="1"/>
          <w:iCs w:val="1"/>
          <w:color w:val="1f1f1f"/>
          <w:rtl w:val="0"/>
        </w:rPr>
        <w:t xml:space="preserve">property/evidence</w:t>
      </w:r>
      <w:r w:rsidDel="00000000" w:rsidR="00000000" w:rsidRPr="00000000">
        <w:rPr>
          <w:rFonts w:ascii="Google Sans" w:cs="Google Sans" w:eastAsia="Google Sans" w:hAnsi="Google Sans"/>
          <w:color w:val="1f1f1f"/>
          <w:rtl w:val="0"/>
        </w:rPr>
        <w:t xml:space="preserve">, not accused persons, and must be relocated to Item 9.</w:t>
      </w:r>
    </w:p>
    <w:p w:rsidR="00000000" w:rsidDel="00000000" w:rsidP="00000000" w:rsidRDefault="00000000" w:rsidRPr="00000000" w14:paraId="00000196">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4. Complainant / Informant – The rendered fields (Name, Contact, Address) are insufficient. The block must explicitly include labels for Father's/Husband's Name, Nationality, and Date of Birth.</w:t>
      </w:r>
    </w:p>
    <w:p w:rsidR="00000000" w:rsidDel="00000000" w:rsidP="00000000" w:rsidRDefault="00000000" w:rsidRPr="00000000" w14:paraId="00000197">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Missing the 15-Item Numbered Structure:</w:t>
      </w:r>
      <w:r w:rsidDel="00000000" w:rsidR="00000000" w:rsidRPr="00000000">
        <w:rPr>
          <w:rFonts w:ascii="Google Sans" w:cs="Google Sans" w:eastAsia="Google Sans" w:hAnsi="Google Sans"/>
          <w:color w:val="1f1f1f"/>
          <w:rtl w:val="0"/>
        </w:rPr>
        <w:t xml:space="preserve"> The mock-up breaks sequence, jumping from 5. Accused to 6. Delay to 7. Narrative. A valid IIF-I form possesses 15 strictly mandated items. Deviating from this numbering sequence immediately invalidates the document's official appearance.</w:t>
      </w:r>
    </w:p>
    <w:p w:rsidR="00000000" w:rsidDel="00000000" w:rsidP="00000000" w:rsidRDefault="00000000" w:rsidRPr="00000000" w14:paraId="00000198">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Inaccurate Typography:</w:t>
      </w:r>
      <w:r w:rsidDel="00000000" w:rsidR="00000000" w:rsidRPr="00000000">
        <w:rPr>
          <w:rFonts w:ascii="Google Sans" w:cs="Google Sans" w:eastAsia="Google Sans" w:hAnsi="Google Sans"/>
          <w:color w:val="1f1f1f"/>
          <w:rtl w:val="0"/>
        </w:rPr>
        <w:t xml:space="preserve"> The font appears to be a modern sans-serif with loose, airy line spacing. Government documents are dense and utilitarian.</w:t>
      </w:r>
    </w:p>
    <w:p w:rsidR="00000000" w:rsidDel="00000000" w:rsidP="00000000" w:rsidRDefault="00000000" w:rsidRPr="00000000" w14:paraId="00000199">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Omission of Crucial CCTNS Identifiers:</w:t>
      </w:r>
    </w:p>
    <w:p w:rsidR="00000000" w:rsidDel="00000000" w:rsidP="00000000" w:rsidRDefault="00000000" w:rsidRPr="00000000" w14:paraId="0000019A">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The header lacks the "N.C.R.B" identifier and the "I.I.F.-I" form code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B">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Item 3 (Occurrence) omits the foundational </w:t>
      </w:r>
      <w:r w:rsidDel="00000000" w:rsidR="00000000" w:rsidRPr="00000000">
        <w:rPr>
          <w:rFonts w:ascii="Google Sans" w:cs="Google Sans" w:eastAsia="Google Sans" w:hAnsi="Google Sans"/>
          <w:b w:val="1"/>
          <w:bCs w:val="1"/>
          <w:color w:val="1f1f1f"/>
          <w:rtl w:val="0"/>
        </w:rPr>
        <w:t xml:space="preserve">General Diary (GD) Reference</w:t>
      </w:r>
      <w:r w:rsidDel="00000000" w:rsidR="00000000" w:rsidRPr="00000000">
        <w:rPr>
          <w:rFonts w:ascii="Google Sans" w:cs="Google Sans" w:eastAsia="Google Sans" w:hAnsi="Google Sans"/>
          <w:color w:val="1f1f1f"/>
          <w:rtl w:val="0"/>
        </w:rPr>
        <w:t xml:space="preserve"> entry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C">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Item 13 (Action Taken) is entirely missing. This is a fatal structural flaw, rendering the document procedurally incomplete on its face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Redesign Blueprint</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engineer this AI-generated PDF to be indistinguishable from a genuine government FIR, the following architectural changes must be implemented:</w:t>
      </w:r>
    </w:p>
    <w:p w:rsidR="00000000" w:rsidDel="00000000" w:rsidP="00000000" w:rsidRDefault="00000000" w:rsidRPr="00000000" w14:paraId="0000019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Enforce the 15-Point Skeleton:</w:t>
      </w:r>
      <w:r w:rsidDel="00000000" w:rsidR="00000000" w:rsidRPr="00000000">
        <w:rPr>
          <w:rFonts w:ascii="Google Sans" w:cs="Google Sans" w:eastAsia="Google Sans" w:hAnsi="Google Sans"/>
          <w:color w:val="1f1f1f"/>
          <w:rtl w:val="0"/>
        </w:rPr>
        <w:t xml:space="preserve"> Restructure the PDF template to strictly adhere to the 1-to-15 numbered list outlined in Part 1 and Part 2 of this report. Do not skip or renumber items.</w:t>
      </w:r>
    </w:p>
    <w:p w:rsidR="00000000" w:rsidDel="00000000" w:rsidP="00000000" w:rsidRDefault="00000000" w:rsidRPr="00000000" w14:paraId="000001A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Deploy Structural Tables:</w:t>
      </w:r>
      <w:r w:rsidDel="00000000" w:rsidR="00000000" w:rsidRPr="00000000">
        <w:rPr>
          <w:rFonts w:ascii="Google Sans" w:cs="Google Sans" w:eastAsia="Google Sans" w:hAnsi="Google Sans"/>
          <w:color w:val="1f1f1f"/>
          <w:rtl w:val="0"/>
        </w:rPr>
        <w:t xml:space="preserve"> Implement rigid, thin-bordered HTML tables with border-collapse: collapse for Acts/Sections (Item 2), Accused (Item 7), and Property (Item 9).</w:t>
      </w:r>
    </w:p>
    <w:p w:rsidR="00000000" w:rsidDel="00000000" w:rsidP="00000000" w:rsidRDefault="00000000" w:rsidRPr="00000000" w14:paraId="000001A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Sanitize the Narrative:</w:t>
      </w:r>
      <w:r w:rsidDel="00000000" w:rsidR="00000000" w:rsidRPr="00000000">
        <w:rPr>
          <w:rFonts w:ascii="Google Sans" w:cs="Google Sans" w:eastAsia="Google Sans" w:hAnsi="Google Sans"/>
          <w:color w:val="1f1f1f"/>
          <w:rtl w:val="0"/>
        </w:rPr>
        <w:t xml:space="preserve"> Eliminate all bullet points, JSON tags, and key-value pairs from the complaint narrative. Program the application to generate a continuous, human-readable prose letter utilizing standard police shorthand (S/o, R/o) and block paragraphs.</w:t>
      </w:r>
    </w:p>
    <w:p w:rsidR="00000000" w:rsidDel="00000000" w:rsidP="00000000" w:rsidRDefault="00000000" w:rsidRPr="00000000" w14:paraId="000001A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Overhaul Typography:</w:t>
      </w:r>
      <w:r w:rsidDel="00000000" w:rsidR="00000000" w:rsidRPr="00000000">
        <w:rPr>
          <w:rFonts w:ascii="Google Sans" w:cs="Google Sans" w:eastAsia="Google Sans" w:hAnsi="Google Sans"/>
          <w:color w:val="1f1f1f"/>
          <w:rtl w:val="0"/>
        </w:rPr>
        <w:t xml:space="preserve"> Convert the entire document's font family to Times New Roman (10pt or 11pt). Eradicate the grey header blocks. Ensure fixed form labels are bolded, while dynamic output values remain in regular weight.</w:t>
      </w:r>
    </w:p>
    <w:p w:rsidR="00000000" w:rsidDel="00000000" w:rsidP="00000000" w:rsidRDefault="00000000" w:rsidRPr="00000000" w14:paraId="000001A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Implement the Action Taken and Authentication Blocks:</w:t>
      </w:r>
      <w:r w:rsidDel="00000000" w:rsidR="00000000" w:rsidRPr="00000000">
        <w:rPr>
          <w:rFonts w:ascii="Google Sans" w:cs="Google Sans" w:eastAsia="Google Sans" w:hAnsi="Google Sans"/>
          <w:color w:val="1f1f1f"/>
          <w:rtl w:val="0"/>
        </w:rPr>
        <w:t xml:space="preserve"> Ensure the document strictly concludes with the standardized Item 13 block detailing the SHO's procedural action, followed by the left/right aligned signature blocks, avoiding arbitrary bounding boxes.</w:t>
      </w:r>
    </w:p>
    <w:p w:rsidR="00000000" w:rsidDel="00000000" w:rsidP="00000000" w:rsidRDefault="00000000" w:rsidRPr="00000000" w14:paraId="000001A4">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Assam-CCTNS-064f1c447cb4bc2-01853729.pdf - CAG, </w:t>
      </w:r>
      <w:hyperlink r:id="rId6">
        <w:r w:rsidDel="00000000" w:rsidR="00000000" w:rsidRPr="00000000">
          <w:rPr>
            <w:rFonts w:ascii="Google Sans" w:cs="Google Sans" w:eastAsia="Google Sans" w:hAnsi="Google Sans"/>
            <w:color w:val="0000ee"/>
            <w:sz w:val="24"/>
            <w:szCs w:val="24"/>
            <w:u w:val="single"/>
            <w:rtl w:val="0"/>
          </w:rPr>
          <w:t xml:space="preserve">https://cag.gov.in/uploads/icisa_it_reports/Assam-CCTNS-064f1c447cb4bc2-01853729.pdf</w:t>
        </w:r>
      </w:hyperlink>
      <w:r w:rsidDel="00000000" w:rsidR="00000000" w:rsidRPr="00000000">
        <w:rPr>
          <w:rtl w:val="0"/>
        </w:rPr>
      </w:r>
    </w:p>
    <w:p w:rsidR="00000000" w:rsidDel="00000000" w:rsidP="00000000" w:rsidRDefault="00000000" w:rsidRPr="00000000" w14:paraId="000001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(CCTNS), </w:t>
      </w:r>
      <w:hyperlink r:id="rId7">
        <w:r w:rsidDel="00000000" w:rsidR="00000000" w:rsidRPr="00000000">
          <w:rPr>
            <w:rFonts w:ascii="Google Sans" w:cs="Google Sans" w:eastAsia="Google Sans" w:hAnsi="Google Sans"/>
            <w:color w:val="0000ee"/>
            <w:sz w:val="24"/>
            <w:szCs w:val="24"/>
            <w:u w:val="single"/>
            <w:rtl w:val="0"/>
          </w:rPr>
          <w:t xml:space="preserve">https://police.py.gov.in/cctns%20with%20link%20adds/Model%20RFP%20for%20SI%20-%20Scope%20of%20Work%20v13%20-%20Vol%201.pdf</w:t>
        </w:r>
      </w:hyperlink>
      <w:r w:rsidDel="00000000" w:rsidR="00000000" w:rsidRPr="00000000">
        <w:rPr>
          <w:rtl w:val="0"/>
        </w:rPr>
      </w:r>
    </w:p>
    <w:p w:rsidR="00000000" w:rsidDel="00000000" w:rsidP="00000000" w:rsidRDefault="00000000" w:rsidRPr="00000000" w14:paraId="000001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Crime &amp; Criminal Tracking Network and Systems - Digital Police, </w:t>
      </w:r>
      <w:hyperlink r:id="rId8">
        <w:r w:rsidDel="00000000" w:rsidR="00000000" w:rsidRPr="00000000">
          <w:rPr>
            <w:rFonts w:ascii="Google Sans" w:cs="Google Sans" w:eastAsia="Google Sans" w:hAnsi="Google Sans"/>
            <w:color w:val="0000ee"/>
            <w:sz w:val="24"/>
            <w:szCs w:val="24"/>
            <w:u w:val="single"/>
            <w:rtl w:val="0"/>
          </w:rPr>
          <w:t xml:space="preserve">https://digitalpolice.gov.in/writereaddata/brief180917.pdf</w:t>
        </w:r>
      </w:hyperlink>
      <w:r w:rsidDel="00000000" w:rsidR="00000000" w:rsidRPr="00000000">
        <w:rPr>
          <w:rtl w:val="0"/>
        </w:rPr>
      </w:r>
    </w:p>
    <w:p w:rsidR="00000000" w:rsidDel="00000000" w:rsidP="00000000" w:rsidRDefault="00000000" w:rsidRPr="00000000" w14:paraId="000001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 | Criminal Investigation Department Maharashtra State, </w:t>
      </w:r>
      <w:hyperlink r:id="rId9">
        <w:r w:rsidDel="00000000" w:rsidR="00000000" w:rsidRPr="00000000">
          <w:rPr>
            <w:rFonts w:ascii="Google Sans" w:cs="Google Sans" w:eastAsia="Google Sans" w:hAnsi="Google Sans"/>
            <w:color w:val="0000ee"/>
            <w:sz w:val="24"/>
            <w:szCs w:val="24"/>
            <w:u w:val="single"/>
            <w:rtl w:val="0"/>
          </w:rPr>
          <w:t xml:space="preserve">https://mahacid.gov.in/</w:t>
        </w:r>
      </w:hyperlink>
      <w:r w:rsidDel="00000000" w:rsidR="00000000" w:rsidRPr="00000000">
        <w:rPr>
          <w:rtl w:val="0"/>
        </w:rPr>
      </w:r>
    </w:p>
    <w:p w:rsidR="00000000" w:rsidDel="00000000" w:rsidP="00000000" w:rsidRDefault="00000000" w:rsidRPr="00000000" w14:paraId="000001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Status of CCTNS, </w:t>
      </w:r>
      <w:hyperlink r:id="rId10">
        <w:r w:rsidDel="00000000" w:rsidR="00000000" w:rsidRPr="00000000">
          <w:rPr>
            <w:rFonts w:ascii="Google Sans" w:cs="Google Sans" w:eastAsia="Google Sans" w:hAnsi="Google Sans"/>
            <w:color w:val="0000ee"/>
            <w:sz w:val="24"/>
            <w:szCs w:val="24"/>
            <w:u w:val="single"/>
            <w:rtl w:val="0"/>
          </w:rPr>
          <w:t xml:space="preserve">https://www.mha.gov.in/sites/default/files/CCTNS_Briefportal24042018.pdf</w:t>
        </w:r>
      </w:hyperlink>
      <w:r w:rsidDel="00000000" w:rsidR="00000000" w:rsidRPr="00000000">
        <w:rPr>
          <w:rtl w:val="0"/>
        </w:rPr>
      </w:r>
    </w:p>
    <w:p w:rsidR="00000000" w:rsidDel="00000000" w:rsidP="00000000" w:rsidRDefault="00000000" w:rsidRPr="00000000" w14:paraId="000001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IIF Form for First Information Report | PDF - Scribd, </w:t>
      </w:r>
      <w:hyperlink r:id="rId11">
        <w:r w:rsidDel="00000000" w:rsidR="00000000" w:rsidRPr="00000000">
          <w:rPr>
            <w:rFonts w:ascii="Google Sans" w:cs="Google Sans" w:eastAsia="Google Sans" w:hAnsi="Google Sans"/>
            <w:color w:val="0000ee"/>
            <w:sz w:val="24"/>
            <w:szCs w:val="24"/>
            <w:u w:val="single"/>
            <w:rtl w:val="0"/>
          </w:rPr>
          <w:t xml:space="preserve">https://www.scribd.com/document/379870526/IIF-English-Hindi-Final</w:t>
        </w:r>
      </w:hyperlink>
      <w:r w:rsidDel="00000000" w:rsidR="00000000" w:rsidRPr="00000000">
        <w:rPr>
          <w:rtl w:val="0"/>
        </w:rPr>
      </w:r>
    </w:p>
    <w:p w:rsidR="00000000" w:rsidDel="00000000" w:rsidP="00000000" w:rsidRDefault="00000000" w:rsidRPr="00000000" w14:paraId="000001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IIF Forms Overview 1 to 24 | PDF - Scribd, </w:t>
      </w:r>
      <w:hyperlink r:id="rId12">
        <w:r w:rsidDel="00000000" w:rsidR="00000000" w:rsidRPr="00000000">
          <w:rPr>
            <w:rFonts w:ascii="Google Sans" w:cs="Google Sans" w:eastAsia="Google Sans" w:hAnsi="Google Sans"/>
            <w:color w:val="0000ee"/>
            <w:sz w:val="24"/>
            <w:szCs w:val="24"/>
            <w:u w:val="single"/>
            <w:rtl w:val="0"/>
          </w:rPr>
          <w:t xml:space="preserve">https://www.scribd.com/document/918241118/24-Form-Name</w:t>
        </w:r>
      </w:hyperlink>
      <w:r w:rsidDel="00000000" w:rsidR="00000000" w:rsidRPr="00000000">
        <w:rPr>
          <w:rtl w:val="0"/>
        </w:rPr>
      </w:r>
    </w:p>
    <w:p w:rsidR="00000000" w:rsidDel="00000000" w:rsidP="00000000" w:rsidRDefault="00000000" w:rsidRPr="00000000" w14:paraId="000001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IIF1 | PDF - Scribd, </w:t>
      </w:r>
      <w:hyperlink r:id="rId13">
        <w:r w:rsidDel="00000000" w:rsidR="00000000" w:rsidRPr="00000000">
          <w:rPr>
            <w:rFonts w:ascii="Google Sans" w:cs="Google Sans" w:eastAsia="Google Sans" w:hAnsi="Google Sans"/>
            <w:color w:val="0000ee"/>
            <w:sz w:val="24"/>
            <w:szCs w:val="24"/>
            <w:u w:val="single"/>
            <w:rtl w:val="0"/>
          </w:rPr>
          <w:t xml:space="preserve">https://www.scribd.com/document/593941142/IIF1-26</w:t>
        </w:r>
      </w:hyperlink>
      <w:r w:rsidDel="00000000" w:rsidR="00000000" w:rsidRPr="00000000">
        <w:rPr>
          <w:rtl w:val="0"/>
        </w:rPr>
      </w:r>
    </w:p>
    <w:p w:rsidR="00000000" w:rsidDel="00000000" w:rsidP="00000000" w:rsidRDefault="00000000" w:rsidRPr="00000000" w14:paraId="000001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First Information Report (FIR) Form | PDF | Crimes - Scribd, </w:t>
      </w:r>
      <w:hyperlink r:id="rId14">
        <w:r w:rsidDel="00000000" w:rsidR="00000000" w:rsidRPr="00000000">
          <w:rPr>
            <w:rFonts w:ascii="Google Sans" w:cs="Google Sans" w:eastAsia="Google Sans" w:hAnsi="Google Sans"/>
            <w:color w:val="0000ee"/>
            <w:sz w:val="24"/>
            <w:szCs w:val="24"/>
            <w:u w:val="single"/>
            <w:rtl w:val="0"/>
          </w:rPr>
          <w:t xml:space="preserve">https://www.scribd.com/document/860478163/FORM-FIR-1-copy</w:t>
        </w:r>
      </w:hyperlink>
      <w:r w:rsidDel="00000000" w:rsidR="00000000" w:rsidRPr="00000000">
        <w:rPr>
          <w:rtl w:val="0"/>
        </w:rPr>
      </w:r>
    </w:p>
    <w:p w:rsidR="00000000" w:rsidDel="00000000" w:rsidP="00000000" w:rsidRDefault="00000000" w:rsidRPr="00000000" w14:paraId="000001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Maharashtra FIR Format Example | PDF | Government - Scribd, </w:t>
      </w:r>
      <w:hyperlink r:id="rId15">
        <w:r w:rsidDel="00000000" w:rsidR="00000000" w:rsidRPr="00000000">
          <w:rPr>
            <w:rFonts w:ascii="Google Sans" w:cs="Google Sans" w:eastAsia="Google Sans" w:hAnsi="Google Sans"/>
            <w:color w:val="0000ee"/>
            <w:sz w:val="24"/>
            <w:szCs w:val="24"/>
            <w:u w:val="single"/>
            <w:rtl w:val="0"/>
          </w:rPr>
          <w:t xml:space="preserve">https://www.scribd.com/document/420916518/First-Information-Report-F-I-R</w:t>
        </w:r>
      </w:hyperlink>
      <w:r w:rsidDel="00000000" w:rsidR="00000000" w:rsidRPr="00000000">
        <w:rPr>
          <w:rtl w:val="0"/>
        </w:rPr>
      </w:r>
    </w:p>
    <w:p w:rsidR="00000000" w:rsidDel="00000000" w:rsidP="00000000" w:rsidRDefault="00000000" w:rsidRPr="00000000" w14:paraId="000001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ncrb/एन.सी.आर.बी iif-i /एक कृत जाँच फाम-i first information report, </w:t>
      </w:r>
      <w:hyperlink r:id="rId16">
        <w:r w:rsidDel="00000000" w:rsidR="00000000" w:rsidRPr="00000000">
          <w:rPr>
            <w:rFonts w:ascii="Google Sans" w:cs="Google Sans" w:eastAsia="Google Sans" w:hAnsi="Google Sans"/>
            <w:color w:val="0000ee"/>
            <w:sz w:val="24"/>
            <w:szCs w:val="24"/>
            <w:u w:val="single"/>
            <w:rtl w:val="0"/>
          </w:rPr>
          <w:t xml:space="preserve">https://www.petaindia.com/wp-content/uploads/2024/05/FIR_IIFI_27560030240149.pdf</w:t>
        </w:r>
      </w:hyperlink>
      <w:r w:rsidDel="00000000" w:rsidR="00000000" w:rsidRPr="00000000">
        <w:rPr>
          <w:rtl w:val="0"/>
        </w:rPr>
      </w:r>
    </w:p>
    <w:p w:rsidR="00000000" w:rsidDel="00000000" w:rsidP="00000000" w:rsidRDefault="00000000" w:rsidRPr="00000000" w14:paraId="000001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No.:IIF-I FIRST INFORMATION REPORT, </w:t>
      </w:r>
      <w:hyperlink r:id="rId17">
        <w:r w:rsidDel="00000000" w:rsidR="00000000" w:rsidRPr="00000000">
          <w:rPr>
            <w:rFonts w:ascii="Google Sans" w:cs="Google Sans" w:eastAsia="Google Sans" w:hAnsi="Google Sans"/>
            <w:color w:val="0000ee"/>
            <w:sz w:val="24"/>
            <w:szCs w:val="24"/>
            <w:u w:val="single"/>
            <w:rtl w:val="0"/>
          </w:rPr>
          <w:t xml:space="preserve">https://getapi.indiatvnews.com/doc/firno-80082511-2025-signed.pdf</w:t>
        </w:r>
      </w:hyperlink>
      <w:r w:rsidDel="00000000" w:rsidR="00000000" w:rsidRPr="00000000">
        <w:rPr>
          <w:rtl w:val="0"/>
        </w:rPr>
      </w:r>
    </w:p>
    <w:p w:rsidR="00000000" w:rsidDel="00000000" w:rsidP="00000000" w:rsidRDefault="00000000" w:rsidRPr="00000000" w14:paraId="000001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Signature Authentication in India's New Legal Framework, </w:t>
      </w:r>
      <w:hyperlink r:id="rId18">
        <w:r w:rsidDel="00000000" w:rsidR="00000000" w:rsidRPr="00000000">
          <w:rPr>
            <w:rFonts w:ascii="Google Sans" w:cs="Google Sans" w:eastAsia="Google Sans" w:hAnsi="Google Sans"/>
            <w:color w:val="0000ee"/>
            <w:sz w:val="24"/>
            <w:szCs w:val="24"/>
            <w:u w:val="single"/>
            <w:rtl w:val="0"/>
          </w:rPr>
          <w:t xml:space="preserve">https://www.lawweb.in/2025/06/digital-signature-authentication-in.html</w:t>
        </w:r>
      </w:hyperlink>
      <w:r w:rsidDel="00000000" w:rsidR="00000000" w:rsidRPr="00000000">
        <w:rPr>
          <w:rtl w:val="0"/>
        </w:rPr>
      </w:r>
    </w:p>
    <w:p w:rsidR="00000000" w:rsidDel="00000000" w:rsidP="00000000" w:rsidRDefault="00000000" w:rsidRPr="00000000" w14:paraId="000001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STYLE SHEETS CSS, </w:t>
      </w:r>
      <w:hyperlink r:id="rId19">
        <w:r w:rsidDel="00000000" w:rsidR="00000000" w:rsidRPr="00000000">
          <w:rPr>
            <w:rFonts w:ascii="Google Sans" w:cs="Google Sans" w:eastAsia="Google Sans" w:hAnsi="Google Sans"/>
            <w:color w:val="0000ee"/>
            <w:sz w:val="24"/>
            <w:szCs w:val="24"/>
            <w:u w:val="single"/>
            <w:rtl w:val="0"/>
          </w:rPr>
          <w:t xml:space="preserve">https://www.sips.org.in/wp-content/uploads/2020/03/CSS_CAP.pdf</w:t>
        </w:r>
      </w:hyperlink>
      <w:r w:rsidDel="00000000" w:rsidR="00000000" w:rsidRPr="00000000">
        <w:rPr>
          <w:rtl w:val="0"/>
        </w:rPr>
      </w:r>
    </w:p>
    <w:p w:rsidR="00000000" w:rsidDel="00000000" w:rsidP="00000000" w:rsidRDefault="00000000" w:rsidRPr="00000000" w14:paraId="000001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CSS Table and List Styling Guide | PDF - Scribd, </w:t>
      </w:r>
      <w:hyperlink r:id="rId20">
        <w:r w:rsidDel="00000000" w:rsidR="00000000" w:rsidRPr="00000000">
          <w:rPr>
            <w:rFonts w:ascii="Google Sans" w:cs="Google Sans" w:eastAsia="Google Sans" w:hAnsi="Google Sans"/>
            <w:color w:val="0000ee"/>
            <w:sz w:val="24"/>
            <w:szCs w:val="24"/>
            <w:u w:val="single"/>
            <w:rtl w:val="0"/>
          </w:rPr>
          <w:t xml:space="preserve">https://www.scribd.com/document/693026985/Table-and-Border-Styling-Using-Css</w:t>
        </w:r>
      </w:hyperlink>
      <w:r w:rsidDel="00000000" w:rsidR="00000000" w:rsidRPr="00000000">
        <w:rPr>
          <w:rtl w:val="0"/>
        </w:rPr>
      </w:r>
    </w:p>
    <w:p w:rsidR="00000000" w:rsidDel="00000000" w:rsidP="00000000" w:rsidRDefault="00000000" w:rsidRPr="00000000" w14:paraId="000001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Cascading style sheet, CSS Box model, Table in CSS, </w:t>
      </w:r>
      <w:hyperlink r:id="rId21">
        <w:r w:rsidDel="00000000" w:rsidR="00000000" w:rsidRPr="00000000">
          <w:rPr>
            <w:rFonts w:ascii="Google Sans" w:cs="Google Sans" w:eastAsia="Google Sans" w:hAnsi="Google Sans"/>
            <w:color w:val="0000ee"/>
            <w:sz w:val="24"/>
            <w:szCs w:val="24"/>
            <w:u w:val="single"/>
            <w:rtl w:val="0"/>
          </w:rPr>
          <w:t xml:space="preserve">https://www.slideshare.net/slideshow/cascading-style-sheet-css-box-model-table-in-css/273648686</w:t>
        </w:r>
      </w:hyperlink>
      <w:r w:rsidDel="00000000" w:rsidR="00000000" w:rsidRPr="00000000">
        <w:rPr>
          <w:rtl w:val="0"/>
        </w:rPr>
      </w:r>
    </w:p>
    <w:p w:rsidR="00000000" w:rsidDel="00000000" w:rsidP="00000000" w:rsidRDefault="00000000" w:rsidRPr="00000000" w14:paraId="000001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ncrb iif-i first information report, </w:t>
      </w:r>
      <w:hyperlink r:id="rId22">
        <w:r w:rsidDel="00000000" w:rsidR="00000000" w:rsidRPr="00000000">
          <w:rPr>
            <w:rFonts w:ascii="Google Sans" w:cs="Google Sans" w:eastAsia="Google Sans" w:hAnsi="Google Sans"/>
            <w:color w:val="0000ee"/>
            <w:sz w:val="24"/>
            <w:szCs w:val="24"/>
            <w:u w:val="single"/>
            <w:rtl w:val="0"/>
          </w:rPr>
          <w:t xml:space="preserve">https://shillongpolice.gov.in/Police_Acts_Manual/07_Integrated_Investigation_Forms_NCRB_I.I.F._ITOVII.pdf</w:t>
        </w:r>
      </w:hyperlink>
      <w:r w:rsidDel="00000000" w:rsidR="00000000" w:rsidRPr="00000000">
        <w:rPr>
          <w:rtl w:val="0"/>
        </w:rPr>
      </w:r>
    </w:p>
    <w:p w:rsidR="00000000" w:rsidDel="00000000" w:rsidP="00000000" w:rsidRDefault="00000000" w:rsidRPr="00000000" w14:paraId="000001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CASCADING STYLE SHEETS (CSS), </w:t>
      </w:r>
      <w:hyperlink r:id="rId23">
        <w:r w:rsidDel="00000000" w:rsidR="00000000" w:rsidRPr="00000000">
          <w:rPr>
            <w:rFonts w:ascii="Google Sans" w:cs="Google Sans" w:eastAsia="Google Sans" w:hAnsi="Google Sans"/>
            <w:color w:val="0000ee"/>
            <w:sz w:val="24"/>
            <w:szCs w:val="24"/>
            <w:u w:val="single"/>
            <w:rtl w:val="0"/>
          </w:rPr>
          <w:t xml:space="preserve">https://www.cs.toronto.edu/~mashiyat/csc309/Lectures/2.3-css.pdf</w:t>
        </w:r>
      </w:hyperlink>
      <w:r w:rsidDel="00000000" w:rsidR="00000000" w:rsidRPr="00000000">
        <w:rPr>
          <w:rtl w:val="0"/>
        </w:rPr>
      </w:r>
    </w:p>
    <w:p w:rsidR="00000000" w:rsidDel="00000000" w:rsidP="00000000" w:rsidRDefault="00000000" w:rsidRPr="00000000" w14:paraId="000001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Cascading Style Sheets (CSS), </w:t>
      </w:r>
      <w:hyperlink r:id="rId24">
        <w:r w:rsidDel="00000000" w:rsidR="00000000" w:rsidRPr="00000000">
          <w:rPr>
            <w:rFonts w:ascii="Google Sans" w:cs="Google Sans" w:eastAsia="Google Sans" w:hAnsi="Google Sans"/>
            <w:color w:val="0000ee"/>
            <w:sz w:val="24"/>
            <w:szCs w:val="24"/>
            <w:u w:val="single"/>
            <w:rtl w:val="0"/>
          </w:rPr>
          <w:t xml:space="preserve">https://web.stanford.edu/class/cs142/lectures/CSS.pdf</w:t>
        </w:r>
      </w:hyperlink>
      <w:r w:rsidDel="00000000" w:rsidR="00000000" w:rsidRPr="00000000">
        <w:rPr>
          <w:rtl w:val="0"/>
        </w:rPr>
      </w:r>
    </w:p>
    <w:p w:rsidR="00000000" w:rsidDel="00000000" w:rsidP="00000000" w:rsidRDefault="00000000" w:rsidRPr="00000000" w14:paraId="000001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ELECTRONIC EVIDENCE - S3waas, </w:t>
      </w:r>
      <w:hyperlink r:id="rId25">
        <w:r w:rsidDel="00000000" w:rsidR="00000000" w:rsidRPr="00000000">
          <w:rPr>
            <w:rFonts w:ascii="Google Sans" w:cs="Google Sans" w:eastAsia="Google Sans" w:hAnsi="Google Sans"/>
            <w:color w:val="0000ee"/>
            <w:sz w:val="24"/>
            <w:szCs w:val="24"/>
            <w:u w:val="single"/>
            <w:rtl w:val="0"/>
          </w:rPr>
          <w:t xml:space="preserve">https://cdnbbsr.s3waas.gov.in/s3ec01a0ba2648acd23dc7a5829968ce53/uploads/2024/12/2024122766.pdf</w:t>
        </w:r>
      </w:hyperlink>
      <w:r w:rsidDel="00000000" w:rsidR="00000000" w:rsidRPr="00000000">
        <w:rPr>
          <w:rtl w:val="0"/>
        </w:rPr>
      </w:r>
    </w:p>
    <w:p w:rsidR="00000000" w:rsidDel="00000000" w:rsidP="00000000" w:rsidRDefault="00000000" w:rsidRPr="00000000" w14:paraId="000001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Evolving Enigma - Vidhi Centre for Legal Policy, </w:t>
      </w:r>
      <w:hyperlink r:id="rId26">
        <w:r w:rsidDel="00000000" w:rsidR="00000000" w:rsidRPr="00000000">
          <w:rPr>
            <w:rFonts w:ascii="Google Sans" w:cs="Google Sans" w:eastAsia="Google Sans" w:hAnsi="Google Sans"/>
            <w:color w:val="0000ee"/>
            <w:sz w:val="24"/>
            <w:szCs w:val="24"/>
            <w:u w:val="single"/>
            <w:rtl w:val="0"/>
          </w:rPr>
          <w:t xml:space="preserve">https://vidhilegalpolicy.in/blog/the-evolving-enigma/</w:t>
        </w:r>
      </w:hyperlink>
      <w:r w:rsidDel="00000000" w:rsidR="00000000" w:rsidRPr="00000000">
        <w:rPr>
          <w:rtl w:val="0"/>
        </w:rPr>
      </w:r>
    </w:p>
    <w:p w:rsidR="00000000" w:rsidDel="00000000" w:rsidP="00000000" w:rsidRDefault="00000000" w:rsidRPr="00000000" w14:paraId="000001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Bharatiya Sakshya Adhiniyam, 2023 (BSA) in the Digital Age, </w:t>
      </w:r>
      <w:hyperlink r:id="rId27">
        <w:r w:rsidDel="00000000" w:rsidR="00000000" w:rsidRPr="00000000">
          <w:rPr>
            <w:rFonts w:ascii="Google Sans" w:cs="Google Sans" w:eastAsia="Google Sans" w:hAnsi="Google Sans"/>
            <w:color w:val="0000ee"/>
            <w:sz w:val="24"/>
            <w:szCs w:val="24"/>
            <w:u w:val="single"/>
            <w:rtl w:val="0"/>
          </w:rPr>
          <w:t xml:space="preserve">https://www.naavi.org/wp/modernising-evidence-law-the-bharatiya-sakshya-adhiniyam-2023-bsa-in-the-digital-age/</w:t>
        </w:r>
      </w:hyperlink>
      <w:r w:rsidDel="00000000" w:rsidR="00000000" w:rsidRPr="00000000">
        <w:rPr>
          <w:rtl w:val="0"/>
        </w:rPr>
      </w:r>
    </w:p>
    <w:p w:rsidR="00000000" w:rsidDel="00000000" w:rsidP="00000000" w:rsidRDefault="00000000" w:rsidRPr="00000000" w14:paraId="000001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IF1 - (Integrated Form) FIRST INFORMATION REPORT (Under, </w:t>
      </w:r>
      <w:hyperlink r:id="rId28">
        <w:r w:rsidDel="00000000" w:rsidR="00000000" w:rsidRPr="00000000">
          <w:rPr>
            <w:rFonts w:ascii="Google Sans" w:cs="Google Sans" w:eastAsia="Google Sans" w:hAnsi="Google Sans"/>
            <w:color w:val="0000ee"/>
            <w:sz w:val="24"/>
            <w:szCs w:val="24"/>
            <w:u w:val="single"/>
            <w:rtl w:val="0"/>
          </w:rPr>
          <w:t xml:space="preserve">https://police.py.gov.in/Police%20manual/Forms%20pdf/FORM%20IF%201.pdf</w:t>
        </w:r>
      </w:hyperlink>
      <w:r w:rsidDel="00000000" w:rsidR="00000000" w:rsidRPr="00000000">
        <w:rPr>
          <w:rtl w:val="0"/>
        </w:rPr>
      </w:r>
    </w:p>
    <w:p w:rsidR="00000000" w:rsidDel="00000000" w:rsidP="00000000" w:rsidRDefault="00000000" w:rsidRPr="00000000" w14:paraId="000001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Tamil Nadu Police FIR Template | PDF - Scribd, </w:t>
      </w:r>
      <w:hyperlink r:id="rId29">
        <w:r w:rsidDel="00000000" w:rsidR="00000000" w:rsidRPr="00000000">
          <w:rPr>
            <w:rFonts w:ascii="Google Sans" w:cs="Google Sans" w:eastAsia="Google Sans" w:hAnsi="Google Sans"/>
            <w:color w:val="0000ee"/>
            <w:sz w:val="24"/>
            <w:szCs w:val="24"/>
            <w:u w:val="single"/>
            <w:rtl w:val="0"/>
          </w:rPr>
          <w:t xml:space="preserve">https://www.scribd.com/document/908863435/02-2025-KRI</w:t>
        </w:r>
      </w:hyperlink>
      <w:r w:rsidDel="00000000" w:rsidR="00000000" w:rsidRPr="00000000">
        <w:rPr>
          <w:rtl w:val="0"/>
        </w:rPr>
      </w:r>
    </w:p>
    <w:p w:rsidR="00000000" w:rsidDel="00000000" w:rsidP="00000000" w:rsidRDefault="00000000" w:rsidRPr="00000000" w14:paraId="000001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View FIR Details, Tamil Nadu Police | National Portal of India, </w:t>
      </w:r>
      <w:hyperlink r:id="rId30">
        <w:r w:rsidDel="00000000" w:rsidR="00000000" w:rsidRPr="00000000">
          <w:rPr>
            <w:rFonts w:ascii="Google Sans" w:cs="Google Sans" w:eastAsia="Google Sans" w:hAnsi="Google Sans"/>
            <w:color w:val="0000ee"/>
            <w:sz w:val="24"/>
            <w:szCs w:val="24"/>
            <w:u w:val="single"/>
            <w:rtl w:val="0"/>
          </w:rPr>
          <w:t xml:space="preserve">https://www.xn--i1bj3fqcyde.xn--11b7cb3a6a.xn--h2brj9c/services/details/view-fir-details-tamil-nadu-police</w:t>
        </w:r>
      </w:hyperlink>
      <w:r w:rsidDel="00000000" w:rsidR="00000000" w:rsidRPr="00000000">
        <w:rPr>
          <w:rtl w:val="0"/>
        </w:rPr>
      </w:r>
    </w:p>
    <w:p w:rsidR="00000000" w:rsidDel="00000000" w:rsidP="00000000" w:rsidRDefault="00000000" w:rsidRPr="00000000" w14:paraId="000001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 | PDF - Scribd, </w:t>
      </w:r>
      <w:hyperlink r:id="rId31">
        <w:r w:rsidDel="00000000" w:rsidR="00000000" w:rsidRPr="00000000">
          <w:rPr>
            <w:rFonts w:ascii="Google Sans" w:cs="Google Sans" w:eastAsia="Google Sans" w:hAnsi="Google Sans"/>
            <w:color w:val="0000ee"/>
            <w:sz w:val="24"/>
            <w:szCs w:val="24"/>
            <w:u w:val="single"/>
            <w:rtl w:val="0"/>
          </w:rPr>
          <w:t xml:space="preserve">https://www.scribd.com/document/649152282/FIR-copy</w:t>
        </w:r>
      </w:hyperlink>
      <w:r w:rsidDel="00000000" w:rsidR="00000000" w:rsidRPr="00000000">
        <w:rPr>
          <w:rtl w:val="0"/>
        </w:rPr>
      </w:r>
    </w:p>
    <w:p w:rsidR="00000000" w:rsidDel="00000000" w:rsidP="00000000" w:rsidRDefault="00000000" w:rsidRPr="00000000" w14:paraId="000001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Search &amp; View Published FIR - Government of Maharashtra, </w:t>
      </w:r>
      <w:hyperlink r:id="rId32">
        <w:r w:rsidDel="00000000" w:rsidR="00000000" w:rsidRPr="00000000">
          <w:rPr>
            <w:rFonts w:ascii="Google Sans" w:cs="Google Sans" w:eastAsia="Google Sans" w:hAnsi="Google Sans"/>
            <w:color w:val="0000ee"/>
            <w:sz w:val="24"/>
            <w:szCs w:val="24"/>
            <w:u w:val="single"/>
            <w:rtl w:val="0"/>
          </w:rPr>
          <w:t xml:space="preserve">https://citizen.mahapolice.gov.in/citizen/mh/PublishedFIRs.aspx</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cribd.com/document/693026985/Table-and-Border-Styling-Using-Css" TargetMode="External"/><Relationship Id="rId22" Type="http://schemas.openxmlformats.org/officeDocument/2006/relationships/hyperlink" Target="https://shillongpolice.gov.in/Police_Acts_Manual/07_Integrated_Investigation_Forms_NCRB_I.I.F._ITOVII.pdf" TargetMode="External"/><Relationship Id="rId21" Type="http://schemas.openxmlformats.org/officeDocument/2006/relationships/hyperlink" Target="https://www.slideshare.net/slideshow/cascading-style-sheet-css-box-model-table-in-css/273648686" TargetMode="External"/><Relationship Id="rId24" Type="http://schemas.openxmlformats.org/officeDocument/2006/relationships/hyperlink" Target="https://web.stanford.edu/class/cs142/lectures/CSS.pdf" TargetMode="External"/><Relationship Id="rId23" Type="http://schemas.openxmlformats.org/officeDocument/2006/relationships/hyperlink" Target="https://www.cs.toronto.edu/~mashiyat/csc309/Lectures/2.3-cs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hacid.gov.in/" TargetMode="External"/><Relationship Id="rId26" Type="http://schemas.openxmlformats.org/officeDocument/2006/relationships/hyperlink" Target="https://vidhilegalpolicy.in/blog/the-evolving-enigma/" TargetMode="External"/><Relationship Id="rId25" Type="http://schemas.openxmlformats.org/officeDocument/2006/relationships/hyperlink" Target="https://cdnbbsr.s3waas.gov.in/s3ec01a0ba2648acd23dc7a5829968ce53/uploads/2024/12/2024122766.pdf" TargetMode="External"/><Relationship Id="rId28" Type="http://schemas.openxmlformats.org/officeDocument/2006/relationships/hyperlink" Target="https://police.py.gov.in/Police%20manual/Forms%20pdf/FORM%20IF%201.pdf" TargetMode="External"/><Relationship Id="rId27" Type="http://schemas.openxmlformats.org/officeDocument/2006/relationships/hyperlink" Target="https://www.naavi.org/wp/modernising-evidence-law-the-bharatiya-sakshya-adhiniyam-2023-bsa-in-the-digital-age/" TargetMode="External"/><Relationship Id="rId5" Type="http://schemas.openxmlformats.org/officeDocument/2006/relationships/styles" Target="styles.xml"/><Relationship Id="rId6" Type="http://schemas.openxmlformats.org/officeDocument/2006/relationships/hyperlink" Target="https://cag.gov.in/uploads/icisa_it_reports/Assam-CCTNS-064f1c447cb4bc2-01853729.pdf" TargetMode="External"/><Relationship Id="rId29" Type="http://schemas.openxmlformats.org/officeDocument/2006/relationships/hyperlink" Target="https://www.scribd.com/document/908863435/02-2025-KRI" TargetMode="External"/><Relationship Id="rId7" Type="http://schemas.openxmlformats.org/officeDocument/2006/relationships/hyperlink" Target="https://police.py.gov.in/cctns%20with%20link%20adds/Model%20RFP%20for%20SI%20-%20Scope%20of%20Work%20v13%20-%20Vol%201.pdf" TargetMode="External"/><Relationship Id="rId8" Type="http://schemas.openxmlformats.org/officeDocument/2006/relationships/hyperlink" Target="https://digitalpolice.gov.in/writereaddata/brief180917.pdf" TargetMode="External"/><Relationship Id="rId31" Type="http://schemas.openxmlformats.org/officeDocument/2006/relationships/hyperlink" Target="https://www.scribd.com/document/649152282/FIR-copy" TargetMode="External"/><Relationship Id="rId30" Type="http://schemas.openxmlformats.org/officeDocument/2006/relationships/hyperlink" Target="https://www.xn--i1bj3fqcyde.xn--11b7cb3a6a.xn--h2brj9c/services/details/view-fir-details-tamil-nadu-police" TargetMode="External"/><Relationship Id="rId11" Type="http://schemas.openxmlformats.org/officeDocument/2006/relationships/hyperlink" Target="https://www.scribd.com/document/379870526/IIF-English-Hindi-Final" TargetMode="External"/><Relationship Id="rId10" Type="http://schemas.openxmlformats.org/officeDocument/2006/relationships/hyperlink" Target="https://www.mha.gov.in/sites/default/files/CCTNS_Briefportal24042018.pdf" TargetMode="External"/><Relationship Id="rId32" Type="http://schemas.openxmlformats.org/officeDocument/2006/relationships/hyperlink" Target="https://citizen.mahapolice.gov.in/citizen/mh/PublishedFIRs.aspx" TargetMode="External"/><Relationship Id="rId13" Type="http://schemas.openxmlformats.org/officeDocument/2006/relationships/hyperlink" Target="https://www.scribd.com/document/593941142/IIF1-26" TargetMode="External"/><Relationship Id="rId12" Type="http://schemas.openxmlformats.org/officeDocument/2006/relationships/hyperlink" Target="https://www.scribd.com/document/918241118/24-Form-Name" TargetMode="External"/><Relationship Id="rId15" Type="http://schemas.openxmlformats.org/officeDocument/2006/relationships/hyperlink" Target="https://www.scribd.com/document/420916518/First-Information-Report-F-I-R" TargetMode="External"/><Relationship Id="rId14" Type="http://schemas.openxmlformats.org/officeDocument/2006/relationships/hyperlink" Target="https://www.scribd.com/document/860478163/FORM-FIR-1-copy" TargetMode="External"/><Relationship Id="rId17" Type="http://schemas.openxmlformats.org/officeDocument/2006/relationships/hyperlink" Target="https://getapi.indiatvnews.com/doc/firno-80082511-2025-signed.pdf" TargetMode="External"/><Relationship Id="rId16" Type="http://schemas.openxmlformats.org/officeDocument/2006/relationships/hyperlink" Target="https://www.petaindia.com/wp-content/uploads/2024/05/FIR_IIFI_27560030240149.pdf" TargetMode="External"/><Relationship Id="rId19" Type="http://schemas.openxmlformats.org/officeDocument/2006/relationships/hyperlink" Target="https://www.sips.org.in/wp-content/uploads/2020/03/CSS_CAP.pdf" TargetMode="External"/><Relationship Id="rId18" Type="http://schemas.openxmlformats.org/officeDocument/2006/relationships/hyperlink" Target="https://www.lawweb.in/2025/06/digital-signature-authentication-in.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