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082B0" w14:textId="0B80F89B" w:rsidR="00F76868" w:rsidRDefault="00F76868">
      <w:pPr>
        <w:keepNext/>
        <w:keepLines/>
        <w:tabs>
          <w:tab w:val="center" w:pos="4680"/>
          <w:tab w:val="right" w:pos="9360"/>
        </w:tabs>
        <w:jc w:val="center"/>
        <w:rPr>
          <w:b/>
          <w:sz w:val="22"/>
        </w:rPr>
      </w:pPr>
      <w:r>
        <w:rPr>
          <w:b/>
          <w:sz w:val="22"/>
        </w:rPr>
        <w:t>INTERNAL Requirements Specification</w:t>
      </w:r>
      <w:r>
        <w:rPr>
          <w:sz w:val="22"/>
        </w:rPr>
        <w:t xml:space="preserve"> </w:t>
      </w:r>
      <w:r>
        <w:rPr>
          <w:b/>
          <w:sz w:val="22"/>
        </w:rPr>
        <w:t xml:space="preserve">– </w:t>
      </w:r>
      <w:r w:rsidR="00241062">
        <w:rPr>
          <w:b/>
          <w:sz w:val="22"/>
        </w:rPr>
        <w:t>VVR Minor Enhancements</w:t>
      </w:r>
    </w:p>
    <w:p w14:paraId="2D2243D3" w14:textId="77777777" w:rsidR="00F76868" w:rsidRDefault="00F76868">
      <w:pPr>
        <w:keepNext/>
        <w:keepLines/>
        <w:tabs>
          <w:tab w:val="center" w:pos="4680"/>
          <w:tab w:val="right" w:pos="9360"/>
        </w:tabs>
        <w:jc w:val="center"/>
        <w:rPr>
          <w:b/>
          <w:sz w:val="22"/>
        </w:rPr>
      </w:pPr>
    </w:p>
    <w:tbl>
      <w:tblPr>
        <w:tblW w:w="9648" w:type="dxa"/>
        <w:tblLook w:val="0000" w:firstRow="0" w:lastRow="0" w:firstColumn="0" w:lastColumn="0" w:noHBand="0" w:noVBand="0"/>
      </w:tblPr>
      <w:tblGrid>
        <w:gridCol w:w="1548"/>
        <w:gridCol w:w="2880"/>
        <w:gridCol w:w="1980"/>
        <w:gridCol w:w="3240"/>
      </w:tblGrid>
      <w:tr w:rsidR="00F76868" w14:paraId="2BE2041D" w14:textId="77777777" w:rsidTr="00CD09D9">
        <w:tc>
          <w:tcPr>
            <w:tcW w:w="1548" w:type="dxa"/>
          </w:tcPr>
          <w:p w14:paraId="1690BDBC" w14:textId="77777777" w:rsidR="00F76868" w:rsidRDefault="00F76868">
            <w:pPr>
              <w:keepNext/>
              <w:keepLines/>
              <w:rPr>
                <w:b/>
                <w:sz w:val="20"/>
              </w:rPr>
            </w:pPr>
            <w:r>
              <w:rPr>
                <w:b/>
                <w:sz w:val="20"/>
              </w:rPr>
              <w:t>Date:</w:t>
            </w:r>
          </w:p>
        </w:tc>
        <w:tc>
          <w:tcPr>
            <w:tcW w:w="2880" w:type="dxa"/>
          </w:tcPr>
          <w:p w14:paraId="49CBA518" w14:textId="1D50775F" w:rsidR="00F76868" w:rsidRDefault="00B72EF8">
            <w:pPr>
              <w:keepNext/>
              <w:keepLines/>
              <w:rPr>
                <w:b/>
                <w:sz w:val="20"/>
              </w:rPr>
            </w:pPr>
            <w:r>
              <w:rPr>
                <w:b/>
                <w:sz w:val="20"/>
              </w:rPr>
              <w:t>07/03/2025</w:t>
            </w:r>
          </w:p>
        </w:tc>
        <w:tc>
          <w:tcPr>
            <w:tcW w:w="1980" w:type="dxa"/>
          </w:tcPr>
          <w:p w14:paraId="248974B8" w14:textId="77777777" w:rsidR="00F76868" w:rsidRDefault="00CD09D9">
            <w:pPr>
              <w:keepNext/>
              <w:keepLines/>
              <w:rPr>
                <w:b/>
                <w:sz w:val="20"/>
              </w:rPr>
            </w:pPr>
            <w:r>
              <w:rPr>
                <w:b/>
                <w:sz w:val="20"/>
              </w:rPr>
              <w:t>Tracker</w:t>
            </w:r>
            <w:r w:rsidR="00F76868">
              <w:rPr>
                <w:b/>
                <w:sz w:val="20"/>
              </w:rPr>
              <w:t>:</w:t>
            </w:r>
          </w:p>
        </w:tc>
        <w:tc>
          <w:tcPr>
            <w:tcW w:w="3240" w:type="dxa"/>
          </w:tcPr>
          <w:p w14:paraId="484F7901" w14:textId="0A5DD2EF" w:rsidR="00F76868" w:rsidRDefault="006F31C5">
            <w:pPr>
              <w:keepNext/>
              <w:keepLines/>
              <w:rPr>
                <w:b/>
                <w:sz w:val="20"/>
              </w:rPr>
            </w:pPr>
            <w:r>
              <w:rPr>
                <w:b/>
                <w:sz w:val="20"/>
              </w:rPr>
              <w:t>EAO051</w:t>
            </w:r>
          </w:p>
        </w:tc>
      </w:tr>
      <w:tr w:rsidR="00F76868" w14:paraId="12742888" w14:textId="77777777" w:rsidTr="00CD09D9">
        <w:tc>
          <w:tcPr>
            <w:tcW w:w="1548" w:type="dxa"/>
          </w:tcPr>
          <w:p w14:paraId="18C4A3D4" w14:textId="46D4665B" w:rsidR="00F76868" w:rsidRDefault="00E43374">
            <w:pPr>
              <w:keepNext/>
              <w:keepLines/>
              <w:rPr>
                <w:b/>
                <w:sz w:val="20"/>
              </w:rPr>
            </w:pPr>
            <w:r>
              <w:rPr>
                <w:b/>
                <w:sz w:val="20"/>
              </w:rPr>
              <w:t>BA</w:t>
            </w:r>
            <w:r w:rsidR="0002760C">
              <w:rPr>
                <w:b/>
                <w:sz w:val="20"/>
              </w:rPr>
              <w:t>:</w:t>
            </w:r>
          </w:p>
        </w:tc>
        <w:tc>
          <w:tcPr>
            <w:tcW w:w="2880" w:type="dxa"/>
          </w:tcPr>
          <w:p w14:paraId="4ACDC6F2" w14:textId="38089C79" w:rsidR="00F76868" w:rsidRDefault="00B72EF8">
            <w:pPr>
              <w:keepNext/>
              <w:keepLines/>
              <w:rPr>
                <w:b/>
                <w:sz w:val="20"/>
              </w:rPr>
            </w:pPr>
            <w:r>
              <w:rPr>
                <w:b/>
                <w:sz w:val="20"/>
              </w:rPr>
              <w:t>Abdon Martinez</w:t>
            </w:r>
          </w:p>
        </w:tc>
        <w:tc>
          <w:tcPr>
            <w:tcW w:w="1980" w:type="dxa"/>
          </w:tcPr>
          <w:p w14:paraId="5355FDF7" w14:textId="77777777" w:rsidR="00F76868" w:rsidRDefault="00817B62">
            <w:pPr>
              <w:keepNext/>
              <w:keepLines/>
              <w:rPr>
                <w:b/>
                <w:sz w:val="20"/>
              </w:rPr>
            </w:pPr>
            <w:r>
              <w:rPr>
                <w:b/>
                <w:sz w:val="20"/>
              </w:rPr>
              <w:t>Release Number</w:t>
            </w:r>
            <w:r w:rsidR="0002760C">
              <w:rPr>
                <w:b/>
                <w:sz w:val="20"/>
              </w:rPr>
              <w:t>:</w:t>
            </w:r>
          </w:p>
        </w:tc>
        <w:tc>
          <w:tcPr>
            <w:tcW w:w="3240" w:type="dxa"/>
          </w:tcPr>
          <w:p w14:paraId="24FCD495" w14:textId="423DF7FB" w:rsidR="00F76868" w:rsidRDefault="00035EDA">
            <w:pPr>
              <w:keepNext/>
              <w:keepLines/>
              <w:rPr>
                <w:b/>
                <w:sz w:val="20"/>
              </w:rPr>
            </w:pPr>
            <w:r>
              <w:rPr>
                <w:b/>
                <w:sz w:val="20"/>
              </w:rPr>
              <w:t>25.2</w:t>
            </w:r>
          </w:p>
        </w:tc>
      </w:tr>
      <w:tr w:rsidR="00F76868" w14:paraId="13E12922" w14:textId="77777777" w:rsidTr="00CD09D9">
        <w:tc>
          <w:tcPr>
            <w:tcW w:w="1548" w:type="dxa"/>
          </w:tcPr>
          <w:p w14:paraId="0D439910" w14:textId="77777777" w:rsidR="00F76868" w:rsidRDefault="00CD09D9">
            <w:pPr>
              <w:keepNext/>
              <w:keepLines/>
              <w:rPr>
                <w:b/>
                <w:sz w:val="20"/>
              </w:rPr>
            </w:pPr>
            <w:r>
              <w:rPr>
                <w:b/>
                <w:sz w:val="20"/>
              </w:rPr>
              <w:t>Developer</w:t>
            </w:r>
            <w:r w:rsidR="0002760C">
              <w:rPr>
                <w:b/>
                <w:sz w:val="20"/>
              </w:rPr>
              <w:t>:</w:t>
            </w:r>
          </w:p>
        </w:tc>
        <w:tc>
          <w:tcPr>
            <w:tcW w:w="2880" w:type="dxa"/>
          </w:tcPr>
          <w:p w14:paraId="7553C25E" w14:textId="4F4C8CEE" w:rsidR="00F76868" w:rsidRDefault="00B72EF8">
            <w:pPr>
              <w:keepNext/>
              <w:keepLines/>
              <w:rPr>
                <w:b/>
                <w:sz w:val="20"/>
              </w:rPr>
            </w:pPr>
            <w:r>
              <w:rPr>
                <w:b/>
                <w:sz w:val="20"/>
              </w:rPr>
              <w:t>Vivek Kumar</w:t>
            </w:r>
          </w:p>
        </w:tc>
        <w:tc>
          <w:tcPr>
            <w:tcW w:w="1980" w:type="dxa"/>
          </w:tcPr>
          <w:p w14:paraId="29547BE6" w14:textId="77777777" w:rsidR="00F76868" w:rsidRDefault="00817B62" w:rsidP="00817B62">
            <w:pPr>
              <w:keepNext/>
              <w:keepLines/>
              <w:rPr>
                <w:b/>
                <w:sz w:val="20"/>
              </w:rPr>
            </w:pPr>
            <w:r>
              <w:rPr>
                <w:b/>
                <w:sz w:val="20"/>
              </w:rPr>
              <w:t>Sprint Number</w:t>
            </w:r>
            <w:r w:rsidR="00D63FF7">
              <w:rPr>
                <w:b/>
                <w:sz w:val="20"/>
              </w:rPr>
              <w:t>:</w:t>
            </w:r>
          </w:p>
        </w:tc>
        <w:tc>
          <w:tcPr>
            <w:tcW w:w="3240" w:type="dxa"/>
          </w:tcPr>
          <w:p w14:paraId="2921E1D3" w14:textId="77777777" w:rsidR="00F76868" w:rsidRDefault="00F76868">
            <w:pPr>
              <w:keepNext/>
              <w:keepLines/>
              <w:rPr>
                <w:b/>
                <w:sz w:val="20"/>
              </w:rPr>
            </w:pPr>
          </w:p>
        </w:tc>
      </w:tr>
      <w:tr w:rsidR="00F76868" w14:paraId="57DDFA15" w14:textId="77777777" w:rsidTr="00CD09D9">
        <w:tc>
          <w:tcPr>
            <w:tcW w:w="1548" w:type="dxa"/>
          </w:tcPr>
          <w:p w14:paraId="3FF3A9C9" w14:textId="77777777" w:rsidR="00F76868" w:rsidRDefault="00CD09D9">
            <w:pPr>
              <w:keepNext/>
              <w:keepLines/>
              <w:rPr>
                <w:b/>
                <w:sz w:val="20"/>
              </w:rPr>
            </w:pPr>
            <w:r>
              <w:rPr>
                <w:b/>
                <w:sz w:val="20"/>
              </w:rPr>
              <w:t>Peer Reviewer</w:t>
            </w:r>
            <w:r w:rsidR="0002760C">
              <w:rPr>
                <w:b/>
                <w:sz w:val="20"/>
              </w:rPr>
              <w:t>:</w:t>
            </w:r>
          </w:p>
        </w:tc>
        <w:tc>
          <w:tcPr>
            <w:tcW w:w="2880" w:type="dxa"/>
          </w:tcPr>
          <w:p w14:paraId="01C552D9" w14:textId="17D2072E" w:rsidR="00F76868" w:rsidRDefault="00B72EF8">
            <w:pPr>
              <w:keepNext/>
              <w:keepLines/>
              <w:rPr>
                <w:b/>
                <w:sz w:val="20"/>
              </w:rPr>
            </w:pPr>
            <w:r>
              <w:rPr>
                <w:b/>
                <w:sz w:val="20"/>
              </w:rPr>
              <w:t>Miguel Marcelo</w:t>
            </w:r>
          </w:p>
        </w:tc>
        <w:tc>
          <w:tcPr>
            <w:tcW w:w="1980" w:type="dxa"/>
          </w:tcPr>
          <w:p w14:paraId="0A08059C" w14:textId="77777777" w:rsidR="00F76868" w:rsidRDefault="00CD09D9">
            <w:pPr>
              <w:keepNext/>
              <w:keepLines/>
              <w:rPr>
                <w:b/>
                <w:sz w:val="20"/>
              </w:rPr>
            </w:pPr>
            <w:r>
              <w:rPr>
                <w:b/>
                <w:sz w:val="20"/>
              </w:rPr>
              <w:t>Customer</w:t>
            </w:r>
            <w:r w:rsidR="00D63FF7">
              <w:rPr>
                <w:b/>
                <w:sz w:val="20"/>
              </w:rPr>
              <w:t>:</w:t>
            </w:r>
          </w:p>
        </w:tc>
        <w:tc>
          <w:tcPr>
            <w:tcW w:w="3240" w:type="dxa"/>
          </w:tcPr>
          <w:p w14:paraId="70CBDCAE" w14:textId="36E09FB9" w:rsidR="00F76868" w:rsidRDefault="006F31C5">
            <w:pPr>
              <w:keepNext/>
              <w:keepLines/>
              <w:rPr>
                <w:b/>
                <w:sz w:val="20"/>
              </w:rPr>
            </w:pPr>
            <w:r>
              <w:rPr>
                <w:b/>
                <w:sz w:val="20"/>
              </w:rPr>
              <w:t>ETNA</w:t>
            </w:r>
            <w:r w:rsidR="00873CEB">
              <w:rPr>
                <w:b/>
                <w:sz w:val="20"/>
              </w:rPr>
              <w:t xml:space="preserve"> Supply</w:t>
            </w:r>
          </w:p>
        </w:tc>
      </w:tr>
    </w:tbl>
    <w:p w14:paraId="79CFE47F" w14:textId="77777777" w:rsidR="00F76868" w:rsidRDefault="00F76868">
      <w:pPr>
        <w:pStyle w:val="Heading1"/>
        <w:keepLines/>
        <w:jc w:val="center"/>
        <w:rPr>
          <w:sz w:val="24"/>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260"/>
        <w:gridCol w:w="1980"/>
        <w:gridCol w:w="5220"/>
      </w:tblGrid>
      <w:tr w:rsidR="00F76868" w14:paraId="720AAC51" w14:textId="77777777">
        <w:tc>
          <w:tcPr>
            <w:tcW w:w="9648" w:type="dxa"/>
            <w:gridSpan w:val="4"/>
            <w:shd w:val="clear" w:color="auto" w:fill="B3B3B3"/>
          </w:tcPr>
          <w:p w14:paraId="377DD96B" w14:textId="77777777" w:rsidR="00F76868" w:rsidRDefault="00F76868">
            <w:pPr>
              <w:keepNext/>
              <w:keepLines/>
              <w:jc w:val="center"/>
              <w:rPr>
                <w:b/>
                <w:sz w:val="20"/>
                <w:szCs w:val="20"/>
              </w:rPr>
            </w:pPr>
            <w:r>
              <w:rPr>
                <w:b/>
                <w:sz w:val="20"/>
                <w:szCs w:val="20"/>
              </w:rPr>
              <w:t>Revision History</w:t>
            </w:r>
          </w:p>
        </w:tc>
      </w:tr>
      <w:tr w:rsidR="00F76868" w14:paraId="6DCC56F0" w14:textId="77777777">
        <w:tc>
          <w:tcPr>
            <w:tcW w:w="1188" w:type="dxa"/>
            <w:shd w:val="clear" w:color="auto" w:fill="B3B3B3"/>
          </w:tcPr>
          <w:p w14:paraId="1E81A673" w14:textId="77777777" w:rsidR="00F76868" w:rsidRDefault="00F76868">
            <w:pPr>
              <w:keepNext/>
              <w:keepLines/>
              <w:jc w:val="center"/>
              <w:rPr>
                <w:b/>
                <w:sz w:val="20"/>
                <w:szCs w:val="20"/>
              </w:rPr>
            </w:pPr>
            <w:r>
              <w:rPr>
                <w:b/>
                <w:sz w:val="20"/>
                <w:szCs w:val="20"/>
              </w:rPr>
              <w:t>Date</w:t>
            </w:r>
          </w:p>
        </w:tc>
        <w:tc>
          <w:tcPr>
            <w:tcW w:w="1260" w:type="dxa"/>
            <w:shd w:val="clear" w:color="auto" w:fill="B3B3B3"/>
            <w:vAlign w:val="center"/>
          </w:tcPr>
          <w:p w14:paraId="6EDB498A" w14:textId="77777777" w:rsidR="00F76868" w:rsidRDefault="00F76868">
            <w:pPr>
              <w:pStyle w:val="Heading2"/>
              <w:ind w:left="-108"/>
            </w:pPr>
            <w:r>
              <w:t>Version ID</w:t>
            </w:r>
          </w:p>
        </w:tc>
        <w:tc>
          <w:tcPr>
            <w:tcW w:w="1980" w:type="dxa"/>
            <w:shd w:val="clear" w:color="auto" w:fill="B3B3B3"/>
          </w:tcPr>
          <w:p w14:paraId="6DA12313" w14:textId="77777777" w:rsidR="00F76868" w:rsidRDefault="00F76868">
            <w:pPr>
              <w:keepNext/>
              <w:keepLines/>
              <w:jc w:val="center"/>
              <w:rPr>
                <w:b/>
                <w:sz w:val="20"/>
                <w:szCs w:val="20"/>
              </w:rPr>
            </w:pPr>
            <w:r>
              <w:rPr>
                <w:b/>
                <w:sz w:val="20"/>
                <w:szCs w:val="20"/>
              </w:rPr>
              <w:t>Author</w:t>
            </w:r>
          </w:p>
        </w:tc>
        <w:tc>
          <w:tcPr>
            <w:tcW w:w="5220" w:type="dxa"/>
            <w:shd w:val="clear" w:color="auto" w:fill="B3B3B3"/>
          </w:tcPr>
          <w:p w14:paraId="59CB7820" w14:textId="77777777" w:rsidR="00F76868" w:rsidRDefault="00F76868">
            <w:pPr>
              <w:keepNext/>
              <w:keepLines/>
              <w:jc w:val="center"/>
              <w:rPr>
                <w:b/>
                <w:sz w:val="20"/>
                <w:szCs w:val="20"/>
              </w:rPr>
            </w:pPr>
            <w:r>
              <w:rPr>
                <w:b/>
                <w:sz w:val="20"/>
                <w:szCs w:val="20"/>
              </w:rPr>
              <w:t>Change</w:t>
            </w:r>
          </w:p>
        </w:tc>
      </w:tr>
      <w:tr w:rsidR="00F76868" w14:paraId="2CE57C83" w14:textId="77777777">
        <w:tc>
          <w:tcPr>
            <w:tcW w:w="1188" w:type="dxa"/>
          </w:tcPr>
          <w:p w14:paraId="533023EE" w14:textId="29716646" w:rsidR="00F76868" w:rsidRDefault="00A20CE8">
            <w:pPr>
              <w:keepNext/>
              <w:keepLines/>
              <w:jc w:val="center"/>
              <w:rPr>
                <w:sz w:val="20"/>
                <w:szCs w:val="20"/>
              </w:rPr>
            </w:pPr>
            <w:r>
              <w:rPr>
                <w:sz w:val="20"/>
                <w:szCs w:val="20"/>
              </w:rPr>
              <w:t>09/</w:t>
            </w:r>
            <w:r w:rsidR="00A14778">
              <w:rPr>
                <w:sz w:val="20"/>
                <w:szCs w:val="20"/>
              </w:rPr>
              <w:t>5</w:t>
            </w:r>
            <w:r>
              <w:rPr>
                <w:sz w:val="20"/>
                <w:szCs w:val="20"/>
              </w:rPr>
              <w:t>/2025</w:t>
            </w:r>
          </w:p>
        </w:tc>
        <w:tc>
          <w:tcPr>
            <w:tcW w:w="1260" w:type="dxa"/>
            <w:vAlign w:val="center"/>
          </w:tcPr>
          <w:p w14:paraId="78DF4D48" w14:textId="77777777" w:rsidR="00F76868" w:rsidRDefault="00F76868">
            <w:pPr>
              <w:keepNext/>
              <w:keepLines/>
              <w:jc w:val="center"/>
              <w:rPr>
                <w:sz w:val="20"/>
                <w:szCs w:val="20"/>
              </w:rPr>
            </w:pPr>
            <w:r>
              <w:rPr>
                <w:sz w:val="20"/>
                <w:szCs w:val="20"/>
              </w:rPr>
              <w:t>1</w:t>
            </w:r>
          </w:p>
        </w:tc>
        <w:tc>
          <w:tcPr>
            <w:tcW w:w="1980" w:type="dxa"/>
          </w:tcPr>
          <w:p w14:paraId="29A4AB9C" w14:textId="2AFB9200" w:rsidR="00F76868" w:rsidRDefault="00A20CE8">
            <w:pPr>
              <w:keepNext/>
              <w:keepLines/>
              <w:rPr>
                <w:sz w:val="20"/>
                <w:szCs w:val="20"/>
              </w:rPr>
            </w:pPr>
            <w:r>
              <w:rPr>
                <w:sz w:val="20"/>
                <w:szCs w:val="20"/>
              </w:rPr>
              <w:t>Abdon Martinez</w:t>
            </w:r>
          </w:p>
        </w:tc>
        <w:tc>
          <w:tcPr>
            <w:tcW w:w="5220" w:type="dxa"/>
          </w:tcPr>
          <w:p w14:paraId="2D583B3E" w14:textId="77777777" w:rsidR="00F76868" w:rsidRDefault="00F76868">
            <w:pPr>
              <w:keepNext/>
              <w:keepLines/>
              <w:rPr>
                <w:sz w:val="20"/>
                <w:szCs w:val="20"/>
              </w:rPr>
            </w:pPr>
            <w:r>
              <w:rPr>
                <w:sz w:val="20"/>
                <w:szCs w:val="20"/>
              </w:rPr>
              <w:t>Initial Draft</w:t>
            </w:r>
          </w:p>
        </w:tc>
      </w:tr>
      <w:tr w:rsidR="00A14778" w14:paraId="164AB6E5" w14:textId="77777777">
        <w:tc>
          <w:tcPr>
            <w:tcW w:w="1188" w:type="dxa"/>
          </w:tcPr>
          <w:p w14:paraId="2738219C" w14:textId="5073EA2B" w:rsidR="00A14778" w:rsidRDefault="00A14778">
            <w:pPr>
              <w:keepNext/>
              <w:keepLines/>
              <w:jc w:val="center"/>
              <w:rPr>
                <w:sz w:val="20"/>
                <w:szCs w:val="20"/>
              </w:rPr>
            </w:pPr>
            <w:r>
              <w:rPr>
                <w:sz w:val="20"/>
                <w:szCs w:val="20"/>
              </w:rPr>
              <w:t>9/10/2025</w:t>
            </w:r>
          </w:p>
        </w:tc>
        <w:tc>
          <w:tcPr>
            <w:tcW w:w="1260" w:type="dxa"/>
            <w:vAlign w:val="center"/>
          </w:tcPr>
          <w:p w14:paraId="2F6E2AD9" w14:textId="48A8DA3B" w:rsidR="00A14778" w:rsidRDefault="00A14778">
            <w:pPr>
              <w:keepNext/>
              <w:keepLines/>
              <w:jc w:val="center"/>
              <w:rPr>
                <w:sz w:val="20"/>
                <w:szCs w:val="20"/>
              </w:rPr>
            </w:pPr>
            <w:r>
              <w:rPr>
                <w:sz w:val="20"/>
                <w:szCs w:val="20"/>
              </w:rPr>
              <w:t>1</w:t>
            </w:r>
          </w:p>
        </w:tc>
        <w:tc>
          <w:tcPr>
            <w:tcW w:w="1980" w:type="dxa"/>
          </w:tcPr>
          <w:p w14:paraId="306EA41E" w14:textId="4AA8D98A" w:rsidR="00A14778" w:rsidRDefault="00A14778">
            <w:pPr>
              <w:keepNext/>
              <w:keepLines/>
              <w:rPr>
                <w:sz w:val="20"/>
                <w:szCs w:val="20"/>
              </w:rPr>
            </w:pPr>
            <w:r>
              <w:rPr>
                <w:sz w:val="20"/>
                <w:szCs w:val="20"/>
              </w:rPr>
              <w:t>Miguel Marcelo</w:t>
            </w:r>
          </w:p>
        </w:tc>
        <w:tc>
          <w:tcPr>
            <w:tcW w:w="5220" w:type="dxa"/>
          </w:tcPr>
          <w:p w14:paraId="1F9AF236" w14:textId="1DD197E8" w:rsidR="00A14778" w:rsidRDefault="00A14778">
            <w:pPr>
              <w:keepNext/>
              <w:keepLines/>
              <w:rPr>
                <w:sz w:val="20"/>
                <w:szCs w:val="20"/>
              </w:rPr>
            </w:pPr>
            <w:r>
              <w:rPr>
                <w:sz w:val="20"/>
                <w:szCs w:val="20"/>
              </w:rPr>
              <w:t>Reviewed</w:t>
            </w:r>
          </w:p>
        </w:tc>
      </w:tr>
    </w:tbl>
    <w:p w14:paraId="7AE66FE6" w14:textId="77777777" w:rsidR="00F76868" w:rsidRDefault="00F76868">
      <w:pPr>
        <w:keepNext/>
        <w:keepLines/>
        <w:jc w:val="center"/>
      </w:pPr>
    </w:p>
    <w:p w14:paraId="755FC13D" w14:textId="77777777" w:rsidR="00F76868" w:rsidRDefault="00F76868">
      <w:pPr>
        <w:keepNext/>
        <w:keepLines/>
        <w:jc w:val="center"/>
      </w:pPr>
      <w:r>
        <w:rPr>
          <w:b/>
          <w:bCs/>
        </w:rPr>
        <w:t>***INTERNAL DESIGN SPECIFICATION***</w:t>
      </w:r>
    </w:p>
    <w:p w14:paraId="75853692" w14:textId="77777777" w:rsidR="00F76868" w:rsidRDefault="00F76868">
      <w:pPr>
        <w:keepNext/>
        <w:keepLines/>
        <w:jc w:val="center"/>
      </w:pPr>
    </w:p>
    <w:p w14:paraId="128B7128" w14:textId="77777777" w:rsidR="00F76868" w:rsidRDefault="00D63FF7">
      <w:pPr>
        <w:pStyle w:val="Heading1"/>
        <w:keepLines/>
      </w:pPr>
      <w:r>
        <w:t xml:space="preserve">1. </w:t>
      </w:r>
      <w:r w:rsidR="00F76868">
        <w:t>Design Requirements</w:t>
      </w:r>
    </w:p>
    <w:p w14:paraId="0A80D796" w14:textId="77777777" w:rsidR="00E556A2" w:rsidRPr="00E556A2" w:rsidRDefault="00E556A2" w:rsidP="00E556A2">
      <w:pPr>
        <w:pStyle w:val="BodyText"/>
        <w:keepNext/>
        <w:keepLines/>
        <w:jc w:val="center"/>
        <w:rPr>
          <w:b/>
          <w:sz w:val="28"/>
          <w:u w:val="single"/>
        </w:rPr>
      </w:pPr>
      <w:r w:rsidRPr="00E556A2">
        <w:rPr>
          <w:b/>
          <w:sz w:val="28"/>
          <w:u w:val="single"/>
        </w:rPr>
        <w:t>Business Reason</w:t>
      </w:r>
    </w:p>
    <w:p w14:paraId="0BDB56FC" w14:textId="26034226" w:rsidR="00E556A2" w:rsidRDefault="009E5C1D">
      <w:pPr>
        <w:pStyle w:val="BodyText"/>
        <w:keepNext/>
        <w:keepLines/>
      </w:pPr>
      <w:r>
        <w:t xml:space="preserve"> </w:t>
      </w:r>
    </w:p>
    <w:p w14:paraId="200FD18E" w14:textId="77777777" w:rsidR="00D82A67" w:rsidRPr="00D82A67" w:rsidRDefault="00D82A67" w:rsidP="00D82A67">
      <w:pPr>
        <w:pStyle w:val="BodyText"/>
        <w:keepNext/>
        <w:keepLines/>
      </w:pPr>
      <w:r w:rsidRPr="00D82A67">
        <w:t>To support a more intuitive and efficient user experience within the VVR functionality, the following minor enhancements are proposed. These changes are driven by direct customer feedback and aim to improve </w:t>
      </w:r>
      <w:r w:rsidRPr="00D82A67">
        <w:rPr>
          <w:b/>
          <w:bCs/>
        </w:rPr>
        <w:t>navigability</w:t>
      </w:r>
      <w:r w:rsidRPr="00D82A67">
        <w:t>, </w:t>
      </w:r>
      <w:r w:rsidRPr="00D82A67">
        <w:rPr>
          <w:b/>
          <w:bCs/>
        </w:rPr>
        <w:t>clarity</w:t>
      </w:r>
      <w:r w:rsidRPr="00D82A67">
        <w:t>, </w:t>
      </w:r>
      <w:r w:rsidRPr="00D82A67">
        <w:rPr>
          <w:b/>
          <w:bCs/>
        </w:rPr>
        <w:t>consistency</w:t>
      </w:r>
      <w:r w:rsidRPr="00D82A67">
        <w:t>, and </w:t>
      </w:r>
      <w:r w:rsidRPr="00D82A67">
        <w:rPr>
          <w:b/>
          <w:bCs/>
        </w:rPr>
        <w:t>workflow efficiency</w:t>
      </w:r>
      <w:r w:rsidRPr="00D82A67">
        <w:t> across the system.</w:t>
      </w:r>
    </w:p>
    <w:p w14:paraId="3583B46C" w14:textId="77777777" w:rsidR="00D82A67" w:rsidRDefault="00D82A67">
      <w:pPr>
        <w:pStyle w:val="BodyText"/>
        <w:keepNext/>
        <w:keepLines/>
      </w:pPr>
    </w:p>
    <w:p w14:paraId="0EDF54B5" w14:textId="254C3173" w:rsidR="00062D3B" w:rsidRPr="00062D3B" w:rsidRDefault="00062D3B" w:rsidP="00062D3B">
      <w:pPr>
        <w:pStyle w:val="BodyText"/>
        <w:keepNext/>
        <w:keepLines/>
        <w:numPr>
          <w:ilvl w:val="0"/>
          <w:numId w:val="10"/>
        </w:numPr>
      </w:pPr>
      <w:r w:rsidRPr="00062D3B">
        <w:rPr>
          <w:b/>
          <w:bCs/>
        </w:rPr>
        <w:t>Improved Menu Accessibility for “Rebate Group Maintenance”</w:t>
      </w:r>
      <w:r w:rsidRPr="00062D3B">
        <w:br/>
        <w:t>Users reported difficulty locating the “Rebate Group Maintenance” menu due to the use of a non-intuitive hot key (“0”). By updating the hot key to “A,” which is available and more recognizable, we enhance </w:t>
      </w:r>
      <w:r w:rsidRPr="00062D3B">
        <w:rPr>
          <w:b/>
          <w:bCs/>
        </w:rPr>
        <w:t>menu discoverability</w:t>
      </w:r>
      <w:r w:rsidRPr="00062D3B">
        <w:t> and reduce time spent navigating the interface. This change supports </w:t>
      </w:r>
      <w:r w:rsidRPr="00062D3B">
        <w:rPr>
          <w:b/>
          <w:bCs/>
        </w:rPr>
        <w:t>faster onboarding</w:t>
      </w:r>
      <w:r w:rsidRPr="00062D3B">
        <w:t> and </w:t>
      </w:r>
      <w:r w:rsidRPr="00062D3B">
        <w:rPr>
          <w:b/>
          <w:bCs/>
        </w:rPr>
        <w:t>reduced training time</w:t>
      </w:r>
      <w:r w:rsidRPr="00062D3B">
        <w:t> for new users.</w:t>
      </w:r>
    </w:p>
    <w:p w14:paraId="60574925" w14:textId="77777777" w:rsidR="00D63FF7" w:rsidRDefault="00D63FF7">
      <w:pPr>
        <w:pStyle w:val="BodyText"/>
        <w:keepNext/>
        <w:keepLines/>
      </w:pPr>
    </w:p>
    <w:p w14:paraId="472F11A6" w14:textId="21FC07CB" w:rsidR="00B671E2" w:rsidRPr="00B671E2" w:rsidRDefault="00B671E2" w:rsidP="00B671E2">
      <w:pPr>
        <w:pStyle w:val="BodyText"/>
        <w:keepNext/>
        <w:keepLines/>
        <w:numPr>
          <w:ilvl w:val="0"/>
          <w:numId w:val="11"/>
        </w:numPr>
      </w:pPr>
      <w:r w:rsidRPr="00B671E2">
        <w:rPr>
          <w:b/>
          <w:bCs/>
        </w:rPr>
        <w:t>Add Dollar Format to Reconciliation Variance Percentage Pop-Up</w:t>
      </w:r>
      <w:r w:rsidRPr="00B671E2">
        <w:br/>
        <w:t>The absence of a dollar format in the variance amount field has led to confusion and potential misinterpretation of financial data. Adding the correct currency format ($</w:t>
      </w:r>
      <w:proofErr w:type="spellStart"/>
      <w:proofErr w:type="gramStart"/>
      <w:r w:rsidRPr="00B671E2">
        <w:t>xxx.xx</w:t>
      </w:r>
      <w:proofErr w:type="spellEnd"/>
      <w:proofErr w:type="gramEnd"/>
      <w:r w:rsidRPr="00B671E2">
        <w:t>) ensures </w:t>
      </w:r>
      <w:r w:rsidRPr="00B671E2">
        <w:rPr>
          <w:b/>
          <w:bCs/>
        </w:rPr>
        <w:t>data clarity</w:t>
      </w:r>
      <w:r w:rsidRPr="00B671E2">
        <w:t>, </w:t>
      </w:r>
      <w:r w:rsidRPr="00B671E2">
        <w:rPr>
          <w:b/>
          <w:bCs/>
        </w:rPr>
        <w:t>reduces errors</w:t>
      </w:r>
      <w:r w:rsidRPr="00B671E2">
        <w:t>, and aligns with </w:t>
      </w:r>
      <w:r w:rsidRPr="00B671E2">
        <w:rPr>
          <w:b/>
          <w:bCs/>
        </w:rPr>
        <w:t>financial reporting standards</w:t>
      </w:r>
      <w:r w:rsidRPr="00B671E2">
        <w:t>.</w:t>
      </w:r>
    </w:p>
    <w:p w14:paraId="2CC6E46A" w14:textId="77777777" w:rsidR="00AC3ACF" w:rsidRDefault="00AC3ACF">
      <w:pPr>
        <w:pStyle w:val="BodyText"/>
        <w:keepNext/>
        <w:keepLines/>
      </w:pPr>
    </w:p>
    <w:p w14:paraId="7011192B" w14:textId="15EC2235" w:rsidR="00D339D1" w:rsidRPr="00D339D1" w:rsidRDefault="00D339D1" w:rsidP="00D339D1">
      <w:pPr>
        <w:pStyle w:val="BodyText"/>
        <w:keepNext/>
        <w:keepLines/>
        <w:numPr>
          <w:ilvl w:val="0"/>
          <w:numId w:val="12"/>
        </w:numPr>
      </w:pPr>
      <w:r w:rsidRPr="00D339D1">
        <w:rPr>
          <w:b/>
          <w:bCs/>
        </w:rPr>
        <w:t>Display Vendor Name in Rebate Program View</w:t>
      </w:r>
      <w:r w:rsidRPr="00D339D1">
        <w:br/>
        <w:t xml:space="preserve">When users populate rebate programs without selecting a vendor, the lack of vendor identification hinders their ability to verify or cross-reference rebate data. Including </w:t>
      </w:r>
      <w:r w:rsidRPr="00A56D8D">
        <w:rPr>
          <w:highlight w:val="yellow"/>
        </w:rPr>
        <w:t xml:space="preserve">the Vendor Name in the default </w:t>
      </w:r>
      <w:commentRangeStart w:id="0"/>
      <w:r w:rsidRPr="00A56D8D">
        <w:rPr>
          <w:highlight w:val="yellow"/>
        </w:rPr>
        <w:t>view</w:t>
      </w:r>
      <w:commentRangeEnd w:id="0"/>
      <w:r w:rsidR="00A56D8D">
        <w:rPr>
          <w:rStyle w:val="CommentReference"/>
          <w:rFonts w:ascii="Times New Roman" w:hAnsi="Times New Roman" w:cs="Times New Roman"/>
          <w:iCs w:val="0"/>
        </w:rPr>
        <w:commentReference w:id="0"/>
      </w:r>
      <w:r w:rsidRPr="00D339D1">
        <w:t xml:space="preserve"> improves </w:t>
      </w:r>
      <w:r w:rsidRPr="00D339D1">
        <w:rPr>
          <w:b/>
          <w:bCs/>
        </w:rPr>
        <w:t>data transparency</w:t>
      </w:r>
      <w:r w:rsidRPr="00D339D1">
        <w:t>, </w:t>
      </w:r>
      <w:r w:rsidRPr="00D339D1">
        <w:rPr>
          <w:b/>
          <w:bCs/>
        </w:rPr>
        <w:t>contextual awareness</w:t>
      </w:r>
      <w:r w:rsidRPr="00D339D1">
        <w:t>, and supports </w:t>
      </w:r>
      <w:r w:rsidRPr="00D339D1">
        <w:rPr>
          <w:b/>
          <w:bCs/>
        </w:rPr>
        <w:t>more informed decision-making</w:t>
      </w:r>
      <w:r w:rsidRPr="00D339D1">
        <w:t>, especially for new or less experienced users.</w:t>
      </w:r>
    </w:p>
    <w:p w14:paraId="70F30C51" w14:textId="77777777" w:rsidR="00B671E2" w:rsidRDefault="00B671E2">
      <w:pPr>
        <w:pStyle w:val="BodyText"/>
        <w:keepNext/>
        <w:keepLines/>
      </w:pPr>
    </w:p>
    <w:p w14:paraId="746C9C5B" w14:textId="71C773B7" w:rsidR="001348B2" w:rsidRPr="001348B2" w:rsidRDefault="001348B2" w:rsidP="001348B2">
      <w:pPr>
        <w:pStyle w:val="BodyText"/>
        <w:keepNext/>
        <w:keepLines/>
        <w:numPr>
          <w:ilvl w:val="0"/>
          <w:numId w:val="13"/>
        </w:numPr>
      </w:pPr>
      <w:r w:rsidRPr="001348B2">
        <w:rPr>
          <w:b/>
          <w:bCs/>
        </w:rPr>
        <w:t>Standardize “Complete” Button Labeling</w:t>
      </w:r>
      <w:r w:rsidRPr="001348B2">
        <w:br/>
        <w:t>The inconsistent capitalization of the “</w:t>
      </w:r>
      <w:proofErr w:type="spellStart"/>
      <w:r w:rsidRPr="001348B2">
        <w:t>ComPlete</w:t>
      </w:r>
      <w:proofErr w:type="spellEnd"/>
      <w:r w:rsidRPr="001348B2">
        <w:t>” button deviates from established UI conventions across Solar screens. Standardizing the label to “Complete” enhances </w:t>
      </w:r>
      <w:r w:rsidRPr="001348B2">
        <w:rPr>
          <w:b/>
          <w:bCs/>
        </w:rPr>
        <w:t>interface consistency</w:t>
      </w:r>
      <w:r w:rsidRPr="001348B2">
        <w:t>, </w:t>
      </w:r>
      <w:r w:rsidRPr="001348B2">
        <w:rPr>
          <w:b/>
          <w:bCs/>
        </w:rPr>
        <w:t>reduces cognitive load</w:t>
      </w:r>
      <w:r w:rsidRPr="001348B2">
        <w:t>, and aligns with </w:t>
      </w:r>
      <w:r w:rsidRPr="001348B2">
        <w:rPr>
          <w:b/>
          <w:bCs/>
        </w:rPr>
        <w:t>user expectations</w:t>
      </w:r>
      <w:r w:rsidRPr="001348B2">
        <w:t>, contributing to a more polished and professional interface.</w:t>
      </w:r>
    </w:p>
    <w:p w14:paraId="37436232" w14:textId="77777777" w:rsidR="001348B2" w:rsidRDefault="001348B2">
      <w:pPr>
        <w:pStyle w:val="BodyText"/>
        <w:keepNext/>
        <w:keepLines/>
      </w:pPr>
    </w:p>
    <w:p w14:paraId="310DD764" w14:textId="0F076282" w:rsidR="004A08AA" w:rsidRDefault="004A08AA" w:rsidP="004A08AA">
      <w:pPr>
        <w:pStyle w:val="BodyText"/>
        <w:keepNext/>
        <w:keepLines/>
        <w:numPr>
          <w:ilvl w:val="0"/>
          <w:numId w:val="14"/>
        </w:numPr>
      </w:pPr>
      <w:r w:rsidRPr="004A08AA">
        <w:rPr>
          <w:b/>
          <w:bCs/>
        </w:rPr>
        <w:t>Rename Control Record for VVR Variance Percentage</w:t>
      </w:r>
      <w:r w:rsidRPr="004A08AA">
        <w:br/>
        <w:t>The current control record name “Rebate Variance Percentage” is too generic, making it difficult for users to identify its specific function. Renaming it to “VVR Rebate Variance Percentage” improves </w:t>
      </w:r>
      <w:r w:rsidRPr="004A08AA">
        <w:rPr>
          <w:b/>
          <w:bCs/>
        </w:rPr>
        <w:t>searchability</w:t>
      </w:r>
      <w:r w:rsidRPr="004A08AA">
        <w:t>, </w:t>
      </w:r>
      <w:r w:rsidRPr="004A08AA">
        <w:rPr>
          <w:b/>
          <w:bCs/>
        </w:rPr>
        <w:t>categorization</w:t>
      </w:r>
      <w:r w:rsidRPr="004A08AA">
        <w:t>, and </w:t>
      </w:r>
      <w:r w:rsidRPr="004A08AA">
        <w:rPr>
          <w:b/>
          <w:bCs/>
        </w:rPr>
        <w:t>administrative efficiency</w:t>
      </w:r>
      <w:r w:rsidRPr="004A08AA">
        <w:t> when managing control records.</w:t>
      </w:r>
    </w:p>
    <w:p w14:paraId="20EB694C" w14:textId="77777777" w:rsidR="00FB6E34" w:rsidRDefault="00FB6E34" w:rsidP="00FB6E34">
      <w:pPr>
        <w:pStyle w:val="BodyText"/>
        <w:keepNext/>
        <w:keepLines/>
        <w:ind w:left="720"/>
        <w:rPr>
          <w:b/>
          <w:bCs/>
        </w:rPr>
      </w:pPr>
    </w:p>
    <w:p w14:paraId="6F3C7DB9" w14:textId="4F4C71DD" w:rsidR="00FB6E34" w:rsidRPr="00FB6E34" w:rsidRDefault="00FB6E34" w:rsidP="00FB6E34">
      <w:pPr>
        <w:pStyle w:val="BodyText"/>
        <w:keepNext/>
        <w:keepLines/>
        <w:numPr>
          <w:ilvl w:val="0"/>
          <w:numId w:val="15"/>
        </w:numPr>
      </w:pPr>
      <w:r w:rsidRPr="00FB6E34">
        <w:rPr>
          <w:b/>
          <w:bCs/>
        </w:rPr>
        <w:lastRenderedPageBreak/>
        <w:t>Add Completion Notification to Recalculate Variance Process</w:t>
      </w:r>
      <w:r w:rsidRPr="00FB6E34">
        <w:br/>
        <w:t xml:space="preserve">Users currently lack confirmation when the recalculation </w:t>
      </w:r>
      <w:r w:rsidR="002F1615">
        <w:t xml:space="preserve">of variance </w:t>
      </w:r>
      <w:r w:rsidRPr="00FB6E34">
        <w:t>process completes, leading to uncertainty and potential delays. Adding a completion prompt or message enhances </w:t>
      </w:r>
      <w:r w:rsidRPr="00FB6E34">
        <w:rPr>
          <w:b/>
          <w:bCs/>
        </w:rPr>
        <w:t>process transparency</w:t>
      </w:r>
      <w:r w:rsidRPr="00FB6E34">
        <w:t>, </w:t>
      </w:r>
      <w:r w:rsidRPr="00FB6E34">
        <w:rPr>
          <w:b/>
          <w:bCs/>
        </w:rPr>
        <w:t>user confidence</w:t>
      </w:r>
      <w:r w:rsidRPr="00FB6E34">
        <w:t>, and </w:t>
      </w:r>
      <w:r w:rsidRPr="00FB6E34">
        <w:rPr>
          <w:b/>
          <w:bCs/>
        </w:rPr>
        <w:t>workflow continuity</w:t>
      </w:r>
      <w:r w:rsidRPr="00FB6E34">
        <w:t>, especially in time-sensitive reconciliation tasks.</w:t>
      </w:r>
    </w:p>
    <w:p w14:paraId="6294EFD3" w14:textId="77777777" w:rsidR="00FB6E34" w:rsidRPr="004A08AA" w:rsidRDefault="00FB6E34" w:rsidP="00FB6E34">
      <w:pPr>
        <w:pStyle w:val="BodyText"/>
        <w:keepNext/>
        <w:keepLines/>
        <w:ind w:left="720"/>
      </w:pPr>
    </w:p>
    <w:p w14:paraId="2B2F6660" w14:textId="44E5E077" w:rsidR="00844825" w:rsidRPr="00844825" w:rsidRDefault="00844825" w:rsidP="00844825">
      <w:pPr>
        <w:pStyle w:val="BodyText"/>
        <w:keepNext/>
        <w:keepLines/>
        <w:numPr>
          <w:ilvl w:val="0"/>
          <w:numId w:val="16"/>
        </w:numPr>
      </w:pPr>
      <w:r w:rsidRPr="00844825">
        <w:rPr>
          <w:b/>
          <w:bCs/>
        </w:rPr>
        <w:t>Restore Original Sort Order for Rebate Programs</w:t>
      </w:r>
      <w:r w:rsidRPr="00844825">
        <w:br/>
        <w:t>When moving a rebate program back to the unreconciled list, it currently appears at the bottom, disrupting the original sort order. Restoring it to its original position improves </w:t>
      </w:r>
      <w:r w:rsidRPr="00844825">
        <w:rPr>
          <w:b/>
          <w:bCs/>
        </w:rPr>
        <w:t>list organization</w:t>
      </w:r>
      <w:r w:rsidRPr="00844825">
        <w:t>, </w:t>
      </w:r>
      <w:r w:rsidRPr="00844825">
        <w:rPr>
          <w:b/>
          <w:bCs/>
        </w:rPr>
        <w:t>user control</w:t>
      </w:r>
      <w:r w:rsidRPr="00844825">
        <w:t>, and </w:t>
      </w:r>
      <w:r w:rsidRPr="00844825">
        <w:rPr>
          <w:b/>
          <w:bCs/>
        </w:rPr>
        <w:t>efficiency in managing large datasets</w:t>
      </w:r>
      <w:r w:rsidRPr="00844825">
        <w:t>, particularly for users handling multiple rebate programs.</w:t>
      </w:r>
    </w:p>
    <w:p w14:paraId="3D54E169" w14:textId="77777777" w:rsidR="00B671E2" w:rsidRDefault="00B671E2">
      <w:pPr>
        <w:pStyle w:val="BodyText"/>
        <w:keepNext/>
        <w:keepLines/>
      </w:pPr>
    </w:p>
    <w:p w14:paraId="23D2994A" w14:textId="6DCA2192" w:rsidR="00CF4E17" w:rsidRDefault="004B77C8" w:rsidP="00D03E36">
      <w:pPr>
        <w:pStyle w:val="BodyText"/>
        <w:keepNext/>
        <w:keepLines/>
        <w:ind w:left="504"/>
      </w:pPr>
      <w:r>
        <w:t xml:space="preserve">                            </w:t>
      </w:r>
    </w:p>
    <w:p w14:paraId="00A49DA4" w14:textId="77777777" w:rsidR="000D6F11" w:rsidRDefault="000D6F11" w:rsidP="000D6F11">
      <w:pPr>
        <w:pStyle w:val="ListParagraph"/>
      </w:pPr>
    </w:p>
    <w:p w14:paraId="2A0B6CA3" w14:textId="77777777" w:rsidR="000D6F11" w:rsidRDefault="000D6F11" w:rsidP="000D6F11">
      <w:pPr>
        <w:pStyle w:val="BodyText"/>
        <w:keepNext/>
        <w:keepLines/>
        <w:ind w:left="504"/>
      </w:pPr>
    </w:p>
    <w:p w14:paraId="5BC3F57C" w14:textId="77777777" w:rsidR="00AC65E6" w:rsidRDefault="00AC65E6">
      <w:pPr>
        <w:rPr>
          <w:rFonts w:ascii="Arial Narrow" w:hAnsi="Arial Narrow" w:cs="Arial"/>
          <w:b/>
          <w:iCs/>
          <w:sz w:val="28"/>
          <w:u w:val="single"/>
        </w:rPr>
      </w:pPr>
      <w:r>
        <w:rPr>
          <w:b/>
          <w:sz w:val="28"/>
          <w:u w:val="single"/>
        </w:rPr>
        <w:br w:type="page"/>
      </w:r>
    </w:p>
    <w:p w14:paraId="0F9DFE5D" w14:textId="11BB5BF8" w:rsidR="00D63FF7" w:rsidRPr="00D63FF7" w:rsidRDefault="00E556A2" w:rsidP="00D63FF7">
      <w:pPr>
        <w:pStyle w:val="BodyText"/>
        <w:keepNext/>
        <w:keepLines/>
        <w:jc w:val="center"/>
        <w:rPr>
          <w:b/>
          <w:sz w:val="28"/>
          <w:u w:val="single"/>
        </w:rPr>
      </w:pPr>
      <w:r>
        <w:rPr>
          <w:b/>
          <w:sz w:val="28"/>
          <w:u w:val="single"/>
        </w:rPr>
        <w:lastRenderedPageBreak/>
        <w:t xml:space="preserve">Design </w:t>
      </w:r>
      <w:r w:rsidR="001258B3">
        <w:rPr>
          <w:b/>
          <w:sz w:val="28"/>
          <w:u w:val="single"/>
        </w:rPr>
        <w:t>Details</w:t>
      </w:r>
    </w:p>
    <w:p w14:paraId="3B33FB2B" w14:textId="77777777" w:rsidR="00D63FF7" w:rsidRDefault="00D63FF7">
      <w:pPr>
        <w:pStyle w:val="BodyText"/>
        <w:keepNext/>
        <w:keepLines/>
      </w:pPr>
    </w:p>
    <w:p w14:paraId="5437821A" w14:textId="77777777" w:rsidR="00D63FF7" w:rsidRDefault="00D63FF7">
      <w:pPr>
        <w:pStyle w:val="BodyText"/>
        <w:keepNext/>
        <w:keepLines/>
      </w:pPr>
      <w:r>
        <w:t>Describe the first part of the slice and include any flow charts showing routines and files.</w:t>
      </w:r>
    </w:p>
    <w:p w14:paraId="70870558" w14:textId="77777777" w:rsidR="00F76868" w:rsidRDefault="00F76868">
      <w:pPr>
        <w:pStyle w:val="BodyText"/>
        <w:keepNext/>
        <w:keepLines/>
      </w:pPr>
    </w:p>
    <w:p w14:paraId="06E50260" w14:textId="76DFE9A3" w:rsidR="00D63FF7" w:rsidRPr="00D63FF7" w:rsidRDefault="00D63FF7">
      <w:pPr>
        <w:pStyle w:val="BodyText"/>
        <w:keepNext/>
        <w:keepLines/>
        <w:rPr>
          <w:b/>
          <w:u w:val="single"/>
        </w:rPr>
      </w:pPr>
      <w:r>
        <w:rPr>
          <w:b/>
          <w:u w:val="single"/>
        </w:rPr>
        <w:t xml:space="preserve">1.1. </w:t>
      </w:r>
      <w:r w:rsidR="007E0E1D">
        <w:rPr>
          <w:b/>
          <w:u w:val="single"/>
        </w:rPr>
        <w:t>Solar Menus</w:t>
      </w:r>
      <w:r>
        <w:rPr>
          <w:b/>
          <w:u w:val="single"/>
        </w:rPr>
        <w:t xml:space="preserve"> / </w:t>
      </w:r>
      <w:r w:rsidR="007E7535">
        <w:rPr>
          <w:b/>
          <w:u w:val="single"/>
        </w:rPr>
        <w:t>Purchasing &gt; Vendor Volume R</w:t>
      </w:r>
      <w:r w:rsidR="00E0632B">
        <w:rPr>
          <w:b/>
          <w:u w:val="single"/>
        </w:rPr>
        <w:t>e</w:t>
      </w:r>
      <w:r w:rsidR="007E7535">
        <w:rPr>
          <w:b/>
          <w:u w:val="single"/>
        </w:rPr>
        <w:t>bate</w:t>
      </w:r>
      <w:r w:rsidR="00E0632B">
        <w:rPr>
          <w:b/>
          <w:u w:val="single"/>
        </w:rPr>
        <w:t xml:space="preserve">s Menu </w:t>
      </w:r>
    </w:p>
    <w:p w14:paraId="1A98C4AA" w14:textId="77777777" w:rsidR="001258B3" w:rsidRDefault="001258B3" w:rsidP="001258B3">
      <w:pPr>
        <w:pStyle w:val="BodyText"/>
        <w:keepNext/>
        <w:keepLines/>
        <w:ind w:left="0"/>
      </w:pPr>
    </w:p>
    <w:p w14:paraId="71BD728A" w14:textId="1A373588" w:rsidR="00F82823" w:rsidRDefault="00A24D6D" w:rsidP="00F82823">
      <w:pPr>
        <w:pStyle w:val="BodyText"/>
        <w:keepNext/>
        <w:keepLines/>
      </w:pPr>
      <w:r>
        <w:t>Change the hot key of the Solar Menu "Rebate Gr0up Maintenance", it has zero as hot key, but by checking the MENU~PRICE the A is also available. We will change the hot-</w:t>
      </w:r>
      <w:proofErr w:type="gramStart"/>
      <w:r>
        <w:t>key</w:t>
      </w:r>
      <w:proofErr w:type="gramEnd"/>
      <w:r>
        <w:t xml:space="preserve"> and we will start using the A instead of the Zero, the new menu will look after the change “Rebate Group Maintenance”. </w:t>
      </w:r>
      <w:r w:rsidR="00056814">
        <w:t>For Solar is not needed to uppercase the Hot key.</w:t>
      </w:r>
    </w:p>
    <w:p w14:paraId="6709FF4A" w14:textId="20A57F7C" w:rsidR="006F638D" w:rsidRDefault="00FA429F" w:rsidP="00F82823">
      <w:pPr>
        <w:pStyle w:val="BodyText"/>
        <w:keepNext/>
        <w:keepLines/>
      </w:pPr>
      <w:r w:rsidRPr="00FA429F">
        <w:rPr>
          <w:noProof/>
        </w:rPr>
        <w:drawing>
          <wp:inline distT="0" distB="0" distL="0" distR="0" wp14:anchorId="0818829B" wp14:editId="3C144D69">
            <wp:extent cx="2848373" cy="1857634"/>
            <wp:effectExtent l="0" t="0" r="9525" b="0"/>
            <wp:docPr id="44288443" name="Picture 1" descr="A screen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8443" name="Picture 1" descr="A screenshot of a blue screen&#10;&#10;AI-generated content may be incorrect."/>
                    <pic:cNvPicPr/>
                  </pic:nvPicPr>
                  <pic:blipFill>
                    <a:blip r:embed="rId16"/>
                    <a:stretch>
                      <a:fillRect/>
                    </a:stretch>
                  </pic:blipFill>
                  <pic:spPr>
                    <a:xfrm>
                      <a:off x="0" y="0"/>
                      <a:ext cx="2848373" cy="1857634"/>
                    </a:xfrm>
                    <a:prstGeom prst="rect">
                      <a:avLst/>
                    </a:prstGeom>
                  </pic:spPr>
                </pic:pic>
              </a:graphicData>
            </a:graphic>
          </wp:inline>
        </w:drawing>
      </w:r>
    </w:p>
    <w:p w14:paraId="0BE00E99" w14:textId="77777777" w:rsidR="00D63FF7" w:rsidRDefault="00D63FF7" w:rsidP="00D63FF7">
      <w:pPr>
        <w:pStyle w:val="BodyText"/>
        <w:keepNext/>
        <w:keepLines/>
      </w:pPr>
    </w:p>
    <w:p w14:paraId="2D9CBDCE" w14:textId="77777777" w:rsidR="00D63FF7" w:rsidRPr="00D63FF7" w:rsidRDefault="00D63FF7" w:rsidP="00D63FF7">
      <w:pPr>
        <w:pStyle w:val="BodyText"/>
        <w:keepNext/>
        <w:keepLines/>
        <w:rPr>
          <w:b/>
          <w:u w:val="single"/>
        </w:rPr>
      </w:pPr>
      <w:r>
        <w:rPr>
          <w:b/>
          <w:u w:val="single"/>
        </w:rPr>
        <w:t>1.1.1. Functionality</w:t>
      </w:r>
    </w:p>
    <w:p w14:paraId="712A407B" w14:textId="77777777" w:rsidR="00D63FF7" w:rsidRDefault="00D63FF7" w:rsidP="00D63FF7">
      <w:pPr>
        <w:pStyle w:val="BodyText"/>
        <w:keepNext/>
        <w:keepLines/>
      </w:pPr>
    </w:p>
    <w:p w14:paraId="7CF894CF" w14:textId="3EAD7AC8" w:rsidR="00D63FF7" w:rsidRDefault="002212BC" w:rsidP="00D63FF7">
      <w:pPr>
        <w:pStyle w:val="BodyText"/>
        <w:keepNext/>
        <w:keepLines/>
      </w:pPr>
      <w:r>
        <w:t xml:space="preserve">After the modification it will allow to find the menu item with the </w:t>
      </w:r>
      <w:r w:rsidR="002A7BAB">
        <w:t>“</w:t>
      </w:r>
      <w:r>
        <w:t xml:space="preserve">Search </w:t>
      </w:r>
      <w:r w:rsidR="002A7BAB">
        <w:t xml:space="preserve">within Solar” as the users type the </w:t>
      </w:r>
      <w:r w:rsidR="00DD58C6">
        <w:t>“</w:t>
      </w:r>
      <w:r w:rsidR="002A7BAB">
        <w:t>Rebate Group</w:t>
      </w:r>
      <w:r w:rsidR="00DD58C6">
        <w:t>”</w:t>
      </w:r>
      <w:r w:rsidR="002A7BAB">
        <w:t xml:space="preserve"> wording.</w:t>
      </w:r>
    </w:p>
    <w:p w14:paraId="2E04FC47" w14:textId="77777777" w:rsidR="00B341FF" w:rsidRDefault="00B341FF" w:rsidP="00D63FF7">
      <w:pPr>
        <w:pStyle w:val="BodyText"/>
        <w:keepNext/>
        <w:keepLines/>
      </w:pPr>
    </w:p>
    <w:p w14:paraId="6771B937" w14:textId="77777777" w:rsidR="00D63FF7" w:rsidRDefault="00D63FF7" w:rsidP="00D63FF7">
      <w:pPr>
        <w:pStyle w:val="BodyText"/>
        <w:keepNext/>
        <w:keepLines/>
      </w:pPr>
    </w:p>
    <w:p w14:paraId="10DB621A" w14:textId="77777777" w:rsidR="00D63FF7" w:rsidRPr="00D63FF7" w:rsidRDefault="00D63FF7" w:rsidP="00D63FF7">
      <w:pPr>
        <w:pStyle w:val="BodyText"/>
        <w:keepNext/>
        <w:keepLines/>
        <w:rPr>
          <w:b/>
          <w:u w:val="single"/>
        </w:rPr>
      </w:pPr>
      <w:r>
        <w:rPr>
          <w:b/>
          <w:u w:val="single"/>
        </w:rPr>
        <w:t>1.1.2. Design Considerations</w:t>
      </w:r>
    </w:p>
    <w:p w14:paraId="4B4F413B" w14:textId="77777777" w:rsidR="00D63FF7" w:rsidRDefault="00D63FF7" w:rsidP="00D63FF7">
      <w:pPr>
        <w:pStyle w:val="BodyText"/>
        <w:keepNext/>
        <w:keepLines/>
      </w:pPr>
    </w:p>
    <w:p w14:paraId="3A8660B5" w14:textId="5B8BF895" w:rsidR="00D63FF7" w:rsidRDefault="00DD58C6" w:rsidP="00D63FF7">
      <w:pPr>
        <w:pStyle w:val="BodyText"/>
        <w:keepNext/>
        <w:keepLines/>
      </w:pPr>
      <w:r>
        <w:t>Respect the standards to assign the new Menu name</w:t>
      </w:r>
    </w:p>
    <w:p w14:paraId="5038C549" w14:textId="77777777" w:rsidR="00F76868" w:rsidRDefault="00F76868" w:rsidP="00D63FF7">
      <w:pPr>
        <w:pStyle w:val="Header"/>
        <w:keepNext/>
        <w:keepLines/>
        <w:tabs>
          <w:tab w:val="clear" w:pos="4320"/>
          <w:tab w:val="clear" w:pos="8640"/>
        </w:tabs>
      </w:pPr>
    </w:p>
    <w:p w14:paraId="3F4D69B9" w14:textId="77777777" w:rsidR="00E0632B" w:rsidRDefault="00E0632B" w:rsidP="00D63FF7">
      <w:pPr>
        <w:pStyle w:val="Header"/>
        <w:keepNext/>
        <w:keepLines/>
        <w:tabs>
          <w:tab w:val="clear" w:pos="4320"/>
          <w:tab w:val="clear" w:pos="8640"/>
        </w:tabs>
      </w:pPr>
    </w:p>
    <w:p w14:paraId="3A02BEF1" w14:textId="77777777" w:rsidR="00AC65E6" w:rsidRDefault="00AC65E6" w:rsidP="00E0632B">
      <w:pPr>
        <w:pStyle w:val="BodyText"/>
        <w:keepNext/>
        <w:keepLines/>
        <w:rPr>
          <w:b/>
          <w:u w:val="single"/>
        </w:rPr>
      </w:pPr>
    </w:p>
    <w:p w14:paraId="11620084" w14:textId="77777777" w:rsidR="00AC65E6" w:rsidRDefault="00AC65E6" w:rsidP="00E0632B">
      <w:pPr>
        <w:pStyle w:val="BodyText"/>
        <w:keepNext/>
        <w:keepLines/>
        <w:rPr>
          <w:b/>
          <w:u w:val="single"/>
        </w:rPr>
      </w:pPr>
    </w:p>
    <w:p w14:paraId="4AD2BD77" w14:textId="77777777" w:rsidR="00AC65E6" w:rsidRDefault="00AC65E6">
      <w:pPr>
        <w:rPr>
          <w:rFonts w:ascii="Arial Narrow" w:hAnsi="Arial Narrow" w:cs="Arial"/>
          <w:b/>
          <w:iCs/>
          <w:sz w:val="22"/>
          <w:u w:val="single"/>
        </w:rPr>
      </w:pPr>
      <w:r>
        <w:rPr>
          <w:b/>
          <w:u w:val="single"/>
        </w:rPr>
        <w:br w:type="page"/>
      </w:r>
    </w:p>
    <w:p w14:paraId="6CD4C078" w14:textId="5CB5E978" w:rsidR="00E0632B" w:rsidRPr="00D63FF7" w:rsidRDefault="00E0632B" w:rsidP="00E0632B">
      <w:pPr>
        <w:pStyle w:val="BodyText"/>
        <w:keepNext/>
        <w:keepLines/>
        <w:rPr>
          <w:b/>
          <w:u w:val="single"/>
        </w:rPr>
      </w:pPr>
      <w:r>
        <w:rPr>
          <w:b/>
          <w:u w:val="single"/>
        </w:rPr>
        <w:lastRenderedPageBreak/>
        <w:t xml:space="preserve">2.1. </w:t>
      </w:r>
      <w:r w:rsidR="00657C03">
        <w:rPr>
          <w:b/>
          <w:u w:val="single"/>
        </w:rPr>
        <w:t>Vendor Volume Rebates Reconciliation Queue</w:t>
      </w:r>
      <w:r w:rsidR="003949B4">
        <w:rPr>
          <w:b/>
          <w:u w:val="single"/>
        </w:rPr>
        <w:t xml:space="preserve"> / Pending </w:t>
      </w:r>
      <w:r w:rsidR="009344A2">
        <w:rPr>
          <w:b/>
          <w:u w:val="single"/>
        </w:rPr>
        <w:t>V</w:t>
      </w:r>
      <w:r w:rsidR="003949B4">
        <w:rPr>
          <w:b/>
          <w:u w:val="single"/>
        </w:rPr>
        <w:t xml:space="preserve">ariance </w:t>
      </w:r>
      <w:r w:rsidR="009344A2">
        <w:rPr>
          <w:b/>
          <w:u w:val="single"/>
        </w:rPr>
        <w:t>Prompt on Complete.</w:t>
      </w:r>
      <w:r>
        <w:rPr>
          <w:b/>
          <w:u w:val="single"/>
        </w:rPr>
        <w:t xml:space="preserve"> </w:t>
      </w:r>
    </w:p>
    <w:p w14:paraId="38E8BBDF" w14:textId="77777777" w:rsidR="00E0632B" w:rsidRDefault="00E0632B" w:rsidP="00E0632B">
      <w:pPr>
        <w:pStyle w:val="BodyText"/>
        <w:keepNext/>
        <w:keepLines/>
        <w:ind w:left="0"/>
      </w:pPr>
    </w:p>
    <w:p w14:paraId="64DF968A" w14:textId="383E4A09" w:rsidR="003C4C4F" w:rsidRDefault="00C118E1" w:rsidP="00562E84">
      <w:pPr>
        <w:pStyle w:val="BodyText"/>
        <w:keepNext/>
        <w:keepLines/>
        <w:numPr>
          <w:ilvl w:val="0"/>
          <w:numId w:val="15"/>
        </w:numPr>
      </w:pPr>
      <w:r>
        <w:t>It will be add</w:t>
      </w:r>
      <w:r w:rsidR="00AC65E6">
        <w:t>ing</w:t>
      </w:r>
      <w:r>
        <w:t xml:space="preserve"> the dollars sign to </w:t>
      </w:r>
      <w:proofErr w:type="gramStart"/>
      <w:r w:rsidR="00345C8B">
        <w:t>dollars</w:t>
      </w:r>
      <w:proofErr w:type="gramEnd"/>
      <w:r w:rsidR="00345C8B">
        <w:t xml:space="preserve"> amount displayed </w:t>
      </w:r>
      <w:r w:rsidR="003C4C4F">
        <w:t xml:space="preserve">in the prompt that is showed up when the user </w:t>
      </w:r>
      <w:proofErr w:type="gramStart"/>
      <w:r w:rsidR="003C4C4F">
        <w:t>try</w:t>
      </w:r>
      <w:proofErr w:type="gramEnd"/>
      <w:r w:rsidR="003C4C4F">
        <w:t xml:space="preserve"> to click the Complete bottom in the Reconciliation queue.</w:t>
      </w:r>
    </w:p>
    <w:p w14:paraId="736477AD" w14:textId="3D5483B2" w:rsidR="007B7885" w:rsidRDefault="007B7885" w:rsidP="007B7885">
      <w:pPr>
        <w:pStyle w:val="BodyText"/>
        <w:keepNext/>
        <w:keepLines/>
        <w:ind w:left="720"/>
      </w:pPr>
      <w:r w:rsidRPr="003671F2">
        <w:rPr>
          <w:noProof/>
        </w:rPr>
        <w:drawing>
          <wp:inline distT="0" distB="0" distL="0" distR="0" wp14:anchorId="6E4D1C87" wp14:editId="1F4C5138">
            <wp:extent cx="4210638" cy="1209844"/>
            <wp:effectExtent l="0" t="0" r="0" b="9525"/>
            <wp:docPr id="625104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04059" name="Picture 1" descr="A screenshot of a computer&#10;&#10;AI-generated content may be incorrect."/>
                    <pic:cNvPicPr/>
                  </pic:nvPicPr>
                  <pic:blipFill>
                    <a:blip r:embed="rId17"/>
                    <a:stretch>
                      <a:fillRect/>
                    </a:stretch>
                  </pic:blipFill>
                  <pic:spPr>
                    <a:xfrm>
                      <a:off x="0" y="0"/>
                      <a:ext cx="4210638" cy="1209844"/>
                    </a:xfrm>
                    <a:prstGeom prst="rect">
                      <a:avLst/>
                    </a:prstGeom>
                  </pic:spPr>
                </pic:pic>
              </a:graphicData>
            </a:graphic>
          </wp:inline>
        </w:drawing>
      </w:r>
    </w:p>
    <w:p w14:paraId="1A4D4BFC" w14:textId="77777777" w:rsidR="007B7885" w:rsidRDefault="007B7885" w:rsidP="009344A2">
      <w:pPr>
        <w:pStyle w:val="BodyText"/>
        <w:keepNext/>
        <w:keepLines/>
        <w:ind w:left="0"/>
      </w:pPr>
    </w:p>
    <w:p w14:paraId="4BA89D19" w14:textId="77777777" w:rsidR="003671F2" w:rsidRDefault="003671F2" w:rsidP="00E0632B">
      <w:pPr>
        <w:pStyle w:val="BodyText"/>
        <w:keepNext/>
        <w:keepLines/>
      </w:pPr>
    </w:p>
    <w:p w14:paraId="21E096CA" w14:textId="06BF8F48" w:rsidR="00E0632B" w:rsidRPr="00D63FF7" w:rsidRDefault="00E0632B" w:rsidP="00E0632B">
      <w:pPr>
        <w:pStyle w:val="BodyText"/>
        <w:keepNext/>
        <w:keepLines/>
        <w:rPr>
          <w:b/>
          <w:u w:val="single"/>
        </w:rPr>
      </w:pPr>
      <w:r>
        <w:rPr>
          <w:b/>
          <w:u w:val="single"/>
        </w:rPr>
        <w:t>2.1.1. Functionality</w:t>
      </w:r>
    </w:p>
    <w:p w14:paraId="40058B9D" w14:textId="77777777" w:rsidR="00E0632B" w:rsidRDefault="00E0632B" w:rsidP="00E0632B">
      <w:pPr>
        <w:pStyle w:val="BodyText"/>
        <w:keepNext/>
        <w:keepLines/>
      </w:pPr>
    </w:p>
    <w:p w14:paraId="2FC9E3C6" w14:textId="3642507F" w:rsidR="00E0632B" w:rsidRDefault="007B7885" w:rsidP="00B45DF8">
      <w:pPr>
        <w:pStyle w:val="BodyText"/>
        <w:keepNext/>
        <w:keepLines/>
        <w:numPr>
          <w:ilvl w:val="1"/>
          <w:numId w:val="15"/>
        </w:numPr>
      </w:pPr>
      <w:r>
        <w:t>No functionality Changes more than cosmetic changes.</w:t>
      </w:r>
    </w:p>
    <w:p w14:paraId="59A5F7EF" w14:textId="3B4231FA" w:rsidR="00B45DF8" w:rsidRDefault="00B45DF8" w:rsidP="00B45DF8">
      <w:pPr>
        <w:pStyle w:val="BodyText"/>
        <w:keepNext/>
        <w:keepLines/>
        <w:numPr>
          <w:ilvl w:val="1"/>
          <w:numId w:val="15"/>
        </w:numPr>
      </w:pPr>
      <w:r>
        <w:t>Make sure it continue</w:t>
      </w:r>
      <w:r w:rsidR="00850729">
        <w:t>s</w:t>
      </w:r>
      <w:r>
        <w:t xml:space="preserve"> working as </w:t>
      </w:r>
      <w:r w:rsidR="00850729">
        <w:t>current after this cosmetic change</w:t>
      </w:r>
    </w:p>
    <w:p w14:paraId="6D72939A" w14:textId="080455E9" w:rsidR="003671F2" w:rsidRDefault="003671F2" w:rsidP="00E0632B">
      <w:pPr>
        <w:pStyle w:val="BodyText"/>
        <w:keepNext/>
        <w:keepLines/>
      </w:pPr>
    </w:p>
    <w:p w14:paraId="6F33DF52" w14:textId="77777777" w:rsidR="00E0632B" w:rsidRDefault="00E0632B" w:rsidP="00E0632B">
      <w:pPr>
        <w:pStyle w:val="BodyText"/>
        <w:keepNext/>
        <w:keepLines/>
      </w:pPr>
    </w:p>
    <w:p w14:paraId="340B3610" w14:textId="5AC5568C" w:rsidR="00E0632B" w:rsidRPr="00D63FF7" w:rsidRDefault="00E0632B" w:rsidP="00E0632B">
      <w:pPr>
        <w:pStyle w:val="BodyText"/>
        <w:keepNext/>
        <w:keepLines/>
        <w:rPr>
          <w:b/>
          <w:u w:val="single"/>
        </w:rPr>
      </w:pPr>
      <w:r>
        <w:rPr>
          <w:b/>
          <w:u w:val="single"/>
        </w:rPr>
        <w:t>2.1.2. Design Considerations</w:t>
      </w:r>
    </w:p>
    <w:p w14:paraId="2D25E598" w14:textId="77777777" w:rsidR="00E0632B" w:rsidRDefault="00E0632B" w:rsidP="00E0632B">
      <w:pPr>
        <w:pStyle w:val="BodyText"/>
        <w:keepNext/>
        <w:keepLines/>
      </w:pPr>
    </w:p>
    <w:p w14:paraId="46377EB9" w14:textId="75841AF5" w:rsidR="0033070C" w:rsidRDefault="0033070C" w:rsidP="0033070C">
      <w:pPr>
        <w:pStyle w:val="BodyText"/>
        <w:keepNext/>
        <w:keepLines/>
        <w:numPr>
          <w:ilvl w:val="1"/>
          <w:numId w:val="15"/>
        </w:numPr>
      </w:pPr>
      <w:r>
        <w:t>Add currency sign</w:t>
      </w:r>
      <w:r w:rsidR="00850729">
        <w:t>s</w:t>
      </w:r>
      <w:r>
        <w:t xml:space="preserve"> to amounts</w:t>
      </w:r>
    </w:p>
    <w:p w14:paraId="2CD119BA" w14:textId="77777777" w:rsidR="00E0632B" w:rsidRDefault="00E0632B" w:rsidP="00D63FF7">
      <w:pPr>
        <w:pStyle w:val="Header"/>
        <w:keepNext/>
        <w:keepLines/>
        <w:tabs>
          <w:tab w:val="clear" w:pos="4320"/>
          <w:tab w:val="clear" w:pos="8640"/>
        </w:tabs>
      </w:pPr>
    </w:p>
    <w:p w14:paraId="0B9CB8E9" w14:textId="1A9622FD" w:rsidR="009344A2" w:rsidRPr="00D63FF7" w:rsidRDefault="009344A2" w:rsidP="009344A2">
      <w:pPr>
        <w:pStyle w:val="BodyText"/>
        <w:keepNext/>
        <w:keepLines/>
        <w:rPr>
          <w:b/>
          <w:u w:val="single"/>
        </w:rPr>
      </w:pPr>
      <w:r>
        <w:rPr>
          <w:b/>
          <w:u w:val="single"/>
        </w:rPr>
        <w:t xml:space="preserve">2.2. Vendor Volume Rebates Reconciliation Queue / </w:t>
      </w:r>
      <w:r w:rsidR="00915912">
        <w:rPr>
          <w:b/>
          <w:u w:val="single"/>
        </w:rPr>
        <w:t>Standardize Complete Button UI</w:t>
      </w:r>
      <w:r>
        <w:rPr>
          <w:b/>
          <w:u w:val="single"/>
        </w:rPr>
        <w:t xml:space="preserve">. </w:t>
      </w:r>
    </w:p>
    <w:p w14:paraId="166E6710" w14:textId="77777777" w:rsidR="009344A2" w:rsidRDefault="009344A2" w:rsidP="009344A2">
      <w:pPr>
        <w:pStyle w:val="BodyText"/>
        <w:keepNext/>
        <w:keepLines/>
        <w:ind w:left="0"/>
      </w:pPr>
    </w:p>
    <w:p w14:paraId="5AC5BF30" w14:textId="77777777" w:rsidR="00915912" w:rsidRDefault="00915912" w:rsidP="00915912">
      <w:pPr>
        <w:pStyle w:val="BodyText"/>
        <w:keepNext/>
        <w:keepLines/>
        <w:numPr>
          <w:ilvl w:val="0"/>
          <w:numId w:val="15"/>
        </w:numPr>
      </w:pPr>
      <w:r>
        <w:t>It will be also standardized the wording of the</w:t>
      </w:r>
      <w:r w:rsidRPr="00187E38">
        <w:t xml:space="preserve"> “</w:t>
      </w:r>
      <w:proofErr w:type="spellStart"/>
      <w:r w:rsidRPr="00187E38">
        <w:t>ComPlete</w:t>
      </w:r>
      <w:proofErr w:type="spellEnd"/>
      <w:r w:rsidRPr="00187E38">
        <w:t xml:space="preserve">” button </w:t>
      </w:r>
      <w:r>
        <w:t xml:space="preserve">which </w:t>
      </w:r>
      <w:r w:rsidRPr="00187E38">
        <w:t>deviates from established UI conventions across Solar screens</w:t>
      </w:r>
      <w:r>
        <w:t xml:space="preserve"> removing the uppercase letter P to reads </w:t>
      </w:r>
      <w:r w:rsidRPr="005521E1">
        <w:rPr>
          <w:highlight w:val="yellow"/>
        </w:rPr>
        <w:t>“</w:t>
      </w:r>
      <w:commentRangeStart w:id="1"/>
      <w:r w:rsidRPr="005521E1">
        <w:rPr>
          <w:highlight w:val="yellow"/>
        </w:rPr>
        <w:t>Complete</w:t>
      </w:r>
      <w:commentRangeEnd w:id="1"/>
      <w:r w:rsidR="009D03CF" w:rsidRPr="005521E1">
        <w:rPr>
          <w:rStyle w:val="CommentReference"/>
          <w:rFonts w:ascii="Times New Roman" w:hAnsi="Times New Roman" w:cs="Times New Roman"/>
          <w:iCs w:val="0"/>
          <w:highlight w:val="yellow"/>
        </w:rPr>
        <w:commentReference w:id="1"/>
      </w:r>
      <w:r w:rsidRPr="005521E1">
        <w:rPr>
          <w:highlight w:val="yellow"/>
        </w:rPr>
        <w:t>”</w:t>
      </w:r>
      <w:r>
        <w:t xml:space="preserve"> </w:t>
      </w:r>
    </w:p>
    <w:p w14:paraId="6F446A87" w14:textId="77777777" w:rsidR="00915912" w:rsidRDefault="00915912" w:rsidP="00915912">
      <w:pPr>
        <w:pStyle w:val="BodyText"/>
        <w:keepNext/>
        <w:keepLines/>
        <w:ind w:firstLine="576"/>
      </w:pPr>
      <w:r w:rsidRPr="009200A9">
        <w:rPr>
          <w:noProof/>
        </w:rPr>
        <w:drawing>
          <wp:inline distT="0" distB="0" distL="0" distR="0" wp14:anchorId="2EB7B1EF" wp14:editId="5831DF16">
            <wp:extent cx="4619626" cy="1089660"/>
            <wp:effectExtent l="0" t="0" r="9525" b="0"/>
            <wp:docPr id="1021168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68878" name="Picture 1" descr="A screenshot of a computer&#10;&#10;AI-generated content may be incorrect."/>
                    <pic:cNvPicPr/>
                  </pic:nvPicPr>
                  <pic:blipFill rotWithShape="1">
                    <a:blip r:embed="rId18"/>
                    <a:srcRect t="50690"/>
                    <a:stretch>
                      <a:fillRect/>
                    </a:stretch>
                  </pic:blipFill>
                  <pic:spPr bwMode="auto">
                    <a:xfrm>
                      <a:off x="0" y="0"/>
                      <a:ext cx="4620270" cy="1089812"/>
                    </a:xfrm>
                    <a:prstGeom prst="rect">
                      <a:avLst/>
                    </a:prstGeom>
                    <a:ln>
                      <a:noFill/>
                    </a:ln>
                    <a:extLst>
                      <a:ext uri="{53640926-AAD7-44D8-BBD7-CCE9431645EC}">
                        <a14:shadowObscured xmlns:a14="http://schemas.microsoft.com/office/drawing/2010/main"/>
                      </a:ext>
                    </a:extLst>
                  </pic:spPr>
                </pic:pic>
              </a:graphicData>
            </a:graphic>
          </wp:inline>
        </w:drawing>
      </w:r>
    </w:p>
    <w:p w14:paraId="69201DD6" w14:textId="77777777" w:rsidR="009344A2" w:rsidRDefault="009344A2" w:rsidP="009344A2">
      <w:pPr>
        <w:pStyle w:val="BodyText"/>
        <w:keepNext/>
        <w:keepLines/>
      </w:pPr>
    </w:p>
    <w:p w14:paraId="10258B83" w14:textId="4FD48557" w:rsidR="009344A2" w:rsidRPr="00D63FF7" w:rsidRDefault="009344A2" w:rsidP="009344A2">
      <w:pPr>
        <w:pStyle w:val="BodyText"/>
        <w:keepNext/>
        <w:keepLines/>
        <w:rPr>
          <w:b/>
          <w:u w:val="single"/>
        </w:rPr>
      </w:pPr>
      <w:r>
        <w:rPr>
          <w:b/>
          <w:u w:val="single"/>
        </w:rPr>
        <w:t>2.</w:t>
      </w:r>
      <w:r w:rsidR="008A63CA">
        <w:rPr>
          <w:b/>
          <w:u w:val="single"/>
        </w:rPr>
        <w:t>2</w:t>
      </w:r>
      <w:r>
        <w:rPr>
          <w:b/>
          <w:u w:val="single"/>
        </w:rPr>
        <w:t>.1. Functionality</w:t>
      </w:r>
    </w:p>
    <w:p w14:paraId="0B65E23B" w14:textId="77777777" w:rsidR="009344A2" w:rsidRDefault="009344A2" w:rsidP="009344A2">
      <w:pPr>
        <w:pStyle w:val="BodyText"/>
        <w:keepNext/>
        <w:keepLines/>
      </w:pPr>
    </w:p>
    <w:p w14:paraId="5EA4A967" w14:textId="77777777" w:rsidR="009344A2" w:rsidRDefault="009344A2" w:rsidP="009344A2">
      <w:pPr>
        <w:pStyle w:val="BodyText"/>
        <w:keepNext/>
        <w:keepLines/>
        <w:numPr>
          <w:ilvl w:val="1"/>
          <w:numId w:val="15"/>
        </w:numPr>
      </w:pPr>
      <w:r>
        <w:t>No functionality Changes more than cosmetic changes.</w:t>
      </w:r>
    </w:p>
    <w:p w14:paraId="6E03C88E" w14:textId="77777777" w:rsidR="009344A2" w:rsidRDefault="009344A2" w:rsidP="009344A2">
      <w:pPr>
        <w:pStyle w:val="BodyText"/>
        <w:keepNext/>
        <w:keepLines/>
        <w:numPr>
          <w:ilvl w:val="1"/>
          <w:numId w:val="15"/>
        </w:numPr>
      </w:pPr>
      <w:r>
        <w:t>Make sure it continues working as current after this cosmetic change</w:t>
      </w:r>
    </w:p>
    <w:p w14:paraId="2231DE42" w14:textId="77777777" w:rsidR="009344A2" w:rsidRDefault="009344A2" w:rsidP="009344A2">
      <w:pPr>
        <w:pStyle w:val="BodyText"/>
        <w:keepNext/>
        <w:keepLines/>
      </w:pPr>
    </w:p>
    <w:p w14:paraId="6E284864" w14:textId="77777777" w:rsidR="009344A2" w:rsidRDefault="009344A2" w:rsidP="009344A2">
      <w:pPr>
        <w:pStyle w:val="BodyText"/>
        <w:keepNext/>
        <w:keepLines/>
      </w:pPr>
    </w:p>
    <w:p w14:paraId="1A6E09EF" w14:textId="5403AADD" w:rsidR="009344A2" w:rsidRPr="00D63FF7" w:rsidRDefault="009344A2" w:rsidP="009344A2">
      <w:pPr>
        <w:pStyle w:val="BodyText"/>
        <w:keepNext/>
        <w:keepLines/>
        <w:rPr>
          <w:b/>
          <w:u w:val="single"/>
        </w:rPr>
      </w:pPr>
      <w:r>
        <w:rPr>
          <w:b/>
          <w:u w:val="single"/>
        </w:rPr>
        <w:t>2.</w:t>
      </w:r>
      <w:r w:rsidR="008A63CA">
        <w:rPr>
          <w:b/>
          <w:u w:val="single"/>
        </w:rPr>
        <w:t>2</w:t>
      </w:r>
      <w:r>
        <w:rPr>
          <w:b/>
          <w:u w:val="single"/>
        </w:rPr>
        <w:t>.2. Design Considerations</w:t>
      </w:r>
    </w:p>
    <w:p w14:paraId="0A7FD4FE" w14:textId="77777777" w:rsidR="009344A2" w:rsidRDefault="009344A2" w:rsidP="009344A2">
      <w:pPr>
        <w:pStyle w:val="BodyText"/>
        <w:keepNext/>
        <w:keepLines/>
      </w:pPr>
    </w:p>
    <w:p w14:paraId="651ACC78" w14:textId="77777777" w:rsidR="009344A2" w:rsidRDefault="009344A2" w:rsidP="009344A2">
      <w:pPr>
        <w:pStyle w:val="BodyText"/>
        <w:keepNext/>
        <w:keepLines/>
        <w:numPr>
          <w:ilvl w:val="1"/>
          <w:numId w:val="15"/>
        </w:numPr>
      </w:pPr>
      <w:r>
        <w:t>Respect Standard for UI Design buttons naming</w:t>
      </w:r>
    </w:p>
    <w:p w14:paraId="60755C2E" w14:textId="77777777" w:rsidR="009344A2" w:rsidRDefault="009344A2" w:rsidP="00D63FF7">
      <w:pPr>
        <w:pStyle w:val="Header"/>
        <w:keepNext/>
        <w:keepLines/>
        <w:tabs>
          <w:tab w:val="clear" w:pos="4320"/>
          <w:tab w:val="clear" w:pos="8640"/>
        </w:tabs>
      </w:pPr>
    </w:p>
    <w:p w14:paraId="66CF3B28" w14:textId="77777777" w:rsidR="009344A2" w:rsidRDefault="009344A2" w:rsidP="00D63FF7">
      <w:pPr>
        <w:pStyle w:val="Header"/>
        <w:keepNext/>
        <w:keepLines/>
        <w:tabs>
          <w:tab w:val="clear" w:pos="4320"/>
          <w:tab w:val="clear" w:pos="8640"/>
        </w:tabs>
      </w:pPr>
    </w:p>
    <w:p w14:paraId="77154BB3" w14:textId="77777777" w:rsidR="009344A2" w:rsidRDefault="009344A2" w:rsidP="009344A2">
      <w:pPr>
        <w:pStyle w:val="BodyText"/>
        <w:keepNext/>
        <w:keepLines/>
        <w:ind w:firstLine="576"/>
      </w:pPr>
      <w:r>
        <w:t xml:space="preserve">  </w:t>
      </w:r>
    </w:p>
    <w:p w14:paraId="00C787BC" w14:textId="0CB164B8" w:rsidR="008A63CA" w:rsidRPr="00D63FF7" w:rsidRDefault="008A63CA" w:rsidP="008A63CA">
      <w:pPr>
        <w:pStyle w:val="BodyText"/>
        <w:keepNext/>
        <w:keepLines/>
        <w:rPr>
          <w:b/>
          <w:u w:val="single"/>
        </w:rPr>
      </w:pPr>
      <w:r>
        <w:rPr>
          <w:b/>
          <w:u w:val="single"/>
        </w:rPr>
        <w:lastRenderedPageBreak/>
        <w:t xml:space="preserve">2.3. Vendor Volume Rebates Reconciliation Queue / </w:t>
      </w:r>
      <w:r w:rsidR="00A05D8E">
        <w:rPr>
          <w:b/>
          <w:u w:val="single"/>
        </w:rPr>
        <w:t>New View with Vendor Name column</w:t>
      </w:r>
      <w:r>
        <w:rPr>
          <w:b/>
          <w:u w:val="single"/>
        </w:rPr>
        <w:t xml:space="preserve"> </w:t>
      </w:r>
    </w:p>
    <w:p w14:paraId="01AEDD5D" w14:textId="77777777" w:rsidR="008A63CA" w:rsidRDefault="008A63CA" w:rsidP="008A63CA">
      <w:pPr>
        <w:pStyle w:val="BodyText"/>
        <w:keepNext/>
        <w:keepLines/>
        <w:ind w:left="0"/>
      </w:pPr>
    </w:p>
    <w:p w14:paraId="02919252" w14:textId="3321DCE2" w:rsidR="008A63CA" w:rsidRDefault="002C1D2A" w:rsidP="008A63CA">
      <w:pPr>
        <w:pStyle w:val="BodyText"/>
        <w:keepNext/>
        <w:keepLines/>
        <w:rPr>
          <w:color w:val="000000"/>
          <w:szCs w:val="22"/>
        </w:rPr>
      </w:pPr>
      <w:r w:rsidRPr="00C34E99">
        <w:rPr>
          <w:b/>
          <w:bCs/>
          <w:color w:val="000000"/>
          <w:szCs w:val="22"/>
        </w:rPr>
        <w:t xml:space="preserve">Display Vendor Name in Rebate Program View: </w:t>
      </w:r>
      <w:r w:rsidRPr="00C34E99">
        <w:rPr>
          <w:color w:val="000000"/>
          <w:szCs w:val="22"/>
        </w:rPr>
        <w:t xml:space="preserve">When users populate rebate programs without selecting a vendor, the lack of vendor identification hinders their ability to verify or cross-reference rebate data. </w:t>
      </w:r>
    </w:p>
    <w:p w14:paraId="74C4ABF5" w14:textId="77777777" w:rsidR="002C1D2A" w:rsidRDefault="002C1D2A" w:rsidP="008A63CA">
      <w:pPr>
        <w:pStyle w:val="BodyText"/>
        <w:keepNext/>
        <w:keepLines/>
      </w:pPr>
    </w:p>
    <w:p w14:paraId="25A7132E" w14:textId="18A3FDD7" w:rsidR="008A63CA" w:rsidRPr="00D63FF7" w:rsidRDefault="008A63CA" w:rsidP="008A63CA">
      <w:pPr>
        <w:pStyle w:val="BodyText"/>
        <w:keepNext/>
        <w:keepLines/>
        <w:rPr>
          <w:b/>
          <w:u w:val="single"/>
        </w:rPr>
      </w:pPr>
      <w:r>
        <w:rPr>
          <w:b/>
          <w:u w:val="single"/>
        </w:rPr>
        <w:t>2.3.1. Functionality</w:t>
      </w:r>
    </w:p>
    <w:p w14:paraId="159798D1" w14:textId="77777777" w:rsidR="008A63CA" w:rsidRDefault="008A63CA" w:rsidP="008A63CA">
      <w:pPr>
        <w:pStyle w:val="BodyText"/>
        <w:keepNext/>
        <w:keepLines/>
      </w:pPr>
    </w:p>
    <w:p w14:paraId="73CE50E1" w14:textId="6AD32464" w:rsidR="008A63CA" w:rsidRDefault="005224F4" w:rsidP="005224F4">
      <w:pPr>
        <w:pStyle w:val="BodyText"/>
        <w:keepNext/>
        <w:keepLines/>
        <w:numPr>
          <w:ilvl w:val="0"/>
          <w:numId w:val="15"/>
        </w:numPr>
      </w:pPr>
      <w:r>
        <w:t xml:space="preserve">It will be added </w:t>
      </w:r>
      <w:proofErr w:type="gramStart"/>
      <w:r>
        <w:t>a new</w:t>
      </w:r>
      <w:proofErr w:type="gramEnd"/>
      <w:r>
        <w:t xml:space="preserve"> Vendor Name View, it will be </w:t>
      </w:r>
      <w:proofErr w:type="gramStart"/>
      <w:r>
        <w:t>exactly the same</w:t>
      </w:r>
      <w:proofErr w:type="gramEnd"/>
      <w:r>
        <w:t xml:space="preserve"> </w:t>
      </w:r>
      <w:proofErr w:type="gramStart"/>
      <w:r>
        <w:t>to</w:t>
      </w:r>
      <w:proofErr w:type="gramEnd"/>
      <w:r>
        <w:t xml:space="preserve"> the existing Main View, but it will have the vendor Name as First Column. </w:t>
      </w:r>
    </w:p>
    <w:p w14:paraId="32B70D56" w14:textId="4BE24200" w:rsidR="000D00E4" w:rsidRDefault="000D00E4" w:rsidP="005224F4">
      <w:pPr>
        <w:pStyle w:val="BodyText"/>
        <w:keepNext/>
        <w:keepLines/>
        <w:ind w:firstLine="576"/>
      </w:pPr>
      <w:r w:rsidRPr="000D00E4">
        <w:rPr>
          <w:noProof/>
        </w:rPr>
        <w:drawing>
          <wp:inline distT="0" distB="0" distL="0" distR="0" wp14:anchorId="420ADB68" wp14:editId="6B1F0C43">
            <wp:extent cx="4343400" cy="1350816"/>
            <wp:effectExtent l="0" t="0" r="0" b="1905"/>
            <wp:docPr id="332445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45166" name="Picture 1" descr="A screenshot of a computer&#10;&#10;AI-generated content may be incorrect."/>
                    <pic:cNvPicPr/>
                  </pic:nvPicPr>
                  <pic:blipFill>
                    <a:blip r:embed="rId19"/>
                    <a:stretch>
                      <a:fillRect/>
                    </a:stretch>
                  </pic:blipFill>
                  <pic:spPr>
                    <a:xfrm>
                      <a:off x="0" y="0"/>
                      <a:ext cx="4388045" cy="1364701"/>
                    </a:xfrm>
                    <a:prstGeom prst="rect">
                      <a:avLst/>
                    </a:prstGeom>
                  </pic:spPr>
                </pic:pic>
              </a:graphicData>
            </a:graphic>
          </wp:inline>
        </w:drawing>
      </w:r>
    </w:p>
    <w:p w14:paraId="58745977" w14:textId="77777777" w:rsidR="008A63CA" w:rsidRDefault="008A63CA" w:rsidP="008A63CA">
      <w:pPr>
        <w:pStyle w:val="BodyText"/>
        <w:keepNext/>
        <w:keepLines/>
      </w:pPr>
    </w:p>
    <w:p w14:paraId="46B07082" w14:textId="561FE46D" w:rsidR="008A63CA" w:rsidRPr="00D63FF7" w:rsidRDefault="008A63CA" w:rsidP="008A63CA">
      <w:pPr>
        <w:pStyle w:val="BodyText"/>
        <w:keepNext/>
        <w:keepLines/>
        <w:rPr>
          <w:b/>
          <w:u w:val="single"/>
        </w:rPr>
      </w:pPr>
      <w:r>
        <w:rPr>
          <w:b/>
          <w:u w:val="single"/>
        </w:rPr>
        <w:t>2.3.2. Design Considerations</w:t>
      </w:r>
    </w:p>
    <w:p w14:paraId="79D90570" w14:textId="77777777" w:rsidR="008A63CA" w:rsidRDefault="008A63CA" w:rsidP="008A63CA">
      <w:pPr>
        <w:pStyle w:val="BodyText"/>
        <w:keepNext/>
        <w:keepLines/>
      </w:pPr>
    </w:p>
    <w:p w14:paraId="15B2A535" w14:textId="412F4CD6" w:rsidR="008A63CA" w:rsidRDefault="00D533CB" w:rsidP="008A63CA">
      <w:pPr>
        <w:pStyle w:val="BodyText"/>
        <w:keepNext/>
        <w:keepLines/>
        <w:numPr>
          <w:ilvl w:val="1"/>
          <w:numId w:val="15"/>
        </w:numPr>
      </w:pPr>
      <w:r>
        <w:t xml:space="preserve">It will </w:t>
      </w:r>
      <w:r w:rsidR="00EF0AF1">
        <w:t xml:space="preserve">continue working the </w:t>
      </w:r>
      <w:proofErr w:type="gramStart"/>
      <w:r w:rsidR="00EF0AF1">
        <w:t>same</w:t>
      </w:r>
      <w:proofErr w:type="gramEnd"/>
      <w:r w:rsidR="00EF0AF1">
        <w:t xml:space="preserve"> showing the Main View as </w:t>
      </w:r>
      <w:r>
        <w:t>the default view.</w:t>
      </w:r>
    </w:p>
    <w:p w14:paraId="35E3AED6" w14:textId="77777777" w:rsidR="003012B1" w:rsidRDefault="003012B1" w:rsidP="003012B1">
      <w:pPr>
        <w:keepNext/>
        <w:keepLines/>
      </w:pPr>
    </w:p>
    <w:p w14:paraId="2411F2BC" w14:textId="49FE1930" w:rsidR="003012B1" w:rsidRPr="00D63FF7" w:rsidRDefault="003012B1" w:rsidP="003012B1">
      <w:pPr>
        <w:pStyle w:val="BodyText"/>
        <w:keepNext/>
        <w:keepLines/>
        <w:rPr>
          <w:b/>
          <w:u w:val="single"/>
        </w:rPr>
      </w:pPr>
      <w:r>
        <w:rPr>
          <w:b/>
          <w:u w:val="single"/>
        </w:rPr>
        <w:t xml:space="preserve">2.4. Vendor Volume Rebates Reconciliation Queue / </w:t>
      </w:r>
      <w:r w:rsidR="000E6C76" w:rsidRPr="000E6C76">
        <w:rPr>
          <w:b/>
          <w:bCs/>
          <w:u w:val="single"/>
        </w:rPr>
        <w:t>Completion Notification to Recalculate Variance Process</w:t>
      </w:r>
    </w:p>
    <w:p w14:paraId="5F99D948" w14:textId="77777777" w:rsidR="003012B1" w:rsidRDefault="003012B1" w:rsidP="003012B1">
      <w:pPr>
        <w:pStyle w:val="BodyText"/>
        <w:keepNext/>
        <w:keepLines/>
        <w:ind w:left="0"/>
      </w:pPr>
    </w:p>
    <w:p w14:paraId="2C3187D5" w14:textId="72F516CC" w:rsidR="003012B1" w:rsidRPr="00197A53" w:rsidRDefault="002C6BE5" w:rsidP="003012B1">
      <w:pPr>
        <w:pStyle w:val="BodyText"/>
        <w:keepNext/>
        <w:keepLines/>
        <w:rPr>
          <w:color w:val="000000"/>
          <w:szCs w:val="22"/>
        </w:rPr>
      </w:pPr>
      <w:r w:rsidRPr="00197A53">
        <w:rPr>
          <w:color w:val="000000"/>
          <w:szCs w:val="22"/>
        </w:rPr>
        <w:t xml:space="preserve">Add a completion prompt or message </w:t>
      </w:r>
      <w:r w:rsidR="00197A53" w:rsidRPr="00197A53">
        <w:rPr>
          <w:color w:val="000000"/>
          <w:szCs w:val="22"/>
        </w:rPr>
        <w:t>confirmation when the recalculation of variance process is completed</w:t>
      </w:r>
      <w:r w:rsidR="003012B1" w:rsidRPr="00197A53">
        <w:rPr>
          <w:color w:val="000000"/>
          <w:szCs w:val="22"/>
        </w:rPr>
        <w:t xml:space="preserve">. </w:t>
      </w:r>
    </w:p>
    <w:p w14:paraId="0334C6B5" w14:textId="77777777" w:rsidR="003012B1" w:rsidRDefault="003012B1" w:rsidP="003012B1">
      <w:pPr>
        <w:pStyle w:val="BodyText"/>
        <w:keepNext/>
        <w:keepLines/>
      </w:pPr>
    </w:p>
    <w:p w14:paraId="1AB7B671" w14:textId="56219B5F" w:rsidR="003012B1" w:rsidRPr="00D63FF7" w:rsidRDefault="003012B1" w:rsidP="003012B1">
      <w:pPr>
        <w:pStyle w:val="BodyText"/>
        <w:keepNext/>
        <w:keepLines/>
        <w:rPr>
          <w:b/>
          <w:u w:val="single"/>
        </w:rPr>
      </w:pPr>
      <w:r>
        <w:rPr>
          <w:b/>
          <w:u w:val="single"/>
        </w:rPr>
        <w:t>2.4.1. Functionality</w:t>
      </w:r>
    </w:p>
    <w:p w14:paraId="14DED8BC" w14:textId="77777777" w:rsidR="003012B1" w:rsidRDefault="003012B1" w:rsidP="003012B1">
      <w:pPr>
        <w:pStyle w:val="BodyText"/>
        <w:keepNext/>
        <w:keepLines/>
      </w:pPr>
    </w:p>
    <w:p w14:paraId="6A228E2A" w14:textId="77777777" w:rsidR="0006425D" w:rsidRDefault="0006425D" w:rsidP="0006425D">
      <w:pPr>
        <w:pStyle w:val="BodyText"/>
        <w:keepNext/>
        <w:keepLines/>
        <w:numPr>
          <w:ilvl w:val="0"/>
          <w:numId w:val="15"/>
        </w:numPr>
      </w:pPr>
      <w:r>
        <w:t xml:space="preserve">When the user recalculates the Variance, </w:t>
      </w:r>
    </w:p>
    <w:p w14:paraId="2FEFA42A" w14:textId="79707417" w:rsidR="003012B1" w:rsidRDefault="0006425D" w:rsidP="00820DF2">
      <w:pPr>
        <w:pStyle w:val="BodyText"/>
        <w:keepNext/>
        <w:keepLines/>
        <w:ind w:left="720"/>
      </w:pPr>
      <w:r w:rsidRPr="0006425D">
        <w:rPr>
          <w:noProof/>
        </w:rPr>
        <w:drawing>
          <wp:inline distT="0" distB="0" distL="0" distR="0" wp14:anchorId="4D916487" wp14:editId="554A0117">
            <wp:extent cx="2047875" cy="1028700"/>
            <wp:effectExtent l="0" t="0" r="0" b="0"/>
            <wp:docPr id="86430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0095" name="Picture 1" descr="A screenshot of a computer&#10;&#10;AI-generated content may be incorrect."/>
                    <pic:cNvPicPr/>
                  </pic:nvPicPr>
                  <pic:blipFill rotWithShape="1">
                    <a:blip r:embed="rId20"/>
                    <a:srcRect t="12517" b="14014"/>
                    <a:stretch>
                      <a:fillRect/>
                    </a:stretch>
                  </pic:blipFill>
                  <pic:spPr bwMode="auto">
                    <a:xfrm>
                      <a:off x="0" y="0"/>
                      <a:ext cx="2048161" cy="1028844"/>
                    </a:xfrm>
                    <a:prstGeom prst="rect">
                      <a:avLst/>
                    </a:prstGeom>
                    <a:ln>
                      <a:noFill/>
                    </a:ln>
                    <a:extLst>
                      <a:ext uri="{53640926-AAD7-44D8-BBD7-CCE9431645EC}">
                        <a14:shadowObscured xmlns:a14="http://schemas.microsoft.com/office/drawing/2010/main"/>
                      </a:ext>
                    </a:extLst>
                  </pic:spPr>
                </pic:pic>
              </a:graphicData>
            </a:graphic>
          </wp:inline>
        </w:drawing>
      </w:r>
    </w:p>
    <w:p w14:paraId="59BCDB97" w14:textId="77777777" w:rsidR="00820DF2" w:rsidRDefault="00820DF2" w:rsidP="00820DF2">
      <w:pPr>
        <w:pStyle w:val="BodyText"/>
        <w:keepNext/>
        <w:keepLines/>
        <w:ind w:left="720"/>
      </w:pPr>
    </w:p>
    <w:p w14:paraId="3AE528FA" w14:textId="6165566F" w:rsidR="00820DF2" w:rsidRDefault="00820DF2" w:rsidP="00820DF2">
      <w:pPr>
        <w:pStyle w:val="BodyText"/>
        <w:keepNext/>
        <w:keepLines/>
        <w:ind w:left="720"/>
      </w:pPr>
      <w:r>
        <w:t>It needs to show up a message of the competition of the process.</w:t>
      </w:r>
    </w:p>
    <w:p w14:paraId="3A802702" w14:textId="1777097E" w:rsidR="00820DF2" w:rsidRDefault="00F3722E" w:rsidP="00820DF2">
      <w:pPr>
        <w:pStyle w:val="BodyText"/>
        <w:keepNext/>
        <w:keepLines/>
        <w:ind w:left="720"/>
      </w:pPr>
      <w:r w:rsidRPr="00F3722E">
        <w:rPr>
          <w:noProof/>
        </w:rPr>
        <w:drawing>
          <wp:inline distT="0" distB="0" distL="0" distR="0" wp14:anchorId="4CB3E770" wp14:editId="3BD2098D">
            <wp:extent cx="3253740" cy="671049"/>
            <wp:effectExtent l="0" t="0" r="3810" b="0"/>
            <wp:docPr id="16003274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27459" name="Picture 1" descr="A screen shot of a computer&#10;&#10;AI-generated content may be incorrect."/>
                    <pic:cNvPicPr/>
                  </pic:nvPicPr>
                  <pic:blipFill>
                    <a:blip r:embed="rId21"/>
                    <a:stretch>
                      <a:fillRect/>
                    </a:stretch>
                  </pic:blipFill>
                  <pic:spPr>
                    <a:xfrm>
                      <a:off x="0" y="0"/>
                      <a:ext cx="3279879" cy="676440"/>
                    </a:xfrm>
                    <a:prstGeom prst="rect">
                      <a:avLst/>
                    </a:prstGeom>
                  </pic:spPr>
                </pic:pic>
              </a:graphicData>
            </a:graphic>
          </wp:inline>
        </w:drawing>
      </w:r>
    </w:p>
    <w:p w14:paraId="0E1FEA69" w14:textId="77777777" w:rsidR="0006425D" w:rsidRDefault="0006425D" w:rsidP="00820DF2">
      <w:pPr>
        <w:pStyle w:val="BodyText"/>
        <w:keepNext/>
        <w:keepLines/>
        <w:ind w:left="720"/>
      </w:pPr>
    </w:p>
    <w:p w14:paraId="1779B85A" w14:textId="6CAAAEDF" w:rsidR="003012B1" w:rsidRPr="00D63FF7" w:rsidRDefault="003012B1" w:rsidP="003012B1">
      <w:pPr>
        <w:pStyle w:val="BodyText"/>
        <w:keepNext/>
        <w:keepLines/>
        <w:rPr>
          <w:b/>
          <w:u w:val="single"/>
        </w:rPr>
      </w:pPr>
      <w:r>
        <w:rPr>
          <w:b/>
          <w:u w:val="single"/>
        </w:rPr>
        <w:t>2.4.2. Design Considerations</w:t>
      </w:r>
    </w:p>
    <w:p w14:paraId="33A2070C" w14:textId="77777777" w:rsidR="003012B1" w:rsidRDefault="003012B1" w:rsidP="003012B1">
      <w:pPr>
        <w:pStyle w:val="BodyText"/>
        <w:keepNext/>
        <w:keepLines/>
      </w:pPr>
    </w:p>
    <w:p w14:paraId="3C870D31" w14:textId="02E525F1" w:rsidR="003012B1" w:rsidRDefault="003012B1" w:rsidP="00376AFD">
      <w:pPr>
        <w:pStyle w:val="BodyText"/>
        <w:keepNext/>
        <w:keepLines/>
        <w:numPr>
          <w:ilvl w:val="1"/>
          <w:numId w:val="15"/>
        </w:numPr>
      </w:pPr>
      <w:r>
        <w:t>It will continue working the same</w:t>
      </w:r>
      <w:r w:rsidR="001E14DC">
        <w:t>, but it will</w:t>
      </w:r>
      <w:r>
        <w:t xml:space="preserve"> show</w:t>
      </w:r>
      <w:r w:rsidR="001E14DC">
        <w:t xml:space="preserve"> up the notification that the variance calculation has been completed.</w:t>
      </w:r>
    </w:p>
    <w:p w14:paraId="1DFEE692" w14:textId="3DC8C0C6" w:rsidR="00886361" w:rsidRPr="00D63FF7" w:rsidRDefault="00886361" w:rsidP="00886361">
      <w:pPr>
        <w:pStyle w:val="BodyText"/>
        <w:keepNext/>
        <w:keepLines/>
        <w:rPr>
          <w:b/>
          <w:u w:val="single"/>
        </w:rPr>
      </w:pPr>
      <w:r>
        <w:rPr>
          <w:b/>
          <w:u w:val="single"/>
        </w:rPr>
        <w:lastRenderedPageBreak/>
        <w:t xml:space="preserve">2.5. Vendor Volume Rebates Reconciliation Queue / </w:t>
      </w:r>
      <w:r w:rsidR="006F72FE" w:rsidRPr="006F72FE">
        <w:rPr>
          <w:b/>
          <w:bCs/>
          <w:u w:val="single"/>
        </w:rPr>
        <w:t>Restore Original Sort Order for Rebate Programs</w:t>
      </w:r>
    </w:p>
    <w:p w14:paraId="56E0425C" w14:textId="77777777" w:rsidR="00886361" w:rsidRDefault="00886361" w:rsidP="00886361">
      <w:pPr>
        <w:pStyle w:val="BodyText"/>
        <w:keepNext/>
        <w:keepLines/>
        <w:ind w:left="0"/>
      </w:pPr>
    </w:p>
    <w:p w14:paraId="745E9CA9" w14:textId="6CC74EE6" w:rsidR="00886361" w:rsidRPr="00197A53" w:rsidRDefault="00E9011A" w:rsidP="00886361">
      <w:pPr>
        <w:pStyle w:val="BodyText"/>
        <w:keepNext/>
        <w:keepLines/>
        <w:rPr>
          <w:color w:val="000000"/>
          <w:szCs w:val="22"/>
        </w:rPr>
      </w:pPr>
      <w:r w:rsidRPr="00E9011A">
        <w:rPr>
          <w:color w:val="000000"/>
          <w:szCs w:val="22"/>
        </w:rPr>
        <w:t xml:space="preserve">When moving a rebate program back to the unreconciled list, it currently appears at the bottom, disrupting the original sort order. </w:t>
      </w:r>
      <w:r w:rsidR="00C63B90">
        <w:rPr>
          <w:color w:val="000000"/>
          <w:szCs w:val="22"/>
        </w:rPr>
        <w:t>We need to r</w:t>
      </w:r>
      <w:r w:rsidRPr="00E9011A">
        <w:rPr>
          <w:color w:val="000000"/>
          <w:szCs w:val="22"/>
        </w:rPr>
        <w:t>estor</w:t>
      </w:r>
      <w:r w:rsidR="00242F97">
        <w:rPr>
          <w:color w:val="000000"/>
          <w:szCs w:val="22"/>
        </w:rPr>
        <w:t>e</w:t>
      </w:r>
      <w:r w:rsidRPr="00E9011A">
        <w:rPr>
          <w:color w:val="000000"/>
          <w:szCs w:val="22"/>
        </w:rPr>
        <w:t xml:space="preserve"> </w:t>
      </w:r>
      <w:r w:rsidR="00C63B90">
        <w:rPr>
          <w:color w:val="000000"/>
          <w:szCs w:val="22"/>
        </w:rPr>
        <w:t xml:space="preserve">the program to </w:t>
      </w:r>
      <w:r w:rsidRPr="00E9011A">
        <w:rPr>
          <w:color w:val="000000"/>
          <w:szCs w:val="22"/>
        </w:rPr>
        <w:t xml:space="preserve">its original position </w:t>
      </w:r>
      <w:r w:rsidR="00C63B90">
        <w:rPr>
          <w:color w:val="000000"/>
          <w:szCs w:val="22"/>
        </w:rPr>
        <w:t xml:space="preserve">when </w:t>
      </w:r>
      <w:r w:rsidR="00242F97">
        <w:rPr>
          <w:color w:val="000000"/>
          <w:szCs w:val="22"/>
        </w:rPr>
        <w:t xml:space="preserve">moved from the Program to Reconcile back to the </w:t>
      </w:r>
      <w:r w:rsidR="00CD465F">
        <w:rPr>
          <w:color w:val="000000"/>
          <w:szCs w:val="22"/>
        </w:rPr>
        <w:t>Rebates Programs List.</w:t>
      </w:r>
    </w:p>
    <w:p w14:paraId="6CACE60B" w14:textId="77777777" w:rsidR="00886361" w:rsidRDefault="00886361" w:rsidP="00886361">
      <w:pPr>
        <w:pStyle w:val="BodyText"/>
        <w:keepNext/>
        <w:keepLines/>
      </w:pPr>
    </w:p>
    <w:p w14:paraId="40022E81" w14:textId="149444C0" w:rsidR="00886361" w:rsidRPr="00D63FF7" w:rsidRDefault="00886361" w:rsidP="00886361">
      <w:pPr>
        <w:pStyle w:val="BodyText"/>
        <w:keepNext/>
        <w:keepLines/>
        <w:rPr>
          <w:b/>
          <w:u w:val="single"/>
        </w:rPr>
      </w:pPr>
      <w:r>
        <w:rPr>
          <w:b/>
          <w:u w:val="single"/>
        </w:rPr>
        <w:t>2.5.1. Functionality</w:t>
      </w:r>
    </w:p>
    <w:p w14:paraId="2EBEE41B" w14:textId="77777777" w:rsidR="00886361" w:rsidRDefault="00886361" w:rsidP="00886361">
      <w:pPr>
        <w:pStyle w:val="BodyText"/>
        <w:keepNext/>
        <w:keepLines/>
      </w:pPr>
    </w:p>
    <w:p w14:paraId="6C41A018" w14:textId="1CFDEF30" w:rsidR="00886361" w:rsidRDefault="00886361" w:rsidP="00886361">
      <w:pPr>
        <w:pStyle w:val="BodyText"/>
        <w:keepNext/>
        <w:keepLines/>
        <w:numPr>
          <w:ilvl w:val="0"/>
          <w:numId w:val="15"/>
        </w:numPr>
      </w:pPr>
      <w:r>
        <w:t xml:space="preserve">When </w:t>
      </w:r>
      <w:proofErr w:type="gramStart"/>
      <w:r>
        <w:t xml:space="preserve">user </w:t>
      </w:r>
      <w:r w:rsidR="00CD465F">
        <w:t>moves</w:t>
      </w:r>
      <w:proofErr w:type="gramEnd"/>
      <w:r w:rsidR="00CD465F">
        <w:t xml:space="preserve"> </w:t>
      </w:r>
      <w:r w:rsidR="00350360">
        <w:t>programs between the Rebates Programs section at the middle of the screen and the Rebates Pro</w:t>
      </w:r>
      <w:r w:rsidR="003571FA">
        <w:t xml:space="preserve">grams to Reconcile Section at the bottom of the screen, </w:t>
      </w:r>
      <w:r w:rsidR="001C15D8">
        <w:t xml:space="preserve">when </w:t>
      </w:r>
      <w:proofErr w:type="gramStart"/>
      <w:r w:rsidR="001C15D8">
        <w:t>moved</w:t>
      </w:r>
      <w:proofErr w:type="gramEnd"/>
      <w:r w:rsidR="001C15D8">
        <w:t xml:space="preserve"> back to the Rebates Program section, it should respect the original position </w:t>
      </w:r>
      <w:r w:rsidR="009203FC">
        <w:t>respecting the current sort in the Rebates Programs Section.</w:t>
      </w:r>
      <w:r w:rsidR="001C15D8">
        <w:t xml:space="preserve"> </w:t>
      </w:r>
      <w:r>
        <w:t xml:space="preserve"> </w:t>
      </w:r>
    </w:p>
    <w:p w14:paraId="2CA7B314" w14:textId="55BB3024" w:rsidR="00886361" w:rsidRDefault="00350360" w:rsidP="00886361">
      <w:pPr>
        <w:pStyle w:val="BodyText"/>
        <w:keepNext/>
        <w:keepLines/>
        <w:ind w:left="720"/>
      </w:pPr>
      <w:r w:rsidRPr="00350360">
        <w:rPr>
          <w:noProof/>
        </w:rPr>
        <w:drawing>
          <wp:inline distT="0" distB="0" distL="0" distR="0" wp14:anchorId="0932CA58" wp14:editId="3AC3C65E">
            <wp:extent cx="4363059" cy="3505689"/>
            <wp:effectExtent l="0" t="0" r="0" b="0"/>
            <wp:docPr id="723029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29533" name="Picture 1" descr="A screenshot of a computer&#10;&#10;AI-generated content may be incorrect."/>
                    <pic:cNvPicPr/>
                  </pic:nvPicPr>
                  <pic:blipFill>
                    <a:blip r:embed="rId22"/>
                    <a:stretch>
                      <a:fillRect/>
                    </a:stretch>
                  </pic:blipFill>
                  <pic:spPr>
                    <a:xfrm>
                      <a:off x="0" y="0"/>
                      <a:ext cx="4363059" cy="3505689"/>
                    </a:xfrm>
                    <a:prstGeom prst="rect">
                      <a:avLst/>
                    </a:prstGeom>
                  </pic:spPr>
                </pic:pic>
              </a:graphicData>
            </a:graphic>
          </wp:inline>
        </w:drawing>
      </w:r>
    </w:p>
    <w:p w14:paraId="4273ECCA" w14:textId="77777777" w:rsidR="00886361" w:rsidRDefault="00886361" w:rsidP="00886361">
      <w:pPr>
        <w:pStyle w:val="BodyText"/>
        <w:keepNext/>
        <w:keepLines/>
        <w:ind w:left="720"/>
      </w:pPr>
    </w:p>
    <w:p w14:paraId="744FEC27" w14:textId="7E579D9B" w:rsidR="00886361" w:rsidRPr="00D63FF7" w:rsidRDefault="00886361" w:rsidP="00886361">
      <w:pPr>
        <w:pStyle w:val="BodyText"/>
        <w:keepNext/>
        <w:keepLines/>
        <w:rPr>
          <w:b/>
          <w:u w:val="single"/>
        </w:rPr>
      </w:pPr>
      <w:r>
        <w:rPr>
          <w:b/>
          <w:u w:val="single"/>
        </w:rPr>
        <w:t>2.5.2. Design Considerations</w:t>
      </w:r>
    </w:p>
    <w:p w14:paraId="39238E27" w14:textId="77777777" w:rsidR="00886361" w:rsidRDefault="00886361" w:rsidP="00886361">
      <w:pPr>
        <w:pStyle w:val="BodyText"/>
        <w:keepNext/>
        <w:keepLines/>
      </w:pPr>
    </w:p>
    <w:p w14:paraId="24113CEB" w14:textId="224F79EF" w:rsidR="00886361" w:rsidRDefault="00B665DD" w:rsidP="00886361">
      <w:pPr>
        <w:pStyle w:val="BodyText"/>
        <w:keepNext/>
        <w:keepLines/>
        <w:numPr>
          <w:ilvl w:val="1"/>
          <w:numId w:val="15"/>
        </w:numPr>
      </w:pPr>
      <w:r>
        <w:t>Do not affect performance of the screen</w:t>
      </w:r>
    </w:p>
    <w:p w14:paraId="0CA649C6" w14:textId="77777777" w:rsidR="00886361" w:rsidRDefault="00886361" w:rsidP="00886361">
      <w:pPr>
        <w:pStyle w:val="BodyText"/>
        <w:keepNext/>
        <w:keepLines/>
      </w:pPr>
    </w:p>
    <w:p w14:paraId="150F9996" w14:textId="77777777" w:rsidR="00886361" w:rsidRDefault="00886361" w:rsidP="00886361">
      <w:pPr>
        <w:pStyle w:val="BodyText"/>
        <w:keepNext/>
        <w:keepLines/>
      </w:pPr>
    </w:p>
    <w:p w14:paraId="49718D07" w14:textId="77777777" w:rsidR="00201B3D" w:rsidRDefault="00201B3D">
      <w:pPr>
        <w:rPr>
          <w:rFonts w:ascii="Arial Narrow" w:hAnsi="Arial Narrow" w:cs="Arial"/>
          <w:b/>
          <w:iCs/>
          <w:sz w:val="22"/>
          <w:u w:val="single"/>
        </w:rPr>
      </w:pPr>
      <w:r>
        <w:rPr>
          <w:b/>
          <w:u w:val="single"/>
        </w:rPr>
        <w:br w:type="page"/>
      </w:r>
    </w:p>
    <w:p w14:paraId="4A18D4E7" w14:textId="4FB76384" w:rsidR="00E0632B" w:rsidRPr="00D63FF7" w:rsidRDefault="00E0632B" w:rsidP="00E0632B">
      <w:pPr>
        <w:pStyle w:val="BodyText"/>
        <w:keepNext/>
        <w:keepLines/>
        <w:rPr>
          <w:b/>
          <w:u w:val="single"/>
        </w:rPr>
      </w:pPr>
      <w:r>
        <w:rPr>
          <w:b/>
          <w:u w:val="single"/>
        </w:rPr>
        <w:lastRenderedPageBreak/>
        <w:t xml:space="preserve">3.1. </w:t>
      </w:r>
      <w:r w:rsidR="00657C03">
        <w:rPr>
          <w:b/>
          <w:u w:val="single"/>
        </w:rPr>
        <w:t>Vendor Volume Rebates</w:t>
      </w:r>
      <w:r>
        <w:rPr>
          <w:b/>
          <w:u w:val="single"/>
        </w:rPr>
        <w:t xml:space="preserve"> / </w:t>
      </w:r>
      <w:r w:rsidR="007C059D">
        <w:rPr>
          <w:b/>
          <w:u w:val="single"/>
        </w:rPr>
        <w:t xml:space="preserve">VVR Variance Percentage </w:t>
      </w:r>
      <w:r w:rsidR="00536DAD">
        <w:rPr>
          <w:b/>
          <w:u w:val="single"/>
        </w:rPr>
        <w:t>Control File</w:t>
      </w:r>
      <w:r>
        <w:rPr>
          <w:b/>
          <w:u w:val="single"/>
        </w:rPr>
        <w:t xml:space="preserve"> </w:t>
      </w:r>
    </w:p>
    <w:p w14:paraId="35AC8FEA" w14:textId="77777777" w:rsidR="00E0632B" w:rsidRDefault="00E0632B" w:rsidP="00E0632B">
      <w:pPr>
        <w:pStyle w:val="BodyText"/>
        <w:keepNext/>
        <w:keepLines/>
        <w:ind w:left="0"/>
      </w:pPr>
    </w:p>
    <w:p w14:paraId="3819D05C" w14:textId="4BD9D7C8" w:rsidR="00E0632B" w:rsidRDefault="00201B3D" w:rsidP="00E0632B">
      <w:pPr>
        <w:pStyle w:val="BodyText"/>
        <w:keepNext/>
        <w:keepLines/>
      </w:pPr>
      <w:r w:rsidRPr="00201B3D">
        <w:t>The current control record name “Rebate Variance Percentage” is too generic, making it difficult for users to identify its specific function. Renaming it to “Vendor Volume Rebate Variance Percentage” improves</w:t>
      </w:r>
      <w:r>
        <w:t xml:space="preserve"> </w:t>
      </w:r>
      <w:r w:rsidR="008E35B5" w:rsidRPr="008E35B5">
        <w:rPr>
          <w:b/>
          <w:bCs/>
        </w:rPr>
        <w:t>searchability</w:t>
      </w:r>
      <w:r w:rsidR="008E35B5">
        <w:t xml:space="preserve"> and allow identified as part of the VVR features.</w:t>
      </w:r>
    </w:p>
    <w:p w14:paraId="515B36C8" w14:textId="77777777" w:rsidR="00E0632B" w:rsidRDefault="00E0632B" w:rsidP="00E0632B">
      <w:pPr>
        <w:pStyle w:val="BodyText"/>
        <w:keepNext/>
        <w:keepLines/>
      </w:pPr>
    </w:p>
    <w:p w14:paraId="33517CEF" w14:textId="5371BA28" w:rsidR="00E0632B" w:rsidRPr="00D63FF7" w:rsidRDefault="00E0632B" w:rsidP="00E0632B">
      <w:pPr>
        <w:pStyle w:val="BodyText"/>
        <w:keepNext/>
        <w:keepLines/>
        <w:rPr>
          <w:b/>
          <w:u w:val="single"/>
        </w:rPr>
      </w:pPr>
      <w:r>
        <w:rPr>
          <w:b/>
          <w:u w:val="single"/>
        </w:rPr>
        <w:t>3.1.1. Functionality</w:t>
      </w:r>
    </w:p>
    <w:p w14:paraId="5832B457" w14:textId="77777777" w:rsidR="00E0632B" w:rsidRDefault="00E0632B" w:rsidP="00E0632B">
      <w:pPr>
        <w:pStyle w:val="BodyText"/>
        <w:keepNext/>
        <w:keepLines/>
      </w:pPr>
    </w:p>
    <w:p w14:paraId="46D0A7BD" w14:textId="43B80E63" w:rsidR="00E0632B" w:rsidRDefault="00C77D28" w:rsidP="00E0632B">
      <w:pPr>
        <w:pStyle w:val="BodyText"/>
        <w:keepNext/>
        <w:keepLines/>
      </w:pPr>
      <w:r>
        <w:t>Change the Name of the control Record Variance Percentage to Vendor Volume Rabate Variance Percentage</w:t>
      </w:r>
    </w:p>
    <w:p w14:paraId="614BFC03" w14:textId="13B9C91F" w:rsidR="00C77D28" w:rsidRDefault="008E19CD" w:rsidP="00E0632B">
      <w:pPr>
        <w:pStyle w:val="BodyText"/>
        <w:keepNext/>
        <w:keepLines/>
      </w:pPr>
      <w:r w:rsidRPr="008E19CD">
        <w:rPr>
          <w:noProof/>
        </w:rPr>
        <w:drawing>
          <wp:inline distT="0" distB="0" distL="0" distR="0" wp14:anchorId="596567A0" wp14:editId="193B08A1">
            <wp:extent cx="5943600" cy="955040"/>
            <wp:effectExtent l="0" t="0" r="0" b="0"/>
            <wp:docPr id="1505608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08096" name="Picture 1" descr="A screenshot of a computer&#10;&#10;AI-generated content may be incorrect."/>
                    <pic:cNvPicPr/>
                  </pic:nvPicPr>
                  <pic:blipFill>
                    <a:blip r:embed="rId23"/>
                    <a:stretch>
                      <a:fillRect/>
                    </a:stretch>
                  </pic:blipFill>
                  <pic:spPr>
                    <a:xfrm>
                      <a:off x="0" y="0"/>
                      <a:ext cx="5943600" cy="955040"/>
                    </a:xfrm>
                    <a:prstGeom prst="rect">
                      <a:avLst/>
                    </a:prstGeom>
                  </pic:spPr>
                </pic:pic>
              </a:graphicData>
            </a:graphic>
          </wp:inline>
        </w:drawing>
      </w:r>
    </w:p>
    <w:p w14:paraId="40973461" w14:textId="77777777" w:rsidR="008E19CD" w:rsidRDefault="008E19CD" w:rsidP="00E0632B">
      <w:pPr>
        <w:pStyle w:val="BodyText"/>
        <w:keepNext/>
        <w:keepLines/>
      </w:pPr>
    </w:p>
    <w:p w14:paraId="4DBFE6A2" w14:textId="7D27D59D" w:rsidR="00E0632B" w:rsidRPr="00D63FF7" w:rsidRDefault="00E0632B" w:rsidP="00E0632B">
      <w:pPr>
        <w:pStyle w:val="BodyText"/>
        <w:keepNext/>
        <w:keepLines/>
        <w:rPr>
          <w:b/>
          <w:u w:val="single"/>
        </w:rPr>
      </w:pPr>
      <w:r>
        <w:rPr>
          <w:b/>
          <w:u w:val="single"/>
        </w:rPr>
        <w:t>3.1.2. Design Considerations</w:t>
      </w:r>
    </w:p>
    <w:p w14:paraId="55FFC10C" w14:textId="77777777" w:rsidR="00E0632B" w:rsidRDefault="00E0632B" w:rsidP="00E0632B">
      <w:pPr>
        <w:pStyle w:val="BodyText"/>
        <w:keepNext/>
        <w:keepLines/>
      </w:pPr>
    </w:p>
    <w:p w14:paraId="4F9DCE4A" w14:textId="71020E8A" w:rsidR="00E0632B" w:rsidRDefault="008E19CD" w:rsidP="00E0632B">
      <w:pPr>
        <w:pStyle w:val="BodyText"/>
        <w:keepNext/>
        <w:keepLines/>
      </w:pPr>
      <w:r>
        <w:t>Respect the Standard Naming for Control Files.</w:t>
      </w:r>
    </w:p>
    <w:p w14:paraId="1BAE6AD2" w14:textId="77777777" w:rsidR="00E0632B" w:rsidRDefault="00E0632B" w:rsidP="00D63FF7">
      <w:pPr>
        <w:pStyle w:val="Header"/>
        <w:keepNext/>
        <w:keepLines/>
        <w:tabs>
          <w:tab w:val="clear" w:pos="4320"/>
          <w:tab w:val="clear" w:pos="8640"/>
        </w:tabs>
      </w:pPr>
    </w:p>
    <w:p w14:paraId="2331D72E" w14:textId="77777777" w:rsidR="00E0632B" w:rsidRDefault="00E0632B" w:rsidP="00D63FF7">
      <w:pPr>
        <w:pStyle w:val="Header"/>
        <w:keepNext/>
        <w:keepLines/>
        <w:tabs>
          <w:tab w:val="clear" w:pos="4320"/>
          <w:tab w:val="clear" w:pos="8640"/>
        </w:tabs>
      </w:pPr>
    </w:p>
    <w:p w14:paraId="780C5F03" w14:textId="77777777" w:rsidR="00E0632B" w:rsidRDefault="00E0632B" w:rsidP="00D63FF7">
      <w:pPr>
        <w:pStyle w:val="Header"/>
        <w:keepNext/>
        <w:keepLines/>
        <w:tabs>
          <w:tab w:val="clear" w:pos="4320"/>
          <w:tab w:val="clear" w:pos="8640"/>
        </w:tabs>
      </w:pPr>
    </w:p>
    <w:p w14:paraId="04C566E7" w14:textId="77777777" w:rsidR="00E0632B" w:rsidRDefault="00E0632B" w:rsidP="00D03E36">
      <w:pPr>
        <w:pStyle w:val="BodyText"/>
        <w:keepNext/>
        <w:keepLines/>
      </w:pPr>
    </w:p>
    <w:p w14:paraId="13CBF7D4" w14:textId="77777777" w:rsidR="00E0632B" w:rsidRDefault="00E0632B" w:rsidP="00D03E36">
      <w:pPr>
        <w:pStyle w:val="BodyText"/>
        <w:keepNext/>
        <w:keepLines/>
      </w:pPr>
    </w:p>
    <w:p w14:paraId="6A65DFC5" w14:textId="5248032C" w:rsidR="00D03E36" w:rsidRDefault="00D03E36" w:rsidP="00D03E36">
      <w:pPr>
        <w:pStyle w:val="BodyText"/>
        <w:keepNext/>
        <w:keepLines/>
      </w:pPr>
      <w:r>
        <w:t xml:space="preserve">                                                                           </w:t>
      </w:r>
    </w:p>
    <w:p w14:paraId="64C9C673" w14:textId="695C8990" w:rsidR="00D03E36" w:rsidRDefault="00D03E36" w:rsidP="00D03E36">
      <w:pPr>
        <w:pStyle w:val="BodyText"/>
        <w:keepNext/>
        <w:keepLines/>
      </w:pPr>
      <w:r>
        <w:t xml:space="preserve">                                                                      </w:t>
      </w:r>
    </w:p>
    <w:p w14:paraId="7F06130B" w14:textId="11BB64BB" w:rsidR="00D03E36" w:rsidRDefault="00D03E36" w:rsidP="00F00748">
      <w:pPr>
        <w:pStyle w:val="BodyText"/>
        <w:keepNext/>
        <w:keepLines/>
      </w:pPr>
      <w:r>
        <w:t xml:space="preserve">                                                                            </w:t>
      </w:r>
    </w:p>
    <w:p w14:paraId="73038F9D" w14:textId="77777777" w:rsidR="00D03E36" w:rsidRDefault="00D03E36" w:rsidP="00D63FF7">
      <w:pPr>
        <w:pStyle w:val="Header"/>
        <w:keepNext/>
        <w:keepLines/>
        <w:tabs>
          <w:tab w:val="clear" w:pos="4320"/>
          <w:tab w:val="clear" w:pos="8640"/>
        </w:tabs>
      </w:pPr>
    </w:p>
    <w:p w14:paraId="47CFC0E5" w14:textId="77777777" w:rsidR="00E14D25" w:rsidRDefault="00E14D25">
      <w:pPr>
        <w:rPr>
          <w:sz w:val="36"/>
        </w:rPr>
      </w:pPr>
      <w:r>
        <w:br w:type="page"/>
      </w:r>
    </w:p>
    <w:p w14:paraId="2CF570F0" w14:textId="4D296335" w:rsidR="00F76868" w:rsidRDefault="009E3EA7">
      <w:pPr>
        <w:pStyle w:val="Heading1"/>
        <w:keepLines/>
      </w:pPr>
      <w:r>
        <w:lastRenderedPageBreak/>
        <w:t xml:space="preserve">2. </w:t>
      </w:r>
      <w:r w:rsidR="00F76868">
        <w:t>Q/A Concerns</w:t>
      </w:r>
    </w:p>
    <w:p w14:paraId="5EFA84D9" w14:textId="77777777" w:rsidR="00F76868" w:rsidRDefault="00F76868">
      <w:pPr>
        <w:pStyle w:val="BodyText"/>
        <w:keepNext/>
        <w:keepLines/>
      </w:pPr>
      <w:r>
        <w:t>If Q/A should have any special notes to help them thoroughly test this enhancement they should be listed here. This should point to key areas that may be broken or changed by this modification throughout the system.</w:t>
      </w:r>
    </w:p>
    <w:p w14:paraId="4BC7549E" w14:textId="77777777" w:rsidR="00F76868" w:rsidRDefault="00F76868">
      <w:pPr>
        <w:pStyle w:val="Header"/>
        <w:keepNext/>
        <w:keepLines/>
        <w:tabs>
          <w:tab w:val="clear" w:pos="4320"/>
          <w:tab w:val="clear" w:pos="8640"/>
        </w:tabs>
      </w:pPr>
    </w:p>
    <w:p w14:paraId="1880E6B1" w14:textId="77777777" w:rsidR="002D0247" w:rsidRPr="002D0247" w:rsidRDefault="002D0247" w:rsidP="002D0247">
      <w:pPr>
        <w:pStyle w:val="Header"/>
        <w:keepNext/>
        <w:keepLines/>
      </w:pPr>
      <w:r w:rsidRPr="002D0247">
        <w:t>To ensure a thorough and effective QA process, the following areas should be carefully tested:</w:t>
      </w:r>
    </w:p>
    <w:p w14:paraId="241EDDBC" w14:textId="77777777" w:rsidR="002D0247" w:rsidRPr="002D0247" w:rsidRDefault="002D0247" w:rsidP="002D0247">
      <w:pPr>
        <w:pStyle w:val="Header"/>
        <w:keepNext/>
        <w:keepLines/>
        <w:numPr>
          <w:ilvl w:val="0"/>
          <w:numId w:val="18"/>
        </w:numPr>
      </w:pPr>
      <w:r w:rsidRPr="002D0247">
        <w:rPr>
          <w:b/>
          <w:bCs/>
        </w:rPr>
        <w:t>Menu Accessibility – Hot Key Change</w:t>
      </w:r>
    </w:p>
    <w:p w14:paraId="4F2D2912" w14:textId="77777777" w:rsidR="002D0247" w:rsidRPr="002D0247" w:rsidRDefault="002D0247" w:rsidP="002D0247">
      <w:pPr>
        <w:pStyle w:val="Header"/>
        <w:keepNext/>
        <w:keepLines/>
        <w:numPr>
          <w:ilvl w:val="1"/>
          <w:numId w:val="18"/>
        </w:numPr>
      </w:pPr>
      <w:r w:rsidRPr="002D0247">
        <w:t>Confirm that the “Rebate Group Maintenance” menu is accessible using the new hot key “A”.</w:t>
      </w:r>
    </w:p>
    <w:p w14:paraId="128D8516" w14:textId="77777777" w:rsidR="002D0247" w:rsidRPr="002D0247" w:rsidRDefault="002D0247" w:rsidP="002D0247">
      <w:pPr>
        <w:pStyle w:val="Header"/>
        <w:keepNext/>
        <w:keepLines/>
        <w:numPr>
          <w:ilvl w:val="1"/>
          <w:numId w:val="18"/>
        </w:numPr>
      </w:pPr>
      <w:r w:rsidRPr="002D0247">
        <w:t>Validate that the menu appears correctly in the “Search within Solar” feature.</w:t>
      </w:r>
    </w:p>
    <w:p w14:paraId="5A3765E5" w14:textId="77777777" w:rsidR="002D0247" w:rsidRPr="002D0247" w:rsidRDefault="002D0247" w:rsidP="002D0247">
      <w:pPr>
        <w:pStyle w:val="Header"/>
        <w:keepNext/>
        <w:keepLines/>
        <w:numPr>
          <w:ilvl w:val="1"/>
          <w:numId w:val="18"/>
        </w:numPr>
      </w:pPr>
      <w:r w:rsidRPr="002D0247">
        <w:t>Ensure no conflicts arise with other menu items using the “A” hot key.</w:t>
      </w:r>
    </w:p>
    <w:p w14:paraId="1A4CF848" w14:textId="77777777" w:rsidR="002D0247" w:rsidRPr="002D0247" w:rsidRDefault="002D0247" w:rsidP="002D0247">
      <w:pPr>
        <w:pStyle w:val="Header"/>
        <w:keepNext/>
        <w:keepLines/>
        <w:numPr>
          <w:ilvl w:val="0"/>
          <w:numId w:val="18"/>
        </w:numPr>
      </w:pPr>
      <w:r w:rsidRPr="002D0247">
        <w:rPr>
          <w:b/>
          <w:bCs/>
        </w:rPr>
        <w:t>Reconciliation Variance Pop-Up – Dollar Format</w:t>
      </w:r>
    </w:p>
    <w:p w14:paraId="15DD9FD3" w14:textId="77777777" w:rsidR="002D0247" w:rsidRPr="002D0247" w:rsidRDefault="002D0247" w:rsidP="002D0247">
      <w:pPr>
        <w:pStyle w:val="Header"/>
        <w:keepNext/>
        <w:keepLines/>
        <w:numPr>
          <w:ilvl w:val="1"/>
          <w:numId w:val="18"/>
        </w:numPr>
      </w:pPr>
      <w:r w:rsidRPr="002D0247">
        <w:t>Verify that all dollar amounts in the variance pop-up are correctly formatted as $</w:t>
      </w:r>
      <w:proofErr w:type="spellStart"/>
      <w:proofErr w:type="gramStart"/>
      <w:r w:rsidRPr="002D0247">
        <w:t>xxx.xx</w:t>
      </w:r>
      <w:proofErr w:type="spellEnd"/>
      <w:r w:rsidRPr="002D0247">
        <w:t>.</w:t>
      </w:r>
      <w:proofErr w:type="gramEnd"/>
    </w:p>
    <w:p w14:paraId="724927EF" w14:textId="77777777" w:rsidR="002D0247" w:rsidRPr="002D0247" w:rsidRDefault="002D0247" w:rsidP="002D0247">
      <w:pPr>
        <w:pStyle w:val="Header"/>
        <w:keepNext/>
        <w:keepLines/>
        <w:numPr>
          <w:ilvl w:val="1"/>
          <w:numId w:val="18"/>
        </w:numPr>
      </w:pPr>
      <w:r w:rsidRPr="002D0247">
        <w:t>Confirm that no functional behavior is altered by this cosmetic change.</w:t>
      </w:r>
    </w:p>
    <w:p w14:paraId="7B8DE432" w14:textId="77777777" w:rsidR="002D0247" w:rsidRPr="002D0247" w:rsidRDefault="002D0247" w:rsidP="002D0247">
      <w:pPr>
        <w:pStyle w:val="Header"/>
        <w:keepNext/>
        <w:keepLines/>
        <w:numPr>
          <w:ilvl w:val="0"/>
          <w:numId w:val="18"/>
        </w:numPr>
      </w:pPr>
      <w:r w:rsidRPr="002D0247">
        <w:rPr>
          <w:b/>
          <w:bCs/>
        </w:rPr>
        <w:t>Vendor Name Column in Rebate Program View</w:t>
      </w:r>
    </w:p>
    <w:p w14:paraId="0D78536B" w14:textId="77777777" w:rsidR="002D0247" w:rsidRPr="002D0247" w:rsidRDefault="002D0247" w:rsidP="002D0247">
      <w:pPr>
        <w:pStyle w:val="Header"/>
        <w:keepNext/>
        <w:keepLines/>
        <w:numPr>
          <w:ilvl w:val="1"/>
          <w:numId w:val="18"/>
        </w:numPr>
      </w:pPr>
      <w:r w:rsidRPr="002D0247">
        <w:t>Ensure the new view includes the Vendor Name as the first column.</w:t>
      </w:r>
    </w:p>
    <w:p w14:paraId="5C24F015" w14:textId="77777777" w:rsidR="002D0247" w:rsidRPr="002D0247" w:rsidRDefault="002D0247" w:rsidP="002D0247">
      <w:pPr>
        <w:pStyle w:val="Header"/>
        <w:keepNext/>
        <w:keepLines/>
        <w:numPr>
          <w:ilvl w:val="1"/>
          <w:numId w:val="18"/>
        </w:numPr>
      </w:pPr>
      <w:r w:rsidRPr="002D0247">
        <w:t>Validate that the default view remains unchanged.</w:t>
      </w:r>
    </w:p>
    <w:p w14:paraId="101B4906" w14:textId="77777777" w:rsidR="002D0247" w:rsidRPr="002D0247" w:rsidRDefault="002D0247" w:rsidP="002D0247">
      <w:pPr>
        <w:pStyle w:val="Header"/>
        <w:keepNext/>
        <w:keepLines/>
        <w:numPr>
          <w:ilvl w:val="1"/>
          <w:numId w:val="18"/>
        </w:numPr>
      </w:pPr>
      <w:r w:rsidRPr="002D0247">
        <w:t>Confirm data accuracy and alignment in the new column.</w:t>
      </w:r>
    </w:p>
    <w:p w14:paraId="01CD142B" w14:textId="77777777" w:rsidR="002D0247" w:rsidRPr="002D0247" w:rsidRDefault="002D0247" w:rsidP="002D0247">
      <w:pPr>
        <w:pStyle w:val="Header"/>
        <w:keepNext/>
        <w:keepLines/>
        <w:numPr>
          <w:ilvl w:val="0"/>
          <w:numId w:val="18"/>
        </w:numPr>
      </w:pPr>
      <w:r w:rsidRPr="002D0247">
        <w:rPr>
          <w:b/>
          <w:bCs/>
        </w:rPr>
        <w:t>Standardization of “Complete” Button</w:t>
      </w:r>
    </w:p>
    <w:p w14:paraId="338B76CF" w14:textId="77777777" w:rsidR="002D0247" w:rsidRPr="002D0247" w:rsidRDefault="002D0247" w:rsidP="002D0247">
      <w:pPr>
        <w:pStyle w:val="Header"/>
        <w:keepNext/>
        <w:keepLines/>
        <w:numPr>
          <w:ilvl w:val="1"/>
          <w:numId w:val="18"/>
        </w:numPr>
      </w:pPr>
      <w:r w:rsidRPr="002D0247">
        <w:t>Check that the button label now reads “Complete” across all relevant screens.</w:t>
      </w:r>
    </w:p>
    <w:p w14:paraId="0859BE18" w14:textId="77777777" w:rsidR="002D0247" w:rsidRPr="002D0247" w:rsidRDefault="002D0247" w:rsidP="002D0247">
      <w:pPr>
        <w:pStyle w:val="Header"/>
        <w:keepNext/>
        <w:keepLines/>
        <w:numPr>
          <w:ilvl w:val="1"/>
          <w:numId w:val="18"/>
        </w:numPr>
      </w:pPr>
      <w:r w:rsidRPr="002D0247">
        <w:t>Ensure the button functionality remains unchanged.</w:t>
      </w:r>
    </w:p>
    <w:p w14:paraId="75DE4F7E" w14:textId="77777777" w:rsidR="002D0247" w:rsidRPr="002D0247" w:rsidRDefault="002D0247" w:rsidP="002D0247">
      <w:pPr>
        <w:pStyle w:val="Header"/>
        <w:keepNext/>
        <w:keepLines/>
        <w:numPr>
          <w:ilvl w:val="0"/>
          <w:numId w:val="18"/>
        </w:numPr>
      </w:pPr>
      <w:r w:rsidRPr="002D0247">
        <w:rPr>
          <w:b/>
          <w:bCs/>
        </w:rPr>
        <w:t>Completion Notification for Recalculate Variance</w:t>
      </w:r>
    </w:p>
    <w:p w14:paraId="6C9C9E7D" w14:textId="77777777" w:rsidR="002D0247" w:rsidRPr="002D0247" w:rsidRDefault="002D0247" w:rsidP="002D0247">
      <w:pPr>
        <w:pStyle w:val="Header"/>
        <w:keepNext/>
        <w:keepLines/>
        <w:numPr>
          <w:ilvl w:val="1"/>
          <w:numId w:val="18"/>
        </w:numPr>
      </w:pPr>
      <w:r w:rsidRPr="002D0247">
        <w:t>Confirm that a clear and user-friendly message appears upon completion of the recalculation process.</w:t>
      </w:r>
    </w:p>
    <w:p w14:paraId="4F791C38" w14:textId="77777777" w:rsidR="002D0247" w:rsidRPr="002D0247" w:rsidRDefault="002D0247" w:rsidP="002D0247">
      <w:pPr>
        <w:pStyle w:val="Header"/>
        <w:keepNext/>
        <w:keepLines/>
        <w:numPr>
          <w:ilvl w:val="1"/>
          <w:numId w:val="18"/>
        </w:numPr>
      </w:pPr>
      <w:r w:rsidRPr="002D0247">
        <w:t>Validate that the message does not interrupt or delay workflow.</w:t>
      </w:r>
    </w:p>
    <w:p w14:paraId="743C5F17" w14:textId="77777777" w:rsidR="002D0247" w:rsidRPr="002D0247" w:rsidRDefault="002D0247" w:rsidP="002D0247">
      <w:pPr>
        <w:pStyle w:val="Header"/>
        <w:keepNext/>
        <w:keepLines/>
        <w:numPr>
          <w:ilvl w:val="0"/>
          <w:numId w:val="18"/>
        </w:numPr>
      </w:pPr>
      <w:r w:rsidRPr="002D0247">
        <w:rPr>
          <w:b/>
          <w:bCs/>
        </w:rPr>
        <w:t>Restore Original Sort Order</w:t>
      </w:r>
    </w:p>
    <w:p w14:paraId="4B18F1E3" w14:textId="77777777" w:rsidR="002D0247" w:rsidRPr="002D0247" w:rsidRDefault="002D0247" w:rsidP="002D0247">
      <w:pPr>
        <w:pStyle w:val="Header"/>
        <w:keepNext/>
        <w:keepLines/>
        <w:numPr>
          <w:ilvl w:val="1"/>
          <w:numId w:val="18"/>
        </w:numPr>
      </w:pPr>
      <w:proofErr w:type="gramStart"/>
      <w:r w:rsidRPr="002D0247">
        <w:t>Test</w:t>
      </w:r>
      <w:proofErr w:type="gramEnd"/>
      <w:r w:rsidRPr="002D0247">
        <w:t xml:space="preserve"> that rebate programs moved back to the unreconciled list return to their original position.</w:t>
      </w:r>
    </w:p>
    <w:p w14:paraId="1704671C" w14:textId="77777777" w:rsidR="002D0247" w:rsidRPr="002D0247" w:rsidRDefault="002D0247" w:rsidP="002D0247">
      <w:pPr>
        <w:pStyle w:val="Header"/>
        <w:keepNext/>
        <w:keepLines/>
        <w:numPr>
          <w:ilvl w:val="1"/>
          <w:numId w:val="18"/>
        </w:numPr>
      </w:pPr>
      <w:r w:rsidRPr="002D0247">
        <w:t>Validate that sorting logic is preserved and consistent with user expectations.</w:t>
      </w:r>
    </w:p>
    <w:p w14:paraId="1EF46841" w14:textId="77777777" w:rsidR="002D0247" w:rsidRPr="002D0247" w:rsidRDefault="002D0247" w:rsidP="002D0247">
      <w:pPr>
        <w:pStyle w:val="Header"/>
        <w:keepNext/>
        <w:keepLines/>
        <w:numPr>
          <w:ilvl w:val="0"/>
          <w:numId w:val="18"/>
        </w:numPr>
      </w:pPr>
      <w:r w:rsidRPr="002D0247">
        <w:rPr>
          <w:b/>
          <w:bCs/>
        </w:rPr>
        <w:t>Control Record Renaming</w:t>
      </w:r>
    </w:p>
    <w:p w14:paraId="2150393E" w14:textId="77777777" w:rsidR="002D0247" w:rsidRPr="002D0247" w:rsidRDefault="002D0247" w:rsidP="002D0247">
      <w:pPr>
        <w:pStyle w:val="Header"/>
        <w:keepNext/>
        <w:keepLines/>
        <w:numPr>
          <w:ilvl w:val="1"/>
          <w:numId w:val="18"/>
        </w:numPr>
      </w:pPr>
      <w:r w:rsidRPr="002D0247">
        <w:t>Ensure the control record is renamed to “Vendor Volume Rebate Variance Percentage”.</w:t>
      </w:r>
    </w:p>
    <w:p w14:paraId="1DB0B8C5" w14:textId="77777777" w:rsidR="002D0247" w:rsidRPr="002D0247" w:rsidRDefault="002D0247" w:rsidP="002D0247">
      <w:pPr>
        <w:pStyle w:val="Header"/>
        <w:keepNext/>
        <w:keepLines/>
        <w:numPr>
          <w:ilvl w:val="1"/>
          <w:numId w:val="18"/>
        </w:numPr>
      </w:pPr>
      <w:r w:rsidRPr="002D0247">
        <w:t>Confirm that all references to this control record throughout the system are updated accordingly.</w:t>
      </w:r>
    </w:p>
    <w:p w14:paraId="1FAD2EB7" w14:textId="77777777" w:rsidR="002D0247" w:rsidRPr="002D0247" w:rsidRDefault="002D0247" w:rsidP="002D0247">
      <w:pPr>
        <w:pStyle w:val="Header"/>
        <w:keepNext/>
        <w:keepLines/>
      </w:pPr>
      <w:r w:rsidRPr="002D0247">
        <w:rPr>
          <w:b/>
          <w:bCs/>
        </w:rPr>
        <w:t>Regression Testing:</w:t>
      </w:r>
      <w:r w:rsidRPr="002D0247">
        <w:br/>
        <w:t>QA should also perform regression testing on the Vendor Volume Rebates module to ensure no unintended side effects have been introduced by these enhancements.</w:t>
      </w:r>
    </w:p>
    <w:p w14:paraId="7DC10B77" w14:textId="77777777" w:rsidR="00E14D25" w:rsidRDefault="00E14D25">
      <w:pPr>
        <w:pStyle w:val="Header"/>
        <w:keepNext/>
        <w:keepLines/>
        <w:tabs>
          <w:tab w:val="clear" w:pos="4320"/>
          <w:tab w:val="clear" w:pos="8640"/>
        </w:tabs>
      </w:pPr>
    </w:p>
    <w:p w14:paraId="17677BE2" w14:textId="77777777" w:rsidR="002D0247" w:rsidRDefault="002D0247">
      <w:pPr>
        <w:pStyle w:val="Header"/>
        <w:keepNext/>
        <w:keepLines/>
        <w:tabs>
          <w:tab w:val="clear" w:pos="4320"/>
          <w:tab w:val="clear" w:pos="8640"/>
        </w:tabs>
      </w:pPr>
    </w:p>
    <w:p w14:paraId="405C4DDB" w14:textId="77777777" w:rsidR="002D0247" w:rsidRDefault="002D0247">
      <w:pPr>
        <w:pStyle w:val="Header"/>
        <w:keepNext/>
        <w:keepLines/>
        <w:tabs>
          <w:tab w:val="clear" w:pos="4320"/>
          <w:tab w:val="clear" w:pos="8640"/>
        </w:tabs>
      </w:pPr>
    </w:p>
    <w:p w14:paraId="7C1C74EE" w14:textId="77777777" w:rsidR="002D10FE" w:rsidRDefault="002D10FE">
      <w:pPr>
        <w:pStyle w:val="Header"/>
        <w:keepNext/>
        <w:keepLines/>
        <w:tabs>
          <w:tab w:val="clear" w:pos="4320"/>
          <w:tab w:val="clear" w:pos="8640"/>
        </w:tabs>
      </w:pPr>
    </w:p>
    <w:p w14:paraId="345BC978" w14:textId="77777777" w:rsidR="002D10FE" w:rsidRDefault="002D10FE">
      <w:pPr>
        <w:pStyle w:val="Header"/>
        <w:keepNext/>
        <w:keepLines/>
        <w:tabs>
          <w:tab w:val="clear" w:pos="4320"/>
          <w:tab w:val="clear" w:pos="8640"/>
        </w:tabs>
      </w:pPr>
    </w:p>
    <w:p w14:paraId="5ED7CC55" w14:textId="77777777" w:rsidR="002D10FE" w:rsidRDefault="002D10FE">
      <w:pPr>
        <w:pStyle w:val="Header"/>
        <w:keepNext/>
        <w:keepLines/>
        <w:tabs>
          <w:tab w:val="clear" w:pos="4320"/>
          <w:tab w:val="clear" w:pos="8640"/>
        </w:tabs>
      </w:pPr>
    </w:p>
    <w:p w14:paraId="39061ECB" w14:textId="77777777" w:rsidR="00F76868" w:rsidRDefault="009E3EA7">
      <w:pPr>
        <w:pStyle w:val="Heading1"/>
        <w:keepLines/>
      </w:pPr>
      <w:r>
        <w:lastRenderedPageBreak/>
        <w:t xml:space="preserve">3. </w:t>
      </w:r>
      <w:r w:rsidR="00F76868">
        <w:t>Support or Release Concerns</w:t>
      </w:r>
    </w:p>
    <w:p w14:paraId="3AD83314" w14:textId="77777777" w:rsidR="00F76868" w:rsidRDefault="00A94E37">
      <w:pPr>
        <w:pStyle w:val="BodyText"/>
        <w:keepNext/>
        <w:keepLines/>
      </w:pPr>
      <w:r>
        <w:t xml:space="preserve">If there are specific conversion routines that should be run when a site upgrades to the release that this version will be included </w:t>
      </w:r>
      <w:proofErr w:type="gramStart"/>
      <w:r>
        <w:t>on</w:t>
      </w:r>
      <w:proofErr w:type="gramEnd"/>
      <w:r>
        <w:t>, they should be listed here. In addition, if there are control records, auth keys or other maintenance customers need to worry about, list those here as well.</w:t>
      </w:r>
    </w:p>
    <w:p w14:paraId="132C5E3C" w14:textId="77777777" w:rsidR="00F76868" w:rsidRDefault="00F76868">
      <w:pPr>
        <w:pStyle w:val="Header"/>
        <w:keepNext/>
        <w:keepLines/>
        <w:tabs>
          <w:tab w:val="clear" w:pos="4320"/>
          <w:tab w:val="clear" w:pos="8640"/>
        </w:tabs>
      </w:pPr>
    </w:p>
    <w:p w14:paraId="4AEE9D93" w14:textId="77777777" w:rsidR="00235E33" w:rsidRPr="00235E33" w:rsidRDefault="00235E33" w:rsidP="00235E33">
      <w:pPr>
        <w:pStyle w:val="Header"/>
        <w:keepNext/>
        <w:keepLines/>
      </w:pPr>
      <w:r w:rsidRPr="00235E33">
        <w:t xml:space="preserve">To support a smooth </w:t>
      </w:r>
      <w:proofErr w:type="gramStart"/>
      <w:r w:rsidRPr="00235E33">
        <w:t>upgrade</w:t>
      </w:r>
      <w:proofErr w:type="gramEnd"/>
      <w:r w:rsidRPr="00235E33">
        <w:t xml:space="preserve"> and </w:t>
      </w:r>
      <w:proofErr w:type="gramStart"/>
      <w:r w:rsidRPr="00235E33">
        <w:t>deployment</w:t>
      </w:r>
      <w:proofErr w:type="gramEnd"/>
      <w:r w:rsidRPr="00235E33">
        <w:t>, the following items should be addressed:</w:t>
      </w:r>
    </w:p>
    <w:p w14:paraId="3F1FFB66" w14:textId="77777777" w:rsidR="00235E33" w:rsidRPr="00235E33" w:rsidRDefault="00235E33" w:rsidP="00235E33">
      <w:pPr>
        <w:pStyle w:val="Header"/>
        <w:keepNext/>
        <w:keepLines/>
        <w:numPr>
          <w:ilvl w:val="0"/>
          <w:numId w:val="19"/>
        </w:numPr>
      </w:pPr>
      <w:r w:rsidRPr="00235E33">
        <w:rPr>
          <w:b/>
          <w:bCs/>
        </w:rPr>
        <w:t>Conversion Routines</w:t>
      </w:r>
    </w:p>
    <w:p w14:paraId="48FC6094" w14:textId="77777777" w:rsidR="00235E33" w:rsidRPr="00235E33" w:rsidRDefault="00235E33" w:rsidP="00235E33">
      <w:pPr>
        <w:pStyle w:val="Header"/>
        <w:keepNext/>
        <w:keepLines/>
        <w:numPr>
          <w:ilvl w:val="1"/>
          <w:numId w:val="19"/>
        </w:numPr>
      </w:pPr>
      <w:r w:rsidRPr="00235E33">
        <w:t>No data conversion routines are required for these enhancements, as all changes are cosmetic or UI-based.</w:t>
      </w:r>
    </w:p>
    <w:p w14:paraId="1511F685" w14:textId="77777777" w:rsidR="00235E33" w:rsidRPr="00235E33" w:rsidRDefault="00235E33" w:rsidP="00235E33">
      <w:pPr>
        <w:pStyle w:val="Header"/>
        <w:keepNext/>
        <w:keepLines/>
        <w:numPr>
          <w:ilvl w:val="0"/>
          <w:numId w:val="19"/>
        </w:numPr>
      </w:pPr>
      <w:r w:rsidRPr="00235E33">
        <w:rPr>
          <w:b/>
          <w:bCs/>
        </w:rPr>
        <w:t>Control Records</w:t>
      </w:r>
    </w:p>
    <w:p w14:paraId="6D2AFD3E" w14:textId="77777777" w:rsidR="00235E33" w:rsidRPr="00235E33" w:rsidRDefault="00235E33" w:rsidP="00235E33">
      <w:pPr>
        <w:pStyle w:val="Header"/>
        <w:keepNext/>
        <w:keepLines/>
        <w:numPr>
          <w:ilvl w:val="1"/>
          <w:numId w:val="19"/>
        </w:numPr>
      </w:pPr>
      <w:r w:rsidRPr="00235E33">
        <w:t>The renamed control record “Vendor Volume Rebate Variance Percentage” should be verified post-upgrade.</w:t>
      </w:r>
    </w:p>
    <w:p w14:paraId="254224D1" w14:textId="77777777" w:rsidR="00235E33" w:rsidRPr="00235E33" w:rsidRDefault="00235E33" w:rsidP="00235E33">
      <w:pPr>
        <w:pStyle w:val="Header"/>
        <w:keepNext/>
        <w:keepLines/>
        <w:numPr>
          <w:ilvl w:val="1"/>
          <w:numId w:val="19"/>
        </w:numPr>
      </w:pPr>
      <w:r w:rsidRPr="00235E33">
        <w:t>Ensure that any scripts or reports referencing the old control record name are updated accordingly.</w:t>
      </w:r>
    </w:p>
    <w:p w14:paraId="758B31FA" w14:textId="77777777" w:rsidR="00235E33" w:rsidRPr="00235E33" w:rsidRDefault="00235E33" w:rsidP="00235E33">
      <w:pPr>
        <w:pStyle w:val="Header"/>
        <w:keepNext/>
        <w:keepLines/>
        <w:numPr>
          <w:ilvl w:val="0"/>
          <w:numId w:val="19"/>
        </w:numPr>
      </w:pPr>
      <w:r w:rsidRPr="00235E33">
        <w:rPr>
          <w:b/>
          <w:bCs/>
        </w:rPr>
        <w:t>Authorization Keys</w:t>
      </w:r>
    </w:p>
    <w:p w14:paraId="78092BAB" w14:textId="77777777" w:rsidR="00235E33" w:rsidRPr="00235E33" w:rsidRDefault="00235E33" w:rsidP="00235E33">
      <w:pPr>
        <w:pStyle w:val="Header"/>
        <w:keepNext/>
        <w:keepLines/>
        <w:numPr>
          <w:ilvl w:val="1"/>
          <w:numId w:val="19"/>
        </w:numPr>
      </w:pPr>
      <w:r w:rsidRPr="00235E33">
        <w:t>No new auth keys are introduced; however, verify that existing permissions allow access to the new Vendor Name view and updated menu hot key.</w:t>
      </w:r>
    </w:p>
    <w:p w14:paraId="12DD3609" w14:textId="77777777" w:rsidR="00235E33" w:rsidRPr="00235E33" w:rsidRDefault="00235E33" w:rsidP="00235E33">
      <w:pPr>
        <w:pStyle w:val="Header"/>
        <w:keepNext/>
        <w:keepLines/>
        <w:numPr>
          <w:ilvl w:val="0"/>
          <w:numId w:val="19"/>
        </w:numPr>
      </w:pPr>
      <w:r w:rsidRPr="00235E33">
        <w:rPr>
          <w:b/>
          <w:bCs/>
        </w:rPr>
        <w:t>Customer Communication</w:t>
      </w:r>
    </w:p>
    <w:p w14:paraId="4B6EB4EF" w14:textId="77777777" w:rsidR="00235E33" w:rsidRPr="00235E33" w:rsidRDefault="00235E33" w:rsidP="00235E33">
      <w:pPr>
        <w:pStyle w:val="Header"/>
        <w:keepNext/>
        <w:keepLines/>
        <w:numPr>
          <w:ilvl w:val="1"/>
          <w:numId w:val="19"/>
        </w:numPr>
      </w:pPr>
      <w:r w:rsidRPr="00235E33">
        <w:t>Customers should be informed of the updated hot key for “Rebate Group Maintenance”.</w:t>
      </w:r>
    </w:p>
    <w:p w14:paraId="71202178" w14:textId="77777777" w:rsidR="00235E33" w:rsidRPr="00235E33" w:rsidRDefault="00235E33" w:rsidP="00235E33">
      <w:pPr>
        <w:pStyle w:val="Header"/>
        <w:keepNext/>
        <w:keepLines/>
        <w:numPr>
          <w:ilvl w:val="1"/>
          <w:numId w:val="19"/>
        </w:numPr>
      </w:pPr>
      <w:r w:rsidRPr="00235E33">
        <w:t xml:space="preserve">A brief note should be included in </w:t>
      </w:r>
      <w:proofErr w:type="gramStart"/>
      <w:r w:rsidRPr="00235E33">
        <w:t>release</w:t>
      </w:r>
      <w:proofErr w:type="gramEnd"/>
      <w:r w:rsidRPr="00235E33">
        <w:t xml:space="preserve"> documentation highlighting the cosmetic changes and the new completion notification.</w:t>
      </w:r>
    </w:p>
    <w:p w14:paraId="78B0E0F7" w14:textId="77777777" w:rsidR="00235E33" w:rsidRPr="00235E33" w:rsidRDefault="00235E33" w:rsidP="00235E33">
      <w:pPr>
        <w:pStyle w:val="Header"/>
        <w:keepNext/>
        <w:keepLines/>
        <w:numPr>
          <w:ilvl w:val="0"/>
          <w:numId w:val="19"/>
        </w:numPr>
      </w:pPr>
      <w:r w:rsidRPr="00235E33">
        <w:rPr>
          <w:b/>
          <w:bCs/>
        </w:rPr>
        <w:t>Training &amp; Documentation</w:t>
      </w:r>
    </w:p>
    <w:p w14:paraId="34B364FC" w14:textId="77777777" w:rsidR="00235E33" w:rsidRPr="00235E33" w:rsidRDefault="00235E33" w:rsidP="00235E33">
      <w:pPr>
        <w:pStyle w:val="Header"/>
        <w:keepNext/>
        <w:keepLines/>
        <w:numPr>
          <w:ilvl w:val="1"/>
          <w:numId w:val="19"/>
        </w:numPr>
      </w:pPr>
      <w:r w:rsidRPr="00235E33">
        <w:t>Update internal and customer-facing documentation to reflect:</w:t>
      </w:r>
    </w:p>
    <w:p w14:paraId="6135D7C2" w14:textId="118C96AE" w:rsidR="00235E33" w:rsidRPr="00235E33" w:rsidRDefault="00235E33" w:rsidP="00235E33">
      <w:pPr>
        <w:pStyle w:val="Header"/>
        <w:keepNext/>
        <w:keepLines/>
        <w:numPr>
          <w:ilvl w:val="2"/>
          <w:numId w:val="19"/>
        </w:numPr>
      </w:pPr>
      <w:r w:rsidRPr="00235E33">
        <w:t xml:space="preserve">The new hot key </w:t>
      </w:r>
      <w:r w:rsidR="00B11FDD">
        <w:t xml:space="preserve">Menu </w:t>
      </w:r>
      <w:r w:rsidRPr="00235E33">
        <w:t>assignment.</w:t>
      </w:r>
    </w:p>
    <w:p w14:paraId="69A320DD" w14:textId="77777777" w:rsidR="00235E33" w:rsidRPr="00235E33" w:rsidRDefault="00235E33" w:rsidP="00235E33">
      <w:pPr>
        <w:pStyle w:val="Header"/>
        <w:keepNext/>
        <w:keepLines/>
        <w:numPr>
          <w:ilvl w:val="2"/>
          <w:numId w:val="19"/>
        </w:numPr>
      </w:pPr>
      <w:r w:rsidRPr="00235E33">
        <w:t>The standardized “Complete” button label.</w:t>
      </w:r>
    </w:p>
    <w:p w14:paraId="3230B400" w14:textId="46E22CA0" w:rsidR="00235E33" w:rsidRPr="00235E33" w:rsidRDefault="00235E33" w:rsidP="00235E33">
      <w:pPr>
        <w:pStyle w:val="Header"/>
        <w:keepNext/>
        <w:keepLines/>
        <w:numPr>
          <w:ilvl w:val="2"/>
          <w:numId w:val="19"/>
        </w:numPr>
      </w:pPr>
      <w:r w:rsidRPr="00235E33">
        <w:t xml:space="preserve">The addition of the Vendor Name </w:t>
      </w:r>
      <w:r w:rsidR="005848F1">
        <w:t xml:space="preserve">View and </w:t>
      </w:r>
      <w:r w:rsidRPr="00235E33">
        <w:t>column.</w:t>
      </w:r>
    </w:p>
    <w:p w14:paraId="11762531" w14:textId="77777777" w:rsidR="00235E33" w:rsidRPr="00235E33" w:rsidRDefault="00235E33" w:rsidP="00235E33">
      <w:pPr>
        <w:pStyle w:val="Header"/>
        <w:keepNext/>
        <w:keepLines/>
        <w:numPr>
          <w:ilvl w:val="2"/>
          <w:numId w:val="19"/>
        </w:numPr>
      </w:pPr>
      <w:r w:rsidRPr="00235E33">
        <w:t>The new completion message behavior.</w:t>
      </w:r>
    </w:p>
    <w:p w14:paraId="7CFBF662" w14:textId="77777777" w:rsidR="00E14D25" w:rsidRDefault="00E14D25">
      <w:pPr>
        <w:pStyle w:val="Header"/>
        <w:keepNext/>
        <w:keepLines/>
        <w:tabs>
          <w:tab w:val="clear" w:pos="4320"/>
          <w:tab w:val="clear" w:pos="8640"/>
        </w:tabs>
      </w:pPr>
    </w:p>
    <w:p w14:paraId="08ED5F10" w14:textId="77777777" w:rsidR="009E3EA7" w:rsidRDefault="009E3EA7">
      <w:pPr>
        <w:keepNext/>
        <w:keepLines/>
        <w:ind w:left="144"/>
        <w:rPr>
          <w:rFonts w:ascii="Arial Narrow" w:hAnsi="Arial Narrow"/>
          <w:sz w:val="22"/>
        </w:rPr>
      </w:pPr>
    </w:p>
    <w:p w14:paraId="15649985" w14:textId="77777777" w:rsidR="009E3EA7" w:rsidRDefault="009E3EA7" w:rsidP="009E3EA7">
      <w:pPr>
        <w:pStyle w:val="Header"/>
        <w:keepNext/>
        <w:keepLines/>
        <w:tabs>
          <w:tab w:val="clear" w:pos="4320"/>
          <w:tab w:val="clear" w:pos="8640"/>
        </w:tabs>
      </w:pPr>
    </w:p>
    <w:p w14:paraId="2A34818B" w14:textId="77777777" w:rsidR="009E3EA7" w:rsidRDefault="009E3EA7">
      <w:pPr>
        <w:keepNext/>
        <w:keepLines/>
        <w:ind w:left="144"/>
      </w:pPr>
    </w:p>
    <w:p w14:paraId="534F244D" w14:textId="77777777" w:rsidR="000E208D" w:rsidRDefault="000E208D">
      <w:pPr>
        <w:keepNext/>
        <w:keepLines/>
        <w:ind w:left="144"/>
      </w:pPr>
    </w:p>
    <w:p w14:paraId="4465B8C0" w14:textId="77777777" w:rsidR="000E208D" w:rsidRDefault="000E208D">
      <w:pPr>
        <w:keepNext/>
        <w:keepLines/>
        <w:ind w:left="144"/>
      </w:pPr>
    </w:p>
    <w:p w14:paraId="3DF8D1DA" w14:textId="67FDCE9E" w:rsidR="000E208D" w:rsidRDefault="000E208D">
      <w:pPr>
        <w:keepNext/>
        <w:keepLines/>
        <w:ind w:left="144"/>
      </w:pPr>
    </w:p>
    <w:p w14:paraId="66B93957" w14:textId="77777777" w:rsidR="000E208D" w:rsidRDefault="000E208D">
      <w:pPr>
        <w:keepNext/>
        <w:keepLines/>
        <w:ind w:left="144"/>
      </w:pPr>
    </w:p>
    <w:p w14:paraId="3C325720" w14:textId="77777777" w:rsidR="000E208D" w:rsidRDefault="000E208D">
      <w:pPr>
        <w:keepNext/>
        <w:keepLines/>
        <w:ind w:left="144"/>
      </w:pPr>
    </w:p>
    <w:p w14:paraId="649BF45A" w14:textId="77777777" w:rsidR="000E208D" w:rsidRDefault="000E208D">
      <w:pPr>
        <w:keepNext/>
        <w:keepLines/>
        <w:ind w:left="144"/>
      </w:pPr>
    </w:p>
    <w:p w14:paraId="0AFEA095" w14:textId="77777777" w:rsidR="000E208D" w:rsidRDefault="000E208D">
      <w:pPr>
        <w:keepNext/>
        <w:keepLines/>
        <w:ind w:left="144"/>
      </w:pPr>
    </w:p>
    <w:sectPr w:rsidR="000E208D">
      <w:headerReference w:type="default" r:id="rId24"/>
      <w:footerReference w:type="default" r:id="rId25"/>
      <w:pgSz w:w="12240" w:h="15840"/>
      <w:pgMar w:top="1440" w:right="1440" w:bottom="1440" w:left="1440" w:header="720" w:footer="57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 Dominguez" w:date="2025-09-11T10:15:00Z" w:initials="MD">
    <w:p w14:paraId="41B9093B" w14:textId="77777777" w:rsidR="00391EF5" w:rsidRDefault="00A56D8D" w:rsidP="00391EF5">
      <w:pPr>
        <w:pStyle w:val="CommentText"/>
      </w:pPr>
      <w:r>
        <w:rPr>
          <w:rStyle w:val="CommentReference"/>
        </w:rPr>
        <w:annotationRef/>
      </w:r>
      <w:r w:rsidR="00391EF5">
        <w:t>This is the requirement list, but at the end the Vendor Name was not added to the Main view(default) as clarified on point 2.3, should this statement be edited as per the actual solution?</w:t>
      </w:r>
    </w:p>
  </w:comment>
  <w:comment w:id="1" w:author="Maria Dominguez" w:date="2025-09-11T10:27:00Z" w:initials="MD">
    <w:p w14:paraId="3A1C4E2F" w14:textId="214B4383" w:rsidR="009D03CF" w:rsidRDefault="009D03CF" w:rsidP="009D03CF">
      <w:pPr>
        <w:pStyle w:val="CommentText"/>
      </w:pPr>
      <w:r>
        <w:rPr>
          <w:rStyle w:val="CommentReference"/>
        </w:rPr>
        <w:annotationRef/>
      </w:r>
      <w:r>
        <w:t>Now the “Complete” has underscore on “p”, is “Com</w:t>
      </w:r>
      <w:r>
        <w:rPr>
          <w:u w:val="single"/>
        </w:rPr>
        <w:t>p</w:t>
      </w:r>
      <w:r>
        <w:t>lete”</w:t>
      </w:r>
    </w:p>
    <w:p w14:paraId="49295C8B" w14:textId="1E01E2BA" w:rsidR="009D03CF" w:rsidRDefault="009D03CF" w:rsidP="009D03CF">
      <w:pPr>
        <w:pStyle w:val="CommentText"/>
      </w:pPr>
      <w:r>
        <w:rPr>
          <w:noProof/>
        </w:rPr>
        <w:drawing>
          <wp:inline distT="0" distB="0" distL="0" distR="0" wp14:anchorId="4963B164" wp14:editId="147F2899">
            <wp:extent cx="1028571" cy="447619"/>
            <wp:effectExtent l="0" t="0" r="635" b="0"/>
            <wp:docPr id="103701458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14589" name="Picture 1037014589" descr="Image"/>
                    <pic:cNvPicPr/>
                  </pic:nvPicPr>
                  <pic:blipFill>
                    <a:blip r:embed="rId1">
                      <a:extLst>
                        <a:ext uri="{28A0092B-C50C-407E-A947-70E740481C1C}">
                          <a14:useLocalDpi xmlns:a14="http://schemas.microsoft.com/office/drawing/2010/main" val="0"/>
                        </a:ext>
                      </a:extLst>
                    </a:blip>
                    <a:stretch>
                      <a:fillRect/>
                    </a:stretch>
                  </pic:blipFill>
                  <pic:spPr>
                    <a:xfrm>
                      <a:off x="0" y="0"/>
                      <a:ext cx="1028571" cy="447619"/>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B9093B" w15:done="0"/>
  <w15:commentEx w15:paraId="49295C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B55EA0" w16cex:dateUtc="2025-09-11T16:15:00Z"/>
  <w16cex:commentExtensible w16cex:durableId="5C54F77E" w16cex:dateUtc="2025-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B9093B" w16cid:durableId="1BB55EA0"/>
  <w16cid:commentId w16cid:paraId="49295C8B" w16cid:durableId="5C54F77E"/>
</w16cid:commentsIds>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41390" w14:textId="77777777" w:rsidR="006260F5" w:rsidRDefault="006260F5">
      <w:r>
        <w:separator/>
      </w:r>
    </w:p>
  </w:endnote>
  <w:endnote w:type="continuationSeparator" w:id="0">
    <w:p w14:paraId="0C5587DE" w14:textId="77777777" w:rsidR="006260F5" w:rsidRDefault="00626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tblLayout w:type="fixed"/>
      <w:tblLook w:val="01E0" w:firstRow="1" w:lastRow="1" w:firstColumn="1" w:lastColumn="1" w:noHBand="0" w:noVBand="0"/>
    </w:tblPr>
    <w:tblGrid>
      <w:gridCol w:w="4428"/>
      <w:gridCol w:w="1260"/>
      <w:gridCol w:w="1260"/>
      <w:gridCol w:w="2520"/>
    </w:tblGrid>
    <w:tr w:rsidR="0002760C" w14:paraId="4687FFEC" w14:textId="77777777">
      <w:tc>
        <w:tcPr>
          <w:tcW w:w="4428" w:type="dxa"/>
        </w:tcPr>
        <w:p w14:paraId="402CB80B" w14:textId="16E9D204" w:rsidR="0002760C" w:rsidRDefault="00F34D4A">
          <w:pPr>
            <w:ind w:right="-1080"/>
            <w:rPr>
              <w:sz w:val="20"/>
            </w:rPr>
          </w:pPr>
          <w:r w:rsidRPr="00F34D4A">
            <w:rPr>
              <w:sz w:val="20"/>
            </w:rPr>
            <w:t>VVR Minor Enhancements</w:t>
          </w:r>
        </w:p>
      </w:tc>
      <w:tc>
        <w:tcPr>
          <w:tcW w:w="1260" w:type="dxa"/>
        </w:tcPr>
        <w:p w14:paraId="0E9D50DF" w14:textId="369D7F53" w:rsidR="0002760C" w:rsidRDefault="00033B60">
          <w:pPr>
            <w:ind w:right="-1080"/>
            <w:rPr>
              <w:sz w:val="20"/>
            </w:rPr>
          </w:pPr>
          <w:r>
            <w:rPr>
              <w:sz w:val="20"/>
            </w:rPr>
            <w:t>EAO051</w:t>
          </w:r>
          <w:r w:rsidR="0002760C">
            <w:rPr>
              <w:sz w:val="20"/>
            </w:rPr>
            <w:t xml:space="preserve">  </w:t>
          </w:r>
        </w:p>
      </w:tc>
      <w:tc>
        <w:tcPr>
          <w:tcW w:w="1260" w:type="dxa"/>
        </w:tcPr>
        <w:p w14:paraId="44342A71" w14:textId="77777777" w:rsidR="0002760C" w:rsidRDefault="0002760C">
          <w:pPr>
            <w:tabs>
              <w:tab w:val="left" w:pos="238"/>
              <w:tab w:val="right" w:pos="4394"/>
            </w:tabs>
            <w:ind w:right="-108"/>
            <w:rPr>
              <w:sz w:val="20"/>
            </w:rPr>
          </w:pPr>
          <w:r>
            <w:rPr>
              <w:sz w:val="20"/>
            </w:rPr>
            <w:t>Version 1</w:t>
          </w:r>
        </w:p>
      </w:tc>
      <w:tc>
        <w:tcPr>
          <w:tcW w:w="2520" w:type="dxa"/>
        </w:tcPr>
        <w:p w14:paraId="204D0A11" w14:textId="77777777" w:rsidR="0002760C" w:rsidRDefault="0002760C">
          <w:pPr>
            <w:tabs>
              <w:tab w:val="left" w:pos="238"/>
              <w:tab w:val="right" w:pos="4394"/>
            </w:tabs>
            <w:ind w:right="-108"/>
            <w:jc w:val="right"/>
            <w:rPr>
              <w:sz w:val="20"/>
            </w:rPr>
          </w:pP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sidR="004060E2">
            <w:rPr>
              <w:rStyle w:val="PageNumber"/>
              <w:noProof/>
              <w:sz w:val="20"/>
            </w:rPr>
            <w:t>1</w:t>
          </w:r>
          <w:r>
            <w:rPr>
              <w:rStyle w:val="PageNumber"/>
              <w:sz w:val="20"/>
            </w:rPr>
            <w:fldChar w:fldCharType="end"/>
          </w:r>
          <w:r>
            <w:rPr>
              <w:rStyle w:val="PageNumber"/>
              <w:sz w:val="20"/>
            </w:rPr>
            <w:t xml:space="preserve"> of </w:t>
          </w:r>
          <w:r>
            <w:rPr>
              <w:rStyle w:val="PageNumber"/>
              <w:sz w:val="20"/>
            </w:rPr>
            <w:fldChar w:fldCharType="begin"/>
          </w:r>
          <w:r>
            <w:rPr>
              <w:rStyle w:val="PageNumber"/>
              <w:sz w:val="20"/>
            </w:rPr>
            <w:instrText xml:space="preserve"> NUMPAGES </w:instrText>
          </w:r>
          <w:r>
            <w:rPr>
              <w:rStyle w:val="PageNumber"/>
              <w:sz w:val="20"/>
            </w:rPr>
            <w:fldChar w:fldCharType="separate"/>
          </w:r>
          <w:r w:rsidR="004060E2">
            <w:rPr>
              <w:rStyle w:val="PageNumber"/>
              <w:noProof/>
              <w:sz w:val="20"/>
            </w:rPr>
            <w:t>2</w:t>
          </w:r>
          <w:r>
            <w:rPr>
              <w:rStyle w:val="PageNumber"/>
              <w:sz w:val="20"/>
            </w:rPr>
            <w:fldChar w:fldCharType="end"/>
          </w:r>
        </w:p>
      </w:tc>
    </w:tr>
  </w:tbl>
  <w:p w14:paraId="6A71E117" w14:textId="77777777" w:rsidR="0002760C" w:rsidRDefault="00027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E6684" w14:textId="77777777" w:rsidR="006260F5" w:rsidRDefault="006260F5">
      <w:r>
        <w:separator/>
      </w:r>
    </w:p>
  </w:footnote>
  <w:footnote w:type="continuationSeparator" w:id="0">
    <w:p w14:paraId="42F319FD" w14:textId="77777777" w:rsidR="006260F5" w:rsidRDefault="00626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268CD" w14:textId="66F5D2DB" w:rsidR="0002760C" w:rsidRDefault="00E87B4E">
    <w:pPr>
      <w:pStyle w:val="Header"/>
      <w:tabs>
        <w:tab w:val="clear" w:pos="4320"/>
      </w:tabs>
    </w:pPr>
    <w:r>
      <w:rPr>
        <w:noProof/>
      </w:rPr>
      <w:drawing>
        <wp:inline distT="0" distB="0" distL="0" distR="0" wp14:anchorId="07419A1E" wp14:editId="04DB2A63">
          <wp:extent cx="1219200" cy="42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428625"/>
                  </a:xfrm>
                  <a:prstGeom prst="rect">
                    <a:avLst/>
                  </a:prstGeom>
                  <a:noFill/>
                  <a:ln>
                    <a:noFill/>
                  </a:ln>
                </pic:spPr>
              </pic:pic>
            </a:graphicData>
          </a:graphic>
        </wp:inline>
      </w:drawing>
    </w:r>
  </w:p>
  <w:p w14:paraId="281B58AA" w14:textId="77777777" w:rsidR="0002760C" w:rsidRDefault="0002760C">
    <w:pPr>
      <w:pStyle w:val="Header"/>
    </w:pPr>
  </w:p>
  <w:p w14:paraId="3C254394" w14:textId="507A46DE" w:rsidR="0002760C" w:rsidRDefault="0002760C">
    <w:pPr>
      <w:pStyle w:val="Header"/>
      <w:tabs>
        <w:tab w:val="clear" w:pos="4320"/>
        <w:tab w:val="clear" w:pos="8640"/>
        <w:tab w:val="center" w:pos="4680"/>
        <w:tab w:val="right" w:pos="9360"/>
      </w:tabs>
      <w:rPr>
        <w:b/>
        <w:bCs/>
        <w:sz w:val="18"/>
      </w:rPr>
    </w:pPr>
    <w:r>
      <w:tab/>
    </w:r>
    <w:r>
      <w:rPr>
        <w:b/>
        <w:bCs/>
        <w:sz w:val="18"/>
      </w:rPr>
      <w:t>*INTERNAL* Requirements Specification *INTERNAL*</w:t>
    </w:r>
    <w:r>
      <w:rPr>
        <w:b/>
        <w:bCs/>
        <w:sz w:val="18"/>
      </w:rPr>
      <w:tab/>
    </w:r>
    <w:r w:rsidR="002937A0">
      <w:rPr>
        <w:b/>
        <w:bCs/>
        <w:sz w:val="18"/>
      </w:rPr>
      <w:t>EAO051</w:t>
    </w:r>
  </w:p>
  <w:p w14:paraId="7C9E6C17" w14:textId="27AA285B" w:rsidR="0002760C" w:rsidRDefault="00E87B4E">
    <w:pPr>
      <w:pStyle w:val="Header"/>
      <w:tabs>
        <w:tab w:val="clear" w:pos="4320"/>
        <w:tab w:val="left" w:pos="3600"/>
        <w:tab w:val="left" w:pos="8640"/>
      </w:tabs>
      <w:rPr>
        <w:b/>
        <w:bCs/>
        <w:sz w:val="18"/>
      </w:rPr>
    </w:pPr>
    <w:r>
      <w:rPr>
        <w:b/>
        <w:bCs/>
        <w:noProof/>
        <w:sz w:val="20"/>
      </w:rPr>
      <mc:AlternateContent>
        <mc:Choice Requires="wps">
          <w:drawing>
            <wp:anchor distT="0" distB="0" distL="114300" distR="114300" simplePos="0" relativeHeight="251657728" behindDoc="0" locked="0" layoutInCell="1" allowOverlap="1" wp14:anchorId="7AC216CF" wp14:editId="62AD267B">
              <wp:simplePos x="0" y="0"/>
              <wp:positionH relativeFrom="column">
                <wp:posOffset>0</wp:posOffset>
              </wp:positionH>
              <wp:positionV relativeFrom="paragraph">
                <wp:posOffset>19685</wp:posOffset>
              </wp:positionV>
              <wp:extent cx="5943600" cy="0"/>
              <wp:effectExtent l="9525" t="10160" r="9525" b="8890"/>
              <wp:wrapNone/>
              <wp:docPr id="90795653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EB169A"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5pt" to="46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5A8F"/>
    <w:multiLevelType w:val="multilevel"/>
    <w:tmpl w:val="D9AE64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E7BCE"/>
    <w:multiLevelType w:val="multilevel"/>
    <w:tmpl w:val="E58EF8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BE7D97"/>
    <w:multiLevelType w:val="hybridMultilevel"/>
    <w:tmpl w:val="A66A9EB2"/>
    <w:lvl w:ilvl="0" w:tplc="93E8AE54">
      <w:start w:val="1"/>
      <w:numFmt w:val="decimal"/>
      <w:lvlRestart w:val="0"/>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E1A7623"/>
    <w:multiLevelType w:val="hybridMultilevel"/>
    <w:tmpl w:val="DBD4ED2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E5968C4"/>
    <w:multiLevelType w:val="multilevel"/>
    <w:tmpl w:val="C5167B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E17AAF"/>
    <w:multiLevelType w:val="multilevel"/>
    <w:tmpl w:val="9DC89B60"/>
    <w:lvl w:ilvl="0">
      <w:start w:val="1"/>
      <w:numFmt w:val="bullet"/>
      <w:lvlText w:val=""/>
      <w:lvlJc w:val="left"/>
      <w:pPr>
        <w:tabs>
          <w:tab w:val="num" w:pos="720"/>
        </w:tabs>
        <w:ind w:left="720" w:hanging="360"/>
      </w:pPr>
      <w:rPr>
        <w:rFonts w:ascii="Symbol" w:hAnsi="Symbol" w:hint="default"/>
      </w:rPr>
    </w:lvl>
    <w:lvl w:ilvl="1">
      <w:start w:val="2"/>
      <w:numFmt w:val="bullet"/>
      <w:lvlText w:val="-"/>
      <w:lvlJc w:val="left"/>
      <w:pPr>
        <w:ind w:left="1440" w:hanging="360"/>
      </w:pPr>
      <w:rPr>
        <w:rFonts w:ascii="Arial Narrow" w:eastAsia="Times New Roman" w:hAnsi="Arial Narrow"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6652FB"/>
    <w:multiLevelType w:val="hybridMultilevel"/>
    <w:tmpl w:val="EB363C34"/>
    <w:lvl w:ilvl="0" w:tplc="FBE41FD0">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7" w15:restartNumberingAfterBreak="0">
    <w:nsid w:val="3A365E1D"/>
    <w:multiLevelType w:val="multilevel"/>
    <w:tmpl w:val="96DAA1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9D05BF"/>
    <w:multiLevelType w:val="hybridMultilevel"/>
    <w:tmpl w:val="1F80E622"/>
    <w:lvl w:ilvl="0" w:tplc="93E8AE54">
      <w:start w:val="1"/>
      <w:numFmt w:val="decimal"/>
      <w:lvlRestart w:val="0"/>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D7B66DD"/>
    <w:multiLevelType w:val="multilevel"/>
    <w:tmpl w:val="F1A6319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1505748"/>
    <w:multiLevelType w:val="hybridMultilevel"/>
    <w:tmpl w:val="71E4BCDE"/>
    <w:lvl w:ilvl="0" w:tplc="93E8AE54">
      <w:start w:val="1"/>
      <w:numFmt w:val="decimal"/>
      <w:lvlRestart w:val="0"/>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514409A"/>
    <w:multiLevelType w:val="hybridMultilevel"/>
    <w:tmpl w:val="157CB26A"/>
    <w:lvl w:ilvl="0" w:tplc="2B720F4E">
      <w:start w:val="1"/>
      <w:numFmt w:val="decimal"/>
      <w:lvlRestart w:val="0"/>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2C70BA"/>
    <w:multiLevelType w:val="hybridMultilevel"/>
    <w:tmpl w:val="DAF0D486"/>
    <w:lvl w:ilvl="0" w:tplc="21788276">
      <w:start w:val="1"/>
      <w:numFmt w:val="decimal"/>
      <w:lvlRestart w:val="0"/>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585F64"/>
    <w:multiLevelType w:val="hybridMultilevel"/>
    <w:tmpl w:val="81DAF1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B856B29"/>
    <w:multiLevelType w:val="multilevel"/>
    <w:tmpl w:val="7E8074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6573C2"/>
    <w:multiLevelType w:val="multilevel"/>
    <w:tmpl w:val="42AC2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A750FE"/>
    <w:multiLevelType w:val="multilevel"/>
    <w:tmpl w:val="F17A67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F361FB"/>
    <w:multiLevelType w:val="hybridMultilevel"/>
    <w:tmpl w:val="662AD258"/>
    <w:lvl w:ilvl="0" w:tplc="93E8AE54">
      <w:start w:val="1"/>
      <w:numFmt w:val="decimal"/>
      <w:lvlRestart w:val="0"/>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FDB4687"/>
    <w:multiLevelType w:val="multilevel"/>
    <w:tmpl w:val="E78A2B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528290">
    <w:abstractNumId w:val="3"/>
  </w:num>
  <w:num w:numId="2" w16cid:durableId="1699892497">
    <w:abstractNumId w:val="13"/>
  </w:num>
  <w:num w:numId="3" w16cid:durableId="960500244">
    <w:abstractNumId w:val="8"/>
  </w:num>
  <w:num w:numId="4" w16cid:durableId="826289062">
    <w:abstractNumId w:val="2"/>
  </w:num>
  <w:num w:numId="5" w16cid:durableId="1067726456">
    <w:abstractNumId w:val="10"/>
  </w:num>
  <w:num w:numId="6" w16cid:durableId="1658655604">
    <w:abstractNumId w:val="17"/>
  </w:num>
  <w:num w:numId="7" w16cid:durableId="1923250924">
    <w:abstractNumId w:val="12"/>
  </w:num>
  <w:num w:numId="8" w16cid:durableId="309100001">
    <w:abstractNumId w:val="11"/>
  </w:num>
  <w:num w:numId="9" w16cid:durableId="949435615">
    <w:abstractNumId w:val="6"/>
  </w:num>
  <w:num w:numId="10" w16cid:durableId="1476335886">
    <w:abstractNumId w:val="15"/>
  </w:num>
  <w:num w:numId="11" w16cid:durableId="331030355">
    <w:abstractNumId w:val="7"/>
  </w:num>
  <w:num w:numId="12" w16cid:durableId="964626691">
    <w:abstractNumId w:val="4"/>
  </w:num>
  <w:num w:numId="13" w16cid:durableId="295180681">
    <w:abstractNumId w:val="0"/>
  </w:num>
  <w:num w:numId="14" w16cid:durableId="327097774">
    <w:abstractNumId w:val="18"/>
  </w:num>
  <w:num w:numId="15" w16cid:durableId="584805211">
    <w:abstractNumId w:val="5"/>
  </w:num>
  <w:num w:numId="16" w16cid:durableId="484048923">
    <w:abstractNumId w:val="1"/>
  </w:num>
  <w:num w:numId="17" w16cid:durableId="1167476075">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56688192">
    <w:abstractNumId w:val="16"/>
  </w:num>
  <w:num w:numId="19" w16cid:durableId="186228211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Dominguez">
    <w15:presenceInfo w15:providerId="AD" w15:userId="S::mariaelena.dominguez@epicor.com::38afaa9a-c04c-4bce-a09c-7c2828292d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FF7"/>
    <w:rsid w:val="0002760C"/>
    <w:rsid w:val="00033B60"/>
    <w:rsid w:val="00035EDA"/>
    <w:rsid w:val="000459A3"/>
    <w:rsid w:val="00056814"/>
    <w:rsid w:val="00062D3B"/>
    <w:rsid w:val="0006425D"/>
    <w:rsid w:val="0009739E"/>
    <w:rsid w:val="000D00E4"/>
    <w:rsid w:val="000D6F11"/>
    <w:rsid w:val="000E208D"/>
    <w:rsid w:val="000E6C76"/>
    <w:rsid w:val="001258B3"/>
    <w:rsid w:val="001348B2"/>
    <w:rsid w:val="00180408"/>
    <w:rsid w:val="00187E38"/>
    <w:rsid w:val="00197A53"/>
    <w:rsid w:val="001A35E3"/>
    <w:rsid w:val="001C15D8"/>
    <w:rsid w:val="001C6931"/>
    <w:rsid w:val="001D4D9D"/>
    <w:rsid w:val="001E14DC"/>
    <w:rsid w:val="00201B3D"/>
    <w:rsid w:val="002212BC"/>
    <w:rsid w:val="00223B79"/>
    <w:rsid w:val="00224786"/>
    <w:rsid w:val="00226295"/>
    <w:rsid w:val="00234C33"/>
    <w:rsid w:val="00235E33"/>
    <w:rsid w:val="00241062"/>
    <w:rsid w:val="00242F97"/>
    <w:rsid w:val="002648CC"/>
    <w:rsid w:val="002937A0"/>
    <w:rsid w:val="002A7BAB"/>
    <w:rsid w:val="002C1D2A"/>
    <w:rsid w:val="002C6BE5"/>
    <w:rsid w:val="002D0247"/>
    <w:rsid w:val="002D10FE"/>
    <w:rsid w:val="002D3B94"/>
    <w:rsid w:val="002F1615"/>
    <w:rsid w:val="003012B1"/>
    <w:rsid w:val="0033070C"/>
    <w:rsid w:val="00335E32"/>
    <w:rsid w:val="00345C8B"/>
    <w:rsid w:val="00350360"/>
    <w:rsid w:val="003571FA"/>
    <w:rsid w:val="00366A77"/>
    <w:rsid w:val="003671F2"/>
    <w:rsid w:val="00387505"/>
    <w:rsid w:val="00391EF5"/>
    <w:rsid w:val="00394887"/>
    <w:rsid w:val="003949B4"/>
    <w:rsid w:val="003C4C4F"/>
    <w:rsid w:val="00403D92"/>
    <w:rsid w:val="004060E2"/>
    <w:rsid w:val="00420827"/>
    <w:rsid w:val="0043001B"/>
    <w:rsid w:val="00494593"/>
    <w:rsid w:val="004A08AA"/>
    <w:rsid w:val="004B77C8"/>
    <w:rsid w:val="00502715"/>
    <w:rsid w:val="005224F4"/>
    <w:rsid w:val="00531FE2"/>
    <w:rsid w:val="00536DAD"/>
    <w:rsid w:val="00540351"/>
    <w:rsid w:val="005521E1"/>
    <w:rsid w:val="00557CDF"/>
    <w:rsid w:val="00562E84"/>
    <w:rsid w:val="00564741"/>
    <w:rsid w:val="005848F1"/>
    <w:rsid w:val="005A39FC"/>
    <w:rsid w:val="005A6E91"/>
    <w:rsid w:val="005D622A"/>
    <w:rsid w:val="005D6D03"/>
    <w:rsid w:val="006260F5"/>
    <w:rsid w:val="00657C03"/>
    <w:rsid w:val="006658B4"/>
    <w:rsid w:val="006727BC"/>
    <w:rsid w:val="006C1B90"/>
    <w:rsid w:val="006F31C5"/>
    <w:rsid w:val="006F638D"/>
    <w:rsid w:val="006F72FE"/>
    <w:rsid w:val="006F75B7"/>
    <w:rsid w:val="00703E11"/>
    <w:rsid w:val="0072142D"/>
    <w:rsid w:val="007405F3"/>
    <w:rsid w:val="007B7885"/>
    <w:rsid w:val="007C059D"/>
    <w:rsid w:val="007C61E9"/>
    <w:rsid w:val="007E0E1D"/>
    <w:rsid w:val="007E7535"/>
    <w:rsid w:val="007F772E"/>
    <w:rsid w:val="00817B62"/>
    <w:rsid w:val="00820DF2"/>
    <w:rsid w:val="00840F6B"/>
    <w:rsid w:val="00844825"/>
    <w:rsid w:val="00850729"/>
    <w:rsid w:val="00850CA6"/>
    <w:rsid w:val="00873CEB"/>
    <w:rsid w:val="00882507"/>
    <w:rsid w:val="00886361"/>
    <w:rsid w:val="008A36DA"/>
    <w:rsid w:val="008A63CA"/>
    <w:rsid w:val="008C2D68"/>
    <w:rsid w:val="008E19CD"/>
    <w:rsid w:val="008E35B5"/>
    <w:rsid w:val="008E58AD"/>
    <w:rsid w:val="009042EF"/>
    <w:rsid w:val="00905BFF"/>
    <w:rsid w:val="00915912"/>
    <w:rsid w:val="009200A9"/>
    <w:rsid w:val="009203FC"/>
    <w:rsid w:val="00931767"/>
    <w:rsid w:val="009344A2"/>
    <w:rsid w:val="0095153A"/>
    <w:rsid w:val="009D03CF"/>
    <w:rsid w:val="009D5134"/>
    <w:rsid w:val="009E3EA7"/>
    <w:rsid w:val="009E5C1D"/>
    <w:rsid w:val="00A05D8E"/>
    <w:rsid w:val="00A14778"/>
    <w:rsid w:val="00A20CE8"/>
    <w:rsid w:val="00A24D6D"/>
    <w:rsid w:val="00A25C41"/>
    <w:rsid w:val="00A365B5"/>
    <w:rsid w:val="00A56D8D"/>
    <w:rsid w:val="00A67FC8"/>
    <w:rsid w:val="00A94E37"/>
    <w:rsid w:val="00AC3ACF"/>
    <w:rsid w:val="00AC65E6"/>
    <w:rsid w:val="00AE1781"/>
    <w:rsid w:val="00B11FDD"/>
    <w:rsid w:val="00B25491"/>
    <w:rsid w:val="00B341FF"/>
    <w:rsid w:val="00B45DF8"/>
    <w:rsid w:val="00B665DD"/>
    <w:rsid w:val="00B671E2"/>
    <w:rsid w:val="00B72EF8"/>
    <w:rsid w:val="00B80D7B"/>
    <w:rsid w:val="00B9693C"/>
    <w:rsid w:val="00BB0288"/>
    <w:rsid w:val="00C106C6"/>
    <w:rsid w:val="00C118E1"/>
    <w:rsid w:val="00C25434"/>
    <w:rsid w:val="00C30E80"/>
    <w:rsid w:val="00C34E99"/>
    <w:rsid w:val="00C63B90"/>
    <w:rsid w:val="00C77D28"/>
    <w:rsid w:val="00CA54A1"/>
    <w:rsid w:val="00CD09D9"/>
    <w:rsid w:val="00CD465F"/>
    <w:rsid w:val="00CE6683"/>
    <w:rsid w:val="00CF4E17"/>
    <w:rsid w:val="00D03E36"/>
    <w:rsid w:val="00D252C2"/>
    <w:rsid w:val="00D276E5"/>
    <w:rsid w:val="00D339D1"/>
    <w:rsid w:val="00D37DB6"/>
    <w:rsid w:val="00D518B6"/>
    <w:rsid w:val="00D533CB"/>
    <w:rsid w:val="00D63FF7"/>
    <w:rsid w:val="00D742BE"/>
    <w:rsid w:val="00D82A67"/>
    <w:rsid w:val="00DA3588"/>
    <w:rsid w:val="00DD312B"/>
    <w:rsid w:val="00DD58C6"/>
    <w:rsid w:val="00DF6250"/>
    <w:rsid w:val="00E0632B"/>
    <w:rsid w:val="00E14D25"/>
    <w:rsid w:val="00E174AD"/>
    <w:rsid w:val="00E23761"/>
    <w:rsid w:val="00E4197D"/>
    <w:rsid w:val="00E43374"/>
    <w:rsid w:val="00E43A74"/>
    <w:rsid w:val="00E556A2"/>
    <w:rsid w:val="00E87B4E"/>
    <w:rsid w:val="00E9011A"/>
    <w:rsid w:val="00EA3145"/>
    <w:rsid w:val="00EF0AF1"/>
    <w:rsid w:val="00F00748"/>
    <w:rsid w:val="00F1067A"/>
    <w:rsid w:val="00F30549"/>
    <w:rsid w:val="00F34D4A"/>
    <w:rsid w:val="00F3722E"/>
    <w:rsid w:val="00F70804"/>
    <w:rsid w:val="00F76868"/>
    <w:rsid w:val="00F82823"/>
    <w:rsid w:val="00FA429F"/>
    <w:rsid w:val="00FB6E34"/>
    <w:rsid w:val="00FE3479"/>
    <w:rsid w:val="00FF4131"/>
    <w:rsid w:val="00FF6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F51E1E"/>
  <w15:chartTrackingRefBased/>
  <w15:docId w15:val="{F7E21497-D782-4AA9-B379-C988D87D0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sz w:val="36"/>
    </w:rPr>
  </w:style>
  <w:style w:type="paragraph" w:styleId="Heading2">
    <w:name w:val="heading 2"/>
    <w:basedOn w:val="Normal"/>
    <w:next w:val="Normal"/>
    <w:qFormat/>
    <w:pPr>
      <w:keepNext/>
      <w:keepLines/>
      <w:ind w:right="-180"/>
      <w:jc w:val="center"/>
      <w:outlineLvl w:val="1"/>
    </w:pPr>
    <w:rPr>
      <w:b/>
      <w:sz w:val="20"/>
      <w:szCs w:val="20"/>
    </w:rPr>
  </w:style>
  <w:style w:type="paragraph" w:styleId="Heading3">
    <w:name w:val="heading 3"/>
    <w:basedOn w:val="Normal"/>
    <w:next w:val="Normal"/>
    <w:link w:val="Heading3Char"/>
    <w:semiHidden/>
    <w:unhideWhenUsed/>
    <w:qFormat/>
    <w:rsid w:val="00D82A67"/>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pPr>
      <w:ind w:left="144"/>
    </w:pPr>
    <w:rPr>
      <w:rFonts w:ascii="Arial Narrow" w:hAnsi="Arial Narrow" w:cs="Arial"/>
      <w:iCs/>
      <w:sz w:val="22"/>
    </w:rPr>
  </w:style>
  <w:style w:type="paragraph" w:customStyle="1" w:styleId="HeaderTimes16Bold">
    <w:name w:val="Header Times 16 Bold"/>
    <w:rPr>
      <w:b/>
      <w:bCs/>
      <w:sz w:val="32"/>
    </w:rPr>
  </w:style>
  <w:style w:type="paragraph" w:customStyle="1" w:styleId="ArialNarrow11">
    <w:name w:val="Arial Narrow 11"/>
    <w:rPr>
      <w:rFonts w:ascii="Arial Narrow" w:hAnsi="Arial Narrow"/>
      <w:sz w:val="22"/>
    </w:rPr>
  </w:style>
  <w:style w:type="character" w:styleId="PageNumber">
    <w:name w:val="page number"/>
    <w:basedOn w:val="DefaultParagraphFont"/>
  </w:style>
  <w:style w:type="character" w:styleId="Strong">
    <w:name w:val="Strong"/>
    <w:basedOn w:val="DefaultParagraphFont"/>
    <w:qFormat/>
    <w:rPr>
      <w:b/>
      <w:bCs/>
    </w:rPr>
  </w:style>
  <w:style w:type="table" w:styleId="TableGrid">
    <w:name w:val="Table Grid"/>
    <w:basedOn w:val="TableNormal"/>
    <w:rsid w:val="001258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43001B"/>
    <w:rPr>
      <w:color w:val="666666"/>
    </w:rPr>
  </w:style>
  <w:style w:type="paragraph" w:styleId="ListParagraph">
    <w:name w:val="List Paragraph"/>
    <w:basedOn w:val="Normal"/>
    <w:uiPriority w:val="34"/>
    <w:qFormat/>
    <w:rsid w:val="000D6F11"/>
    <w:pPr>
      <w:ind w:left="720"/>
      <w:contextualSpacing/>
    </w:pPr>
  </w:style>
  <w:style w:type="character" w:customStyle="1" w:styleId="Heading3Char">
    <w:name w:val="Heading 3 Char"/>
    <w:basedOn w:val="DefaultParagraphFont"/>
    <w:link w:val="Heading3"/>
    <w:semiHidden/>
    <w:rsid w:val="00D82A67"/>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A56D8D"/>
    <w:rPr>
      <w:sz w:val="16"/>
      <w:szCs w:val="16"/>
    </w:rPr>
  </w:style>
  <w:style w:type="paragraph" w:styleId="CommentText">
    <w:name w:val="annotation text"/>
    <w:basedOn w:val="Normal"/>
    <w:link w:val="CommentTextChar"/>
    <w:rsid w:val="00A56D8D"/>
    <w:rPr>
      <w:sz w:val="20"/>
      <w:szCs w:val="20"/>
    </w:rPr>
  </w:style>
  <w:style w:type="character" w:customStyle="1" w:styleId="CommentTextChar">
    <w:name w:val="Comment Text Char"/>
    <w:basedOn w:val="DefaultParagraphFont"/>
    <w:link w:val="CommentText"/>
    <w:rsid w:val="00A56D8D"/>
  </w:style>
  <w:style w:type="paragraph" w:styleId="CommentSubject">
    <w:name w:val="annotation subject"/>
    <w:basedOn w:val="CommentText"/>
    <w:next w:val="CommentText"/>
    <w:link w:val="CommentSubjectChar"/>
    <w:rsid w:val="00A56D8D"/>
    <w:rPr>
      <w:b/>
      <w:bCs/>
    </w:rPr>
  </w:style>
  <w:style w:type="character" w:customStyle="1" w:styleId="CommentSubjectChar">
    <w:name w:val="Comment Subject Char"/>
    <w:basedOn w:val="CommentTextChar"/>
    <w:link w:val="CommentSubject"/>
    <w:rsid w:val="00A56D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677433">
      <w:bodyDiv w:val="1"/>
      <w:marLeft w:val="0"/>
      <w:marRight w:val="0"/>
      <w:marTop w:val="0"/>
      <w:marBottom w:val="0"/>
      <w:divBdr>
        <w:top w:val="none" w:sz="0" w:space="0" w:color="auto"/>
        <w:left w:val="none" w:sz="0" w:space="0" w:color="auto"/>
        <w:bottom w:val="none" w:sz="0" w:space="0" w:color="auto"/>
        <w:right w:val="none" w:sz="0" w:space="0" w:color="auto"/>
      </w:divBdr>
    </w:div>
    <w:div w:id="264001270">
      <w:bodyDiv w:val="1"/>
      <w:marLeft w:val="0"/>
      <w:marRight w:val="0"/>
      <w:marTop w:val="0"/>
      <w:marBottom w:val="0"/>
      <w:divBdr>
        <w:top w:val="none" w:sz="0" w:space="0" w:color="auto"/>
        <w:left w:val="none" w:sz="0" w:space="0" w:color="auto"/>
        <w:bottom w:val="none" w:sz="0" w:space="0" w:color="auto"/>
        <w:right w:val="none" w:sz="0" w:space="0" w:color="auto"/>
      </w:divBdr>
    </w:div>
    <w:div w:id="732586986">
      <w:bodyDiv w:val="1"/>
      <w:marLeft w:val="0"/>
      <w:marRight w:val="0"/>
      <w:marTop w:val="0"/>
      <w:marBottom w:val="0"/>
      <w:divBdr>
        <w:top w:val="none" w:sz="0" w:space="0" w:color="auto"/>
        <w:left w:val="none" w:sz="0" w:space="0" w:color="auto"/>
        <w:bottom w:val="none" w:sz="0" w:space="0" w:color="auto"/>
        <w:right w:val="none" w:sz="0" w:space="0" w:color="auto"/>
      </w:divBdr>
    </w:div>
    <w:div w:id="1102645052">
      <w:bodyDiv w:val="1"/>
      <w:marLeft w:val="0"/>
      <w:marRight w:val="0"/>
      <w:marTop w:val="0"/>
      <w:marBottom w:val="0"/>
      <w:divBdr>
        <w:top w:val="none" w:sz="0" w:space="0" w:color="auto"/>
        <w:left w:val="none" w:sz="0" w:space="0" w:color="auto"/>
        <w:bottom w:val="none" w:sz="0" w:space="0" w:color="auto"/>
        <w:right w:val="none" w:sz="0" w:space="0" w:color="auto"/>
      </w:divBdr>
    </w:div>
    <w:div w:id="1140073789">
      <w:bodyDiv w:val="1"/>
      <w:marLeft w:val="0"/>
      <w:marRight w:val="0"/>
      <w:marTop w:val="0"/>
      <w:marBottom w:val="0"/>
      <w:divBdr>
        <w:top w:val="none" w:sz="0" w:space="0" w:color="auto"/>
        <w:left w:val="none" w:sz="0" w:space="0" w:color="auto"/>
        <w:bottom w:val="none" w:sz="0" w:space="0" w:color="auto"/>
        <w:right w:val="none" w:sz="0" w:space="0" w:color="auto"/>
      </w:divBdr>
    </w:div>
    <w:div w:id="1178806627">
      <w:bodyDiv w:val="1"/>
      <w:marLeft w:val="0"/>
      <w:marRight w:val="0"/>
      <w:marTop w:val="0"/>
      <w:marBottom w:val="0"/>
      <w:divBdr>
        <w:top w:val="none" w:sz="0" w:space="0" w:color="auto"/>
        <w:left w:val="none" w:sz="0" w:space="0" w:color="auto"/>
        <w:bottom w:val="none" w:sz="0" w:space="0" w:color="auto"/>
        <w:right w:val="none" w:sz="0" w:space="0" w:color="auto"/>
      </w:divBdr>
    </w:div>
    <w:div w:id="1203010028">
      <w:bodyDiv w:val="1"/>
      <w:marLeft w:val="0"/>
      <w:marRight w:val="0"/>
      <w:marTop w:val="0"/>
      <w:marBottom w:val="0"/>
      <w:divBdr>
        <w:top w:val="none" w:sz="0" w:space="0" w:color="auto"/>
        <w:left w:val="none" w:sz="0" w:space="0" w:color="auto"/>
        <w:bottom w:val="none" w:sz="0" w:space="0" w:color="auto"/>
        <w:right w:val="none" w:sz="0" w:space="0" w:color="auto"/>
      </w:divBdr>
    </w:div>
    <w:div w:id="1208487091">
      <w:bodyDiv w:val="1"/>
      <w:marLeft w:val="0"/>
      <w:marRight w:val="0"/>
      <w:marTop w:val="0"/>
      <w:marBottom w:val="0"/>
      <w:divBdr>
        <w:top w:val="none" w:sz="0" w:space="0" w:color="auto"/>
        <w:left w:val="none" w:sz="0" w:space="0" w:color="auto"/>
        <w:bottom w:val="none" w:sz="0" w:space="0" w:color="auto"/>
        <w:right w:val="none" w:sz="0" w:space="0" w:color="auto"/>
      </w:divBdr>
    </w:div>
    <w:div w:id="1216283387">
      <w:bodyDiv w:val="1"/>
      <w:marLeft w:val="0"/>
      <w:marRight w:val="0"/>
      <w:marTop w:val="0"/>
      <w:marBottom w:val="0"/>
      <w:divBdr>
        <w:top w:val="none" w:sz="0" w:space="0" w:color="auto"/>
        <w:left w:val="none" w:sz="0" w:space="0" w:color="auto"/>
        <w:bottom w:val="none" w:sz="0" w:space="0" w:color="auto"/>
        <w:right w:val="none" w:sz="0" w:space="0" w:color="auto"/>
      </w:divBdr>
    </w:div>
    <w:div w:id="1236017807">
      <w:bodyDiv w:val="1"/>
      <w:marLeft w:val="0"/>
      <w:marRight w:val="0"/>
      <w:marTop w:val="0"/>
      <w:marBottom w:val="0"/>
      <w:divBdr>
        <w:top w:val="none" w:sz="0" w:space="0" w:color="auto"/>
        <w:left w:val="none" w:sz="0" w:space="0" w:color="auto"/>
        <w:bottom w:val="none" w:sz="0" w:space="0" w:color="auto"/>
        <w:right w:val="none" w:sz="0" w:space="0" w:color="auto"/>
      </w:divBdr>
    </w:div>
    <w:div w:id="1437562115">
      <w:bodyDiv w:val="1"/>
      <w:marLeft w:val="0"/>
      <w:marRight w:val="0"/>
      <w:marTop w:val="0"/>
      <w:marBottom w:val="0"/>
      <w:divBdr>
        <w:top w:val="none" w:sz="0" w:space="0" w:color="auto"/>
        <w:left w:val="none" w:sz="0" w:space="0" w:color="auto"/>
        <w:bottom w:val="none" w:sz="0" w:space="0" w:color="auto"/>
        <w:right w:val="none" w:sz="0" w:space="0" w:color="auto"/>
      </w:divBdr>
    </w:div>
    <w:div w:id="1510679241">
      <w:bodyDiv w:val="1"/>
      <w:marLeft w:val="0"/>
      <w:marRight w:val="0"/>
      <w:marTop w:val="0"/>
      <w:marBottom w:val="0"/>
      <w:divBdr>
        <w:top w:val="none" w:sz="0" w:space="0" w:color="auto"/>
        <w:left w:val="none" w:sz="0" w:space="0" w:color="auto"/>
        <w:bottom w:val="none" w:sz="0" w:space="0" w:color="auto"/>
        <w:right w:val="none" w:sz="0" w:space="0" w:color="auto"/>
      </w:divBdr>
      <w:divsChild>
        <w:div w:id="891236601">
          <w:marLeft w:val="0"/>
          <w:marRight w:val="0"/>
          <w:marTop w:val="120"/>
          <w:marBottom w:val="60"/>
          <w:divBdr>
            <w:top w:val="none" w:sz="0" w:space="0" w:color="auto"/>
            <w:left w:val="none" w:sz="0" w:space="0" w:color="auto"/>
            <w:bottom w:val="none" w:sz="0" w:space="0" w:color="auto"/>
            <w:right w:val="none" w:sz="0" w:space="0" w:color="auto"/>
          </w:divBdr>
        </w:div>
        <w:div w:id="230581148">
          <w:marLeft w:val="0"/>
          <w:marRight w:val="0"/>
          <w:marTop w:val="120"/>
          <w:marBottom w:val="60"/>
          <w:divBdr>
            <w:top w:val="none" w:sz="0" w:space="0" w:color="auto"/>
            <w:left w:val="none" w:sz="0" w:space="0" w:color="auto"/>
            <w:bottom w:val="none" w:sz="0" w:space="0" w:color="auto"/>
            <w:right w:val="none" w:sz="0" w:space="0" w:color="auto"/>
          </w:divBdr>
        </w:div>
        <w:div w:id="1908109748">
          <w:marLeft w:val="0"/>
          <w:marRight w:val="0"/>
          <w:marTop w:val="120"/>
          <w:marBottom w:val="60"/>
          <w:divBdr>
            <w:top w:val="none" w:sz="0" w:space="0" w:color="auto"/>
            <w:left w:val="none" w:sz="0" w:space="0" w:color="auto"/>
            <w:bottom w:val="none" w:sz="0" w:space="0" w:color="auto"/>
            <w:right w:val="none" w:sz="0" w:space="0" w:color="auto"/>
          </w:divBdr>
        </w:div>
        <w:div w:id="862789854">
          <w:marLeft w:val="0"/>
          <w:marRight w:val="0"/>
          <w:marTop w:val="120"/>
          <w:marBottom w:val="60"/>
          <w:divBdr>
            <w:top w:val="none" w:sz="0" w:space="0" w:color="auto"/>
            <w:left w:val="none" w:sz="0" w:space="0" w:color="auto"/>
            <w:bottom w:val="none" w:sz="0" w:space="0" w:color="auto"/>
            <w:right w:val="none" w:sz="0" w:space="0" w:color="auto"/>
          </w:divBdr>
        </w:div>
        <w:div w:id="1676616327">
          <w:marLeft w:val="0"/>
          <w:marRight w:val="0"/>
          <w:marTop w:val="120"/>
          <w:marBottom w:val="60"/>
          <w:divBdr>
            <w:top w:val="none" w:sz="0" w:space="0" w:color="auto"/>
            <w:left w:val="none" w:sz="0" w:space="0" w:color="auto"/>
            <w:bottom w:val="none" w:sz="0" w:space="0" w:color="auto"/>
            <w:right w:val="none" w:sz="0" w:space="0" w:color="auto"/>
          </w:divBdr>
        </w:div>
        <w:div w:id="966937165">
          <w:marLeft w:val="0"/>
          <w:marRight w:val="0"/>
          <w:marTop w:val="120"/>
          <w:marBottom w:val="60"/>
          <w:divBdr>
            <w:top w:val="none" w:sz="0" w:space="0" w:color="auto"/>
            <w:left w:val="none" w:sz="0" w:space="0" w:color="auto"/>
            <w:bottom w:val="none" w:sz="0" w:space="0" w:color="auto"/>
            <w:right w:val="none" w:sz="0" w:space="0" w:color="auto"/>
          </w:divBdr>
        </w:div>
        <w:div w:id="307590012">
          <w:marLeft w:val="0"/>
          <w:marRight w:val="0"/>
          <w:marTop w:val="120"/>
          <w:marBottom w:val="60"/>
          <w:divBdr>
            <w:top w:val="none" w:sz="0" w:space="0" w:color="auto"/>
            <w:left w:val="none" w:sz="0" w:space="0" w:color="auto"/>
            <w:bottom w:val="none" w:sz="0" w:space="0" w:color="auto"/>
            <w:right w:val="none" w:sz="0" w:space="0" w:color="auto"/>
          </w:divBdr>
        </w:div>
        <w:div w:id="295720739">
          <w:marLeft w:val="0"/>
          <w:marRight w:val="0"/>
          <w:marTop w:val="120"/>
          <w:marBottom w:val="60"/>
          <w:divBdr>
            <w:top w:val="none" w:sz="0" w:space="0" w:color="auto"/>
            <w:left w:val="none" w:sz="0" w:space="0" w:color="auto"/>
            <w:bottom w:val="none" w:sz="0" w:space="0" w:color="auto"/>
            <w:right w:val="none" w:sz="0" w:space="0" w:color="auto"/>
          </w:divBdr>
        </w:div>
        <w:div w:id="1837072198">
          <w:marLeft w:val="0"/>
          <w:marRight w:val="0"/>
          <w:marTop w:val="120"/>
          <w:marBottom w:val="60"/>
          <w:divBdr>
            <w:top w:val="none" w:sz="0" w:space="0" w:color="auto"/>
            <w:left w:val="none" w:sz="0" w:space="0" w:color="auto"/>
            <w:bottom w:val="none" w:sz="0" w:space="0" w:color="auto"/>
            <w:right w:val="none" w:sz="0" w:space="0" w:color="auto"/>
          </w:divBdr>
        </w:div>
      </w:divsChild>
    </w:div>
    <w:div w:id="1605573727">
      <w:bodyDiv w:val="1"/>
      <w:marLeft w:val="0"/>
      <w:marRight w:val="0"/>
      <w:marTop w:val="0"/>
      <w:marBottom w:val="0"/>
      <w:divBdr>
        <w:top w:val="none" w:sz="0" w:space="0" w:color="auto"/>
        <w:left w:val="none" w:sz="0" w:space="0" w:color="auto"/>
        <w:bottom w:val="none" w:sz="0" w:space="0" w:color="auto"/>
        <w:right w:val="none" w:sz="0" w:space="0" w:color="auto"/>
      </w:divBdr>
    </w:div>
    <w:div w:id="1608460568">
      <w:bodyDiv w:val="1"/>
      <w:marLeft w:val="0"/>
      <w:marRight w:val="0"/>
      <w:marTop w:val="0"/>
      <w:marBottom w:val="0"/>
      <w:divBdr>
        <w:top w:val="none" w:sz="0" w:space="0" w:color="auto"/>
        <w:left w:val="none" w:sz="0" w:space="0" w:color="auto"/>
        <w:bottom w:val="none" w:sz="0" w:space="0" w:color="auto"/>
        <w:right w:val="none" w:sz="0" w:space="0" w:color="auto"/>
      </w:divBdr>
    </w:div>
    <w:div w:id="1647589016">
      <w:bodyDiv w:val="1"/>
      <w:marLeft w:val="0"/>
      <w:marRight w:val="0"/>
      <w:marTop w:val="0"/>
      <w:marBottom w:val="0"/>
      <w:divBdr>
        <w:top w:val="none" w:sz="0" w:space="0" w:color="auto"/>
        <w:left w:val="none" w:sz="0" w:space="0" w:color="auto"/>
        <w:bottom w:val="none" w:sz="0" w:space="0" w:color="auto"/>
        <w:right w:val="none" w:sz="0" w:space="0" w:color="auto"/>
      </w:divBdr>
      <w:divsChild>
        <w:div w:id="1368916801">
          <w:marLeft w:val="0"/>
          <w:marRight w:val="0"/>
          <w:marTop w:val="120"/>
          <w:marBottom w:val="60"/>
          <w:divBdr>
            <w:top w:val="none" w:sz="0" w:space="0" w:color="auto"/>
            <w:left w:val="none" w:sz="0" w:space="0" w:color="auto"/>
            <w:bottom w:val="none" w:sz="0" w:space="0" w:color="auto"/>
            <w:right w:val="none" w:sz="0" w:space="0" w:color="auto"/>
          </w:divBdr>
        </w:div>
        <w:div w:id="973559215">
          <w:marLeft w:val="0"/>
          <w:marRight w:val="0"/>
          <w:marTop w:val="120"/>
          <w:marBottom w:val="60"/>
          <w:divBdr>
            <w:top w:val="none" w:sz="0" w:space="0" w:color="auto"/>
            <w:left w:val="none" w:sz="0" w:space="0" w:color="auto"/>
            <w:bottom w:val="none" w:sz="0" w:space="0" w:color="auto"/>
            <w:right w:val="none" w:sz="0" w:space="0" w:color="auto"/>
          </w:divBdr>
        </w:div>
        <w:div w:id="824203127">
          <w:marLeft w:val="0"/>
          <w:marRight w:val="0"/>
          <w:marTop w:val="120"/>
          <w:marBottom w:val="60"/>
          <w:divBdr>
            <w:top w:val="none" w:sz="0" w:space="0" w:color="auto"/>
            <w:left w:val="none" w:sz="0" w:space="0" w:color="auto"/>
            <w:bottom w:val="none" w:sz="0" w:space="0" w:color="auto"/>
            <w:right w:val="none" w:sz="0" w:space="0" w:color="auto"/>
          </w:divBdr>
        </w:div>
        <w:div w:id="11877262">
          <w:marLeft w:val="0"/>
          <w:marRight w:val="0"/>
          <w:marTop w:val="120"/>
          <w:marBottom w:val="60"/>
          <w:divBdr>
            <w:top w:val="none" w:sz="0" w:space="0" w:color="auto"/>
            <w:left w:val="none" w:sz="0" w:space="0" w:color="auto"/>
            <w:bottom w:val="none" w:sz="0" w:space="0" w:color="auto"/>
            <w:right w:val="none" w:sz="0" w:space="0" w:color="auto"/>
          </w:divBdr>
        </w:div>
        <w:div w:id="1352494158">
          <w:marLeft w:val="0"/>
          <w:marRight w:val="0"/>
          <w:marTop w:val="120"/>
          <w:marBottom w:val="60"/>
          <w:divBdr>
            <w:top w:val="none" w:sz="0" w:space="0" w:color="auto"/>
            <w:left w:val="none" w:sz="0" w:space="0" w:color="auto"/>
            <w:bottom w:val="none" w:sz="0" w:space="0" w:color="auto"/>
            <w:right w:val="none" w:sz="0" w:space="0" w:color="auto"/>
          </w:divBdr>
        </w:div>
        <w:div w:id="203762271">
          <w:marLeft w:val="0"/>
          <w:marRight w:val="0"/>
          <w:marTop w:val="120"/>
          <w:marBottom w:val="60"/>
          <w:divBdr>
            <w:top w:val="none" w:sz="0" w:space="0" w:color="auto"/>
            <w:left w:val="none" w:sz="0" w:space="0" w:color="auto"/>
            <w:bottom w:val="none" w:sz="0" w:space="0" w:color="auto"/>
            <w:right w:val="none" w:sz="0" w:space="0" w:color="auto"/>
          </w:divBdr>
        </w:div>
        <w:div w:id="143620186">
          <w:marLeft w:val="0"/>
          <w:marRight w:val="0"/>
          <w:marTop w:val="120"/>
          <w:marBottom w:val="60"/>
          <w:divBdr>
            <w:top w:val="none" w:sz="0" w:space="0" w:color="auto"/>
            <w:left w:val="none" w:sz="0" w:space="0" w:color="auto"/>
            <w:bottom w:val="none" w:sz="0" w:space="0" w:color="auto"/>
            <w:right w:val="none" w:sz="0" w:space="0" w:color="auto"/>
          </w:divBdr>
        </w:div>
        <w:div w:id="1228765602">
          <w:marLeft w:val="0"/>
          <w:marRight w:val="0"/>
          <w:marTop w:val="120"/>
          <w:marBottom w:val="60"/>
          <w:divBdr>
            <w:top w:val="none" w:sz="0" w:space="0" w:color="auto"/>
            <w:left w:val="none" w:sz="0" w:space="0" w:color="auto"/>
            <w:bottom w:val="none" w:sz="0" w:space="0" w:color="auto"/>
            <w:right w:val="none" w:sz="0" w:space="0" w:color="auto"/>
          </w:divBdr>
        </w:div>
        <w:div w:id="1611667961">
          <w:marLeft w:val="0"/>
          <w:marRight w:val="0"/>
          <w:marTop w:val="120"/>
          <w:marBottom w:val="60"/>
          <w:divBdr>
            <w:top w:val="none" w:sz="0" w:space="0" w:color="auto"/>
            <w:left w:val="none" w:sz="0" w:space="0" w:color="auto"/>
            <w:bottom w:val="none" w:sz="0" w:space="0" w:color="auto"/>
            <w:right w:val="none" w:sz="0" w:space="0" w:color="auto"/>
          </w:divBdr>
        </w:div>
      </w:divsChild>
    </w:div>
    <w:div w:id="1684239247">
      <w:bodyDiv w:val="1"/>
      <w:marLeft w:val="0"/>
      <w:marRight w:val="0"/>
      <w:marTop w:val="0"/>
      <w:marBottom w:val="0"/>
      <w:divBdr>
        <w:top w:val="none" w:sz="0" w:space="0" w:color="auto"/>
        <w:left w:val="none" w:sz="0" w:space="0" w:color="auto"/>
        <w:bottom w:val="none" w:sz="0" w:space="0" w:color="auto"/>
        <w:right w:val="none" w:sz="0" w:space="0" w:color="auto"/>
      </w:divBdr>
      <w:divsChild>
        <w:div w:id="1964841639">
          <w:marLeft w:val="0"/>
          <w:marRight w:val="0"/>
          <w:marTop w:val="120"/>
          <w:marBottom w:val="60"/>
          <w:divBdr>
            <w:top w:val="none" w:sz="0" w:space="0" w:color="auto"/>
            <w:left w:val="none" w:sz="0" w:space="0" w:color="auto"/>
            <w:bottom w:val="none" w:sz="0" w:space="0" w:color="auto"/>
            <w:right w:val="none" w:sz="0" w:space="0" w:color="auto"/>
          </w:divBdr>
        </w:div>
        <w:div w:id="1882745009">
          <w:marLeft w:val="0"/>
          <w:marRight w:val="0"/>
          <w:marTop w:val="120"/>
          <w:marBottom w:val="60"/>
          <w:divBdr>
            <w:top w:val="none" w:sz="0" w:space="0" w:color="auto"/>
            <w:left w:val="none" w:sz="0" w:space="0" w:color="auto"/>
            <w:bottom w:val="none" w:sz="0" w:space="0" w:color="auto"/>
            <w:right w:val="none" w:sz="0" w:space="0" w:color="auto"/>
          </w:divBdr>
        </w:div>
        <w:div w:id="88277801">
          <w:marLeft w:val="0"/>
          <w:marRight w:val="0"/>
          <w:marTop w:val="120"/>
          <w:marBottom w:val="60"/>
          <w:divBdr>
            <w:top w:val="none" w:sz="0" w:space="0" w:color="auto"/>
            <w:left w:val="none" w:sz="0" w:space="0" w:color="auto"/>
            <w:bottom w:val="none" w:sz="0" w:space="0" w:color="auto"/>
            <w:right w:val="none" w:sz="0" w:space="0" w:color="auto"/>
          </w:divBdr>
        </w:div>
        <w:div w:id="1331104147">
          <w:marLeft w:val="0"/>
          <w:marRight w:val="0"/>
          <w:marTop w:val="120"/>
          <w:marBottom w:val="60"/>
          <w:divBdr>
            <w:top w:val="none" w:sz="0" w:space="0" w:color="auto"/>
            <w:left w:val="none" w:sz="0" w:space="0" w:color="auto"/>
            <w:bottom w:val="none" w:sz="0" w:space="0" w:color="auto"/>
            <w:right w:val="none" w:sz="0" w:space="0" w:color="auto"/>
          </w:divBdr>
        </w:div>
        <w:div w:id="1497455757">
          <w:marLeft w:val="0"/>
          <w:marRight w:val="0"/>
          <w:marTop w:val="120"/>
          <w:marBottom w:val="60"/>
          <w:divBdr>
            <w:top w:val="none" w:sz="0" w:space="0" w:color="auto"/>
            <w:left w:val="none" w:sz="0" w:space="0" w:color="auto"/>
            <w:bottom w:val="none" w:sz="0" w:space="0" w:color="auto"/>
            <w:right w:val="none" w:sz="0" w:space="0" w:color="auto"/>
          </w:divBdr>
        </w:div>
        <w:div w:id="1075511429">
          <w:marLeft w:val="0"/>
          <w:marRight w:val="0"/>
          <w:marTop w:val="120"/>
          <w:marBottom w:val="60"/>
          <w:divBdr>
            <w:top w:val="none" w:sz="0" w:space="0" w:color="auto"/>
            <w:left w:val="none" w:sz="0" w:space="0" w:color="auto"/>
            <w:bottom w:val="none" w:sz="0" w:space="0" w:color="auto"/>
            <w:right w:val="none" w:sz="0" w:space="0" w:color="auto"/>
          </w:divBdr>
        </w:div>
      </w:divsChild>
    </w:div>
    <w:div w:id="1767579364">
      <w:bodyDiv w:val="1"/>
      <w:marLeft w:val="0"/>
      <w:marRight w:val="0"/>
      <w:marTop w:val="0"/>
      <w:marBottom w:val="0"/>
      <w:divBdr>
        <w:top w:val="none" w:sz="0" w:space="0" w:color="auto"/>
        <w:left w:val="none" w:sz="0" w:space="0" w:color="auto"/>
        <w:bottom w:val="none" w:sz="0" w:space="0" w:color="auto"/>
        <w:right w:val="none" w:sz="0" w:space="0" w:color="auto"/>
      </w:divBdr>
    </w:div>
    <w:div w:id="1815296331">
      <w:bodyDiv w:val="1"/>
      <w:marLeft w:val="0"/>
      <w:marRight w:val="0"/>
      <w:marTop w:val="0"/>
      <w:marBottom w:val="0"/>
      <w:divBdr>
        <w:top w:val="none" w:sz="0" w:space="0" w:color="auto"/>
        <w:left w:val="none" w:sz="0" w:space="0" w:color="auto"/>
        <w:bottom w:val="none" w:sz="0" w:space="0" w:color="auto"/>
        <w:right w:val="none" w:sz="0" w:space="0" w:color="auto"/>
      </w:divBdr>
    </w:div>
    <w:div w:id="1838155429">
      <w:bodyDiv w:val="1"/>
      <w:marLeft w:val="0"/>
      <w:marRight w:val="0"/>
      <w:marTop w:val="0"/>
      <w:marBottom w:val="0"/>
      <w:divBdr>
        <w:top w:val="none" w:sz="0" w:space="0" w:color="auto"/>
        <w:left w:val="none" w:sz="0" w:space="0" w:color="auto"/>
        <w:bottom w:val="none" w:sz="0" w:space="0" w:color="auto"/>
        <w:right w:val="none" w:sz="0" w:space="0" w:color="auto"/>
      </w:divBdr>
    </w:div>
    <w:div w:id="2008942019">
      <w:bodyDiv w:val="1"/>
      <w:marLeft w:val="0"/>
      <w:marRight w:val="0"/>
      <w:marTop w:val="0"/>
      <w:marBottom w:val="0"/>
      <w:divBdr>
        <w:top w:val="none" w:sz="0" w:space="0" w:color="auto"/>
        <w:left w:val="none" w:sz="0" w:space="0" w:color="auto"/>
        <w:bottom w:val="none" w:sz="0" w:space="0" w:color="auto"/>
        <w:right w:val="none" w:sz="0" w:space="0" w:color="auto"/>
      </w:divBdr>
    </w:div>
    <w:div w:id="2025283104">
      <w:bodyDiv w:val="1"/>
      <w:marLeft w:val="0"/>
      <w:marRight w:val="0"/>
      <w:marTop w:val="0"/>
      <w:marBottom w:val="0"/>
      <w:divBdr>
        <w:top w:val="none" w:sz="0" w:space="0" w:color="auto"/>
        <w:left w:val="none" w:sz="0" w:space="0" w:color="auto"/>
        <w:bottom w:val="none" w:sz="0" w:space="0" w:color="auto"/>
        <w:right w:val="none" w:sz="0" w:space="0" w:color="auto"/>
      </w:divBdr>
      <w:divsChild>
        <w:div w:id="438986918">
          <w:marLeft w:val="0"/>
          <w:marRight w:val="0"/>
          <w:marTop w:val="120"/>
          <w:marBottom w:val="60"/>
          <w:divBdr>
            <w:top w:val="none" w:sz="0" w:space="0" w:color="auto"/>
            <w:left w:val="none" w:sz="0" w:space="0" w:color="auto"/>
            <w:bottom w:val="none" w:sz="0" w:space="0" w:color="auto"/>
            <w:right w:val="none" w:sz="0" w:space="0" w:color="auto"/>
          </w:divBdr>
        </w:div>
        <w:div w:id="2121801618">
          <w:marLeft w:val="0"/>
          <w:marRight w:val="0"/>
          <w:marTop w:val="120"/>
          <w:marBottom w:val="60"/>
          <w:divBdr>
            <w:top w:val="none" w:sz="0" w:space="0" w:color="auto"/>
            <w:left w:val="none" w:sz="0" w:space="0" w:color="auto"/>
            <w:bottom w:val="none" w:sz="0" w:space="0" w:color="auto"/>
            <w:right w:val="none" w:sz="0" w:space="0" w:color="auto"/>
          </w:divBdr>
        </w:div>
        <w:div w:id="602886688">
          <w:marLeft w:val="0"/>
          <w:marRight w:val="0"/>
          <w:marTop w:val="120"/>
          <w:marBottom w:val="60"/>
          <w:divBdr>
            <w:top w:val="none" w:sz="0" w:space="0" w:color="auto"/>
            <w:left w:val="none" w:sz="0" w:space="0" w:color="auto"/>
            <w:bottom w:val="none" w:sz="0" w:space="0" w:color="auto"/>
            <w:right w:val="none" w:sz="0" w:space="0" w:color="auto"/>
          </w:divBdr>
        </w:div>
        <w:div w:id="1206874729">
          <w:marLeft w:val="0"/>
          <w:marRight w:val="0"/>
          <w:marTop w:val="120"/>
          <w:marBottom w:val="60"/>
          <w:divBdr>
            <w:top w:val="none" w:sz="0" w:space="0" w:color="auto"/>
            <w:left w:val="none" w:sz="0" w:space="0" w:color="auto"/>
            <w:bottom w:val="none" w:sz="0" w:space="0" w:color="auto"/>
            <w:right w:val="none" w:sz="0" w:space="0" w:color="auto"/>
          </w:divBdr>
        </w:div>
        <w:div w:id="1163427531">
          <w:marLeft w:val="0"/>
          <w:marRight w:val="0"/>
          <w:marTop w:val="120"/>
          <w:marBottom w:val="60"/>
          <w:divBdr>
            <w:top w:val="none" w:sz="0" w:space="0" w:color="auto"/>
            <w:left w:val="none" w:sz="0" w:space="0" w:color="auto"/>
            <w:bottom w:val="none" w:sz="0" w:space="0" w:color="auto"/>
            <w:right w:val="none" w:sz="0" w:space="0" w:color="auto"/>
          </w:divBdr>
        </w:div>
        <w:div w:id="1636981346">
          <w:marLeft w:val="0"/>
          <w:marRight w:val="0"/>
          <w:marTop w:val="120"/>
          <w:marBottom w:val="60"/>
          <w:divBdr>
            <w:top w:val="none" w:sz="0" w:space="0" w:color="auto"/>
            <w:left w:val="none" w:sz="0" w:space="0" w:color="auto"/>
            <w:bottom w:val="none" w:sz="0" w:space="0" w:color="auto"/>
            <w:right w:val="none" w:sz="0" w:space="0" w:color="auto"/>
          </w:divBdr>
        </w:div>
      </w:divsChild>
    </w:div>
    <w:div w:id="2026244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2.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image" Target="media/image1.png"/><Relationship Id="rId20" Type="http://schemas.openxmlformats.org/officeDocument/2006/relationships/image" Target="media/image6.png"/><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4.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3.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8.png"/><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4BDEEED4146F84E900446C6E39AE432" ma:contentTypeVersion="6" ma:contentTypeDescription="Create a new document." ma:contentTypeScope="" ma:versionID="241394c937510e0b1117ca8be93cac01">
  <xsd:schema xmlns:xsd="http://www.w3.org/2001/XMLSchema" xmlns:xs="http://www.w3.org/2001/XMLSchema" xmlns:p="http://schemas.microsoft.com/office/2006/metadata/properties" xmlns:ns2="ca7df54a-3a40-4ec6-9201-982fd25a6366" xmlns:ns3="88427f71-c30f-4139-b097-e27111a61af6" targetNamespace="http://schemas.microsoft.com/office/2006/metadata/properties" ma:root="true" ma:fieldsID="b8bc814e8e4741aec03f0afa21cac86e" ns2:_="" ns3:_="">
    <xsd:import namespace="ca7df54a-3a40-4ec6-9201-982fd25a6366"/>
    <xsd:import namespace="88427f71-c30f-4139-b097-e27111a61af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7df54a-3a40-4ec6-9201-982fd25a63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8427f71-c30f-4139-b097-e27111a61af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57ACA-103C-496B-9959-5CCB7643BFB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BF33101-E514-447B-AD21-7F114482F1FE}">
  <ds:schemaRefs>
    <ds:schemaRef ds:uri="http://schemas.microsoft.com/sharepoint/v3/contenttype/forms"/>
  </ds:schemaRefs>
</ds:datastoreItem>
</file>

<file path=customXml/itemProps3.xml><?xml version="1.0" encoding="utf-8"?>
<ds:datastoreItem xmlns:ds="http://schemas.openxmlformats.org/officeDocument/2006/customXml" ds:itemID="{26F7B400-0B31-4A22-9E08-8CA7941953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7df54a-3a40-4ec6-9201-982fd25a6366"/>
    <ds:schemaRef ds:uri="88427f71-c30f-4139-b097-e27111a61a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A36BE8-1BAA-47B7-B3AE-2D3455236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1611</Words>
  <Characters>9467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Revision:</vt:lpstr>
    </vt:vector>
  </TitlesOfParts>
  <Company>Eclipse</Company>
  <LinksUpToDate>false</LinksUpToDate>
  <CharactersWithSpaces>11056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dc:title>
  <dc:subject/>
  <dc:creator>Kevin Morgan</dc:creator>
  <cp:keywords/>
  <cp:lastModifiedBy>Maria Dominguez</cp:lastModifiedBy>
  <cp:revision>3</cp:revision>
  <cp:lastPrinted>2003-10-23T19:23:00Z</cp:lastPrinted>
  <dcterms:created xsi:type="dcterms:W3CDTF">2025-09-11T16:31:00Z</dcterms:created>
  <dcterms:modified xsi:type="dcterms:W3CDTF">2025-09-11T16:33:00Z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0x01010004BDEEED4146F84E900446C6E39AE432</vt:lpwstr>
  </property>
</Properties>
</file>