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1B641" w14:textId="5C7EF392" w:rsidR="00384216" w:rsidRPr="009A70FF" w:rsidRDefault="00384216">
      <w:pPr>
        <w:rPr>
          <w:b/>
          <w:bCs/>
          <w:sz w:val="28"/>
          <w:szCs w:val="28"/>
          <w:u w:val="single"/>
        </w:rPr>
      </w:pPr>
      <w:r w:rsidRPr="009A70FF">
        <w:rPr>
          <w:b/>
          <w:bCs/>
          <w:sz w:val="28"/>
          <w:szCs w:val="28"/>
          <w:u w:val="single"/>
        </w:rPr>
        <w:t>Cognac</w:t>
      </w:r>
    </w:p>
    <w:p w14:paraId="78371BDC" w14:textId="7CF99AD2" w:rsidR="00384216" w:rsidRPr="00384216" w:rsidRDefault="00384216" w:rsidP="0038421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84216">
        <w:rPr>
          <w:rFonts w:cstheme="minorHAnsi"/>
          <w:sz w:val="24"/>
          <w:szCs w:val="24"/>
          <w:shd w:val="clear" w:color="auto" w:fill="FFFFFF"/>
        </w:rPr>
        <w:t> </w:t>
      </w:r>
      <w:r>
        <w:rPr>
          <w:rFonts w:cstheme="minorHAnsi"/>
          <w:sz w:val="24"/>
          <w:szCs w:val="24"/>
          <w:shd w:val="clear" w:color="auto" w:fill="FFFFFF"/>
        </w:rPr>
        <w:t>A</w:t>
      </w:r>
      <w:r w:rsidRPr="00384216">
        <w:rPr>
          <w:rFonts w:cstheme="minorHAnsi"/>
          <w:sz w:val="24"/>
          <w:szCs w:val="24"/>
          <w:shd w:val="clear" w:color="auto" w:fill="FFFFFF"/>
        </w:rPr>
        <w:t xml:space="preserve"> variety of </w:t>
      </w:r>
      <w:hyperlink r:id="rId5" w:tooltip="Brandy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brandy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named after the </w:t>
      </w:r>
      <w:hyperlink r:id="rId6" w:tooltip="Communes of France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commune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of </w:t>
      </w:r>
      <w:hyperlink r:id="rId7" w:tooltip="Cognac, France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Cognac, France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. It is produced in the surrounding </w:t>
      </w:r>
      <w:hyperlink r:id="rId8" w:tooltip="Wine-growing region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wine-growing region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in the </w:t>
      </w:r>
      <w:hyperlink r:id="rId9" w:tooltip="Departments of France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departments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of </w:t>
      </w:r>
      <w:hyperlink r:id="rId10" w:tooltip="Charente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Charente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and </w:t>
      </w:r>
      <w:hyperlink r:id="rId11" w:tooltip="Charente-Maritime" w:history="1">
        <w:r w:rsidRPr="00384216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Charente-Maritime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.</w:t>
      </w:r>
    </w:p>
    <w:p w14:paraId="5F8703BF" w14:textId="5AEFFCD4" w:rsidR="00384216" w:rsidRPr="00384216" w:rsidRDefault="00384216" w:rsidP="0038421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384216">
        <w:rPr>
          <w:rFonts w:cstheme="minorHAnsi"/>
          <w:sz w:val="24"/>
          <w:szCs w:val="24"/>
          <w:shd w:val="clear" w:color="auto" w:fill="FFFFFF"/>
        </w:rPr>
        <w:t>Cognac production falls under French </w:t>
      </w:r>
      <w:hyperlink r:id="rId12" w:history="1">
        <w:r w:rsidRPr="0038421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 xml:space="preserve">appellation </w:t>
        </w:r>
        <w:proofErr w:type="spellStart"/>
        <w:r w:rsidRPr="0038421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d'origine</w:t>
        </w:r>
        <w:proofErr w:type="spellEnd"/>
        <w:r w:rsidRPr="00384216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 xml:space="preserve"> contrôlée</w:t>
        </w:r>
      </w:hyperlink>
      <w:r w:rsidRPr="00384216">
        <w:rPr>
          <w:rFonts w:cstheme="minorHAnsi"/>
          <w:sz w:val="24"/>
          <w:szCs w:val="24"/>
          <w:shd w:val="clear" w:color="auto" w:fill="FFFFFF"/>
        </w:rPr>
        <w:t> (AOC) designation, with production methods and naming required to meet certain legal requirements</w:t>
      </w:r>
    </w:p>
    <w:p w14:paraId="0BAA1D28" w14:textId="4AF8AA00" w:rsidR="00384216" w:rsidRPr="001D2895" w:rsidRDefault="00384216" w:rsidP="009C14D4">
      <w:pPr>
        <w:pStyle w:val="ListParagraph"/>
        <w:numPr>
          <w:ilvl w:val="0"/>
          <w:numId w:val="2"/>
        </w:numPr>
      </w:pPr>
      <w:r w:rsidRPr="00384216">
        <w:rPr>
          <w:rFonts w:cstheme="minorHAnsi"/>
          <w:sz w:val="24"/>
          <w:szCs w:val="24"/>
          <w:shd w:val="clear" w:color="auto" w:fill="FFFFFF"/>
        </w:rPr>
        <w:t>The choice of grape varieties is strictly regulated in the Cognac specifications. 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Ugni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Blanc</w:t>
      </w:r>
      <w:r w:rsidR="001D2895">
        <w:rPr>
          <w:rFonts w:cstheme="minorHAnsi"/>
          <w:sz w:val="24"/>
          <w:szCs w:val="24"/>
          <w:shd w:val="clear" w:color="auto" w:fill="FFFFFF"/>
        </w:rPr>
        <w:t>, Folle Blanche</w:t>
      </w:r>
      <w:r w:rsidRPr="00384216">
        <w:rPr>
          <w:rFonts w:cstheme="minorHAnsi"/>
          <w:sz w:val="24"/>
          <w:szCs w:val="24"/>
          <w:shd w:val="clear" w:color="auto" w:fill="FFFFFF"/>
        </w:rPr>
        <w:t>,</w:t>
      </w:r>
      <w:r w:rsidR="001D2895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1D2895">
        <w:rPr>
          <w:rFonts w:cstheme="minorHAnsi"/>
          <w:sz w:val="24"/>
          <w:szCs w:val="24"/>
          <w:shd w:val="clear" w:color="auto" w:fill="FFFFFF"/>
        </w:rPr>
        <w:t>Colombard</w:t>
      </w:r>
      <w:proofErr w:type="spellEnd"/>
      <w:r w:rsidR="001D2895">
        <w:rPr>
          <w:rFonts w:cstheme="minorHAnsi"/>
          <w:sz w:val="24"/>
          <w:szCs w:val="24"/>
          <w:shd w:val="clear" w:color="auto" w:fill="FFFFFF"/>
        </w:rPr>
        <w:t xml:space="preserve">. </w:t>
      </w:r>
      <w:r w:rsidRPr="00384216">
        <w:rPr>
          <w:rFonts w:cstheme="minorHAnsi"/>
          <w:sz w:val="24"/>
          <w:szCs w:val="24"/>
          <w:shd w:val="clear" w:color="auto" w:fill="FFFFFF"/>
        </w:rPr>
        <w:t xml:space="preserve"> Cognac is made from white grapes low in </w:t>
      </w:r>
      <w:proofErr w:type="gramStart"/>
      <w:r w:rsidRPr="00384216">
        <w:rPr>
          <w:rFonts w:cstheme="minorHAnsi"/>
          <w:sz w:val="24"/>
          <w:szCs w:val="24"/>
          <w:shd w:val="clear" w:color="auto" w:fill="FFFFFF"/>
        </w:rPr>
        <w:t>sugars</w:t>
      </w:r>
      <w:proofErr w:type="gramEnd"/>
      <w:r w:rsidRPr="00384216">
        <w:rPr>
          <w:rFonts w:cstheme="minorHAnsi"/>
          <w:sz w:val="24"/>
          <w:szCs w:val="24"/>
          <w:shd w:val="clear" w:color="auto" w:fill="FFFFFF"/>
        </w:rPr>
        <w:t xml:space="preserve"> and with high acidity</w:t>
      </w:r>
      <w:r>
        <w:rPr>
          <w:rFonts w:cstheme="minorHAnsi"/>
          <w:sz w:val="24"/>
          <w:szCs w:val="24"/>
          <w:shd w:val="clear" w:color="auto" w:fill="FFFFFF"/>
        </w:rPr>
        <w:t>.</w:t>
      </w:r>
    </w:p>
    <w:p w14:paraId="22347D1B" w14:textId="06C079A0" w:rsidR="001D2895" w:rsidRDefault="001D2895" w:rsidP="009C14D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D2895">
        <w:rPr>
          <w:rFonts w:cstheme="minorHAnsi"/>
          <w:sz w:val="24"/>
          <w:szCs w:val="24"/>
          <w:shd w:val="clear" w:color="auto" w:fill="FFFFFF"/>
        </w:rPr>
        <w:t>The brandy must be twice </w:t>
      </w:r>
      <w:hyperlink r:id="rId13" w:tooltip="Distillation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distilled</w:t>
        </w:r>
      </w:hyperlink>
      <w:r w:rsidRPr="001D2895">
        <w:rPr>
          <w:rFonts w:cstheme="minorHAnsi"/>
          <w:sz w:val="24"/>
          <w:szCs w:val="24"/>
          <w:shd w:val="clear" w:color="auto" w:fill="FFFFFF"/>
        </w:rPr>
        <w:t xml:space="preserve"> in </w:t>
      </w:r>
      <w:r w:rsidR="001B24A9" w:rsidRPr="001D2895">
        <w:rPr>
          <w:rFonts w:cstheme="minorHAnsi"/>
          <w:sz w:val="24"/>
          <w:szCs w:val="24"/>
          <w:shd w:val="clear" w:color="auto" w:fill="FFFFFF"/>
        </w:rPr>
        <w:t>Charentais</w:t>
      </w:r>
      <w:r w:rsidR="001B24A9" w:rsidRPr="001D2895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1D2895">
        <w:rPr>
          <w:rFonts w:cstheme="minorHAnsi"/>
          <w:sz w:val="24"/>
          <w:szCs w:val="24"/>
          <w:shd w:val="clear" w:color="auto" w:fill="FFFFFF"/>
        </w:rPr>
        <w:t>copper </w:t>
      </w:r>
      <w:hyperlink r:id="rId14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pot stills</w:t>
        </w:r>
      </w:hyperlink>
      <w:r>
        <w:rPr>
          <w:rFonts w:cstheme="minorHAnsi"/>
          <w:sz w:val="24"/>
          <w:szCs w:val="24"/>
        </w:rPr>
        <w:t>.</w:t>
      </w:r>
    </w:p>
    <w:p w14:paraId="471D56B8" w14:textId="4D291C60" w:rsidR="001D2895" w:rsidRDefault="001D2895" w:rsidP="009C14D4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1D2895">
        <w:rPr>
          <w:rFonts w:cstheme="minorHAnsi"/>
          <w:sz w:val="24"/>
          <w:szCs w:val="24"/>
          <w:shd w:val="clear" w:color="auto" w:fill="FFFFFF"/>
        </w:rPr>
        <w:t>A</w:t>
      </w:r>
      <w:r w:rsidRPr="001D2895">
        <w:rPr>
          <w:rFonts w:cstheme="minorHAnsi"/>
          <w:sz w:val="24"/>
          <w:szCs w:val="24"/>
          <w:shd w:val="clear" w:color="auto" w:fill="FFFFFF"/>
        </w:rPr>
        <w:t>ged at least two years in French </w:t>
      </w:r>
      <w:hyperlink r:id="rId15" w:tooltip="Aging barrel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oak barrels</w:t>
        </w:r>
      </w:hyperlink>
      <w:r w:rsidRPr="001D2895">
        <w:rPr>
          <w:rFonts w:cstheme="minorHAnsi"/>
          <w:sz w:val="24"/>
          <w:szCs w:val="24"/>
          <w:shd w:val="clear" w:color="auto" w:fill="FFFFFF"/>
        </w:rPr>
        <w:t> from </w:t>
      </w:r>
      <w:hyperlink r:id="rId16" w:tooltip="Limousin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Limousin</w:t>
        </w:r>
      </w:hyperlink>
      <w:r w:rsidRPr="001D2895">
        <w:rPr>
          <w:rFonts w:cstheme="minorHAnsi"/>
          <w:sz w:val="24"/>
          <w:szCs w:val="24"/>
          <w:shd w:val="clear" w:color="auto" w:fill="FFFFFF"/>
        </w:rPr>
        <w:t> or </w:t>
      </w:r>
      <w:hyperlink r:id="rId17" w:history="1">
        <w:proofErr w:type="spellStart"/>
        <w:r w:rsidRPr="001D2895">
          <w:rPr>
            <w:rStyle w:val="Hyperlink"/>
            <w:rFonts w:cstheme="minorHAnsi"/>
            <w:color w:val="auto"/>
            <w:sz w:val="24"/>
            <w:szCs w:val="24"/>
            <w:shd w:val="clear" w:color="auto" w:fill="FFFFFF"/>
          </w:rPr>
          <w:t>Tronçais</w:t>
        </w:r>
        <w:proofErr w:type="spellEnd"/>
      </w:hyperlink>
      <w:r>
        <w:rPr>
          <w:rFonts w:cstheme="minorHAnsi"/>
          <w:sz w:val="24"/>
          <w:szCs w:val="24"/>
        </w:rPr>
        <w:t>.</w:t>
      </w:r>
    </w:p>
    <w:p w14:paraId="19043B7F" w14:textId="77777777" w:rsidR="00384216" w:rsidRDefault="00384216"/>
    <w:p w14:paraId="3B5D92EF" w14:textId="1960B296" w:rsidR="00BC565F" w:rsidRDefault="00384216">
      <w:r>
        <w:rPr>
          <w:noProof/>
        </w:rPr>
        <w:drawing>
          <wp:inline distT="0" distB="0" distL="0" distR="0" wp14:anchorId="2E9BD190" wp14:editId="4915F99B">
            <wp:extent cx="2095500" cy="1797395"/>
            <wp:effectExtent l="0" t="0" r="0" b="0"/>
            <wp:docPr id="1" name="Picture 1" descr="A map of france with different countries/reg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map of france with different countries/reg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620" cy="1833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03FF">
        <w:t>Blue is Cognac.</w:t>
      </w:r>
      <w:r w:rsidR="002A03FF">
        <w:tab/>
        <w:t>Red is Armagnac, a distinct brandy region.</w:t>
      </w:r>
    </w:p>
    <w:p w14:paraId="11ECC2C2" w14:textId="77777777" w:rsidR="00384216" w:rsidRDefault="00384216"/>
    <w:p w14:paraId="520B4345" w14:textId="1FFBA8A7" w:rsidR="001D2895" w:rsidRPr="009A70FF" w:rsidRDefault="001D2895">
      <w:pPr>
        <w:rPr>
          <w:b/>
          <w:bCs/>
          <w:sz w:val="28"/>
          <w:szCs w:val="28"/>
          <w:u w:val="single"/>
        </w:rPr>
      </w:pPr>
      <w:r w:rsidRPr="009A70FF">
        <w:rPr>
          <w:b/>
          <w:bCs/>
          <w:sz w:val="28"/>
          <w:szCs w:val="28"/>
          <w:u w:val="single"/>
        </w:rPr>
        <w:t>INTERESTING INFORMATION</w:t>
      </w:r>
    </w:p>
    <w:p w14:paraId="5DC003DC" w14:textId="0F186870" w:rsidR="001D2895" w:rsidRPr="009A70FF" w:rsidRDefault="001D2895" w:rsidP="001D289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D2895">
        <w:rPr>
          <w:rFonts w:cstheme="minorHAnsi"/>
          <w:sz w:val="24"/>
          <w:szCs w:val="24"/>
          <w:shd w:val="clear" w:color="auto" w:fill="FFFFFF"/>
        </w:rPr>
        <w:t>The</w:t>
      </w:r>
      <w:r w:rsidRPr="001D2895">
        <w:rPr>
          <w:rFonts w:cstheme="minorHAnsi"/>
          <w:sz w:val="24"/>
          <w:szCs w:val="24"/>
          <w:shd w:val="clear" w:color="auto" w:fill="FFFFFF"/>
        </w:rPr>
        <w:t> </w:t>
      </w:r>
      <w:r w:rsidRPr="001D2895">
        <w:rPr>
          <w:rFonts w:cstheme="minorHAnsi"/>
          <w:b/>
          <w:bCs/>
          <w:i/>
          <w:iCs/>
          <w:sz w:val="24"/>
          <w:szCs w:val="24"/>
          <w:shd w:val="clear" w:color="auto" w:fill="FFFFFF"/>
        </w:rPr>
        <w:t xml:space="preserve">appellation </w:t>
      </w:r>
      <w:proofErr w:type="spellStart"/>
      <w:r w:rsidRPr="001D2895">
        <w:rPr>
          <w:rFonts w:cstheme="minorHAnsi"/>
          <w:b/>
          <w:bCs/>
          <w:i/>
          <w:iCs/>
          <w:sz w:val="24"/>
          <w:szCs w:val="24"/>
          <w:shd w:val="clear" w:color="auto" w:fill="FFFFFF"/>
        </w:rPr>
        <w:t>d'origine</w:t>
      </w:r>
      <w:proofErr w:type="spellEnd"/>
      <w:r w:rsidRPr="001D2895">
        <w:rPr>
          <w:rFonts w:cstheme="minorHAnsi"/>
          <w:b/>
          <w:bCs/>
          <w:i/>
          <w:iCs/>
          <w:sz w:val="24"/>
          <w:szCs w:val="24"/>
          <w:shd w:val="clear" w:color="auto" w:fill="FFFFFF"/>
        </w:rPr>
        <w:t xml:space="preserve"> contrôlée</w:t>
      </w:r>
      <w:r w:rsidRPr="001D2895">
        <w:rPr>
          <w:rFonts w:cstheme="minorHAnsi"/>
          <w:sz w:val="24"/>
          <w:szCs w:val="24"/>
          <w:shd w:val="clear" w:color="auto" w:fill="FFFFFF"/>
        </w:rPr>
        <w:t> </w:t>
      </w:r>
      <w:r w:rsidRPr="001D2895">
        <w:rPr>
          <w:rFonts w:cstheme="minorHAnsi"/>
          <w:b/>
          <w:bCs/>
          <w:sz w:val="24"/>
          <w:szCs w:val="24"/>
          <w:shd w:val="clear" w:color="auto" w:fill="FFFFFF"/>
        </w:rPr>
        <w:t>(AOC)</w:t>
      </w:r>
      <w:r w:rsidRPr="001D2895">
        <w:rPr>
          <w:rFonts w:cstheme="minorHAnsi"/>
          <w:sz w:val="24"/>
          <w:szCs w:val="24"/>
          <w:shd w:val="clear" w:color="auto" w:fill="FFFFFF"/>
        </w:rPr>
        <w:t> is a label that identifies an agricultural product whose stages of production and processing are carried out in a defined geographical area – the </w:t>
      </w:r>
      <w:r w:rsidRPr="001D2895">
        <w:rPr>
          <w:rFonts w:cstheme="minorHAnsi"/>
          <w:i/>
          <w:iCs/>
          <w:sz w:val="24"/>
          <w:szCs w:val="24"/>
          <w:shd w:val="clear" w:color="auto" w:fill="FFFFFF"/>
        </w:rPr>
        <w:t>terroir</w:t>
      </w:r>
      <w:r w:rsidRPr="001D2895">
        <w:rPr>
          <w:rFonts w:cstheme="minorHAnsi"/>
          <w:sz w:val="24"/>
          <w:szCs w:val="24"/>
          <w:shd w:val="clear" w:color="auto" w:fill="FFFFFF"/>
        </w:rPr>
        <w:t> – and using recognized and traditional know-how. The specificity of an AOC product is determined by the combination of a physical and biological environment with established production techniques transmitted within a human community, Together, these give the product its distinctive qualities.</w:t>
      </w:r>
    </w:p>
    <w:p w14:paraId="051FE2ED" w14:textId="77777777" w:rsidR="009A70FF" w:rsidRPr="001D2895" w:rsidRDefault="009A70FF" w:rsidP="009A70FF">
      <w:pPr>
        <w:pStyle w:val="ListParagraph"/>
        <w:ind w:left="420"/>
        <w:rPr>
          <w:rFonts w:cstheme="minorHAnsi"/>
          <w:sz w:val="24"/>
          <w:szCs w:val="24"/>
        </w:rPr>
      </w:pPr>
    </w:p>
    <w:p w14:paraId="4EA8A444" w14:textId="08B333AB" w:rsidR="001B24A9" w:rsidRPr="009A70FF" w:rsidRDefault="001D2895" w:rsidP="001B24A9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1D2895">
        <w:rPr>
          <w:rFonts w:cstheme="minorHAnsi"/>
          <w:sz w:val="24"/>
          <w:szCs w:val="24"/>
          <w:shd w:val="clear" w:color="auto" w:fill="FFFFFF"/>
        </w:rPr>
        <w:t>Distillation takes place in traditionally shaped Charentais copper </w:t>
      </w:r>
      <w:hyperlink r:id="rId19" w:tooltip="Alembic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alembic</w:t>
        </w:r>
      </w:hyperlink>
      <w:r w:rsidRPr="001D2895">
        <w:rPr>
          <w:rFonts w:cstheme="minorHAnsi"/>
          <w:sz w:val="24"/>
          <w:szCs w:val="24"/>
          <w:shd w:val="clear" w:color="auto" w:fill="FFFFFF"/>
        </w:rPr>
        <w:t> </w:t>
      </w:r>
      <w:hyperlink r:id="rId20" w:tooltip="Pot still" w:history="1">
        <w:r w:rsidRPr="001D2895">
          <w:rPr>
            <w:rStyle w:val="Hyperlink"/>
            <w:rFonts w:cstheme="minorHAnsi"/>
            <w:color w:val="auto"/>
            <w:sz w:val="24"/>
            <w:szCs w:val="24"/>
            <w:u w:val="none"/>
            <w:shd w:val="clear" w:color="auto" w:fill="FFFFFF"/>
          </w:rPr>
          <w:t>stills</w:t>
        </w:r>
      </w:hyperlink>
      <w:r w:rsidRPr="001D2895">
        <w:rPr>
          <w:rFonts w:cstheme="minorHAnsi"/>
          <w:sz w:val="24"/>
          <w:szCs w:val="24"/>
          <w:shd w:val="clear" w:color="auto" w:fill="FFFFFF"/>
        </w:rPr>
        <w:t>, the design and dimensions of which are also legally controlled. Two distillations must be carried out; the resulting </w:t>
      </w:r>
      <w:r w:rsidRPr="001D2895">
        <w:rPr>
          <w:rFonts w:cstheme="minorHAnsi"/>
          <w:i/>
          <w:iCs/>
          <w:sz w:val="24"/>
          <w:szCs w:val="24"/>
          <w:shd w:val="clear" w:color="auto" w:fill="FFFFFF"/>
        </w:rPr>
        <w:t>eau de vie</w:t>
      </w:r>
      <w:r w:rsidRPr="001D2895">
        <w:rPr>
          <w:rFonts w:cstheme="minorHAnsi"/>
          <w:sz w:val="24"/>
          <w:szCs w:val="24"/>
          <w:shd w:val="clear" w:color="auto" w:fill="FFFFFF"/>
        </w:rPr>
        <w:t xml:space="preserve"> is a </w:t>
      </w:r>
      <w:r w:rsidRPr="001D2895">
        <w:rPr>
          <w:rFonts w:cstheme="minorHAnsi"/>
          <w:sz w:val="24"/>
          <w:szCs w:val="24"/>
          <w:shd w:val="clear" w:color="auto" w:fill="FFFFFF"/>
        </w:rPr>
        <w:t>colorless</w:t>
      </w:r>
      <w:r w:rsidRPr="001D2895">
        <w:rPr>
          <w:rFonts w:cstheme="minorHAnsi"/>
          <w:sz w:val="24"/>
          <w:szCs w:val="24"/>
          <w:shd w:val="clear" w:color="auto" w:fill="FFFFFF"/>
        </w:rPr>
        <w:t xml:space="preserve"> spirit of about 70% alcohol</w:t>
      </w:r>
      <w:r w:rsidR="001B24A9">
        <w:rPr>
          <w:rFonts w:cstheme="minorHAnsi"/>
          <w:sz w:val="24"/>
          <w:szCs w:val="24"/>
          <w:shd w:val="clear" w:color="auto" w:fill="FFFFFF"/>
        </w:rPr>
        <w:t>.</w:t>
      </w:r>
    </w:p>
    <w:p w14:paraId="6A8C86E1" w14:textId="77777777" w:rsidR="009A70FF" w:rsidRPr="009A70FF" w:rsidRDefault="009A70FF" w:rsidP="009A70FF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</w:p>
    <w:p w14:paraId="777D69C7" w14:textId="20EF790D" w:rsidR="009A70FF" w:rsidRPr="009A70FF" w:rsidRDefault="001D2895" w:rsidP="009A70F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70FF">
        <w:rPr>
          <w:rFonts w:cstheme="minorHAnsi"/>
          <w:sz w:val="24"/>
          <w:szCs w:val="24"/>
          <w:shd w:val="clear" w:color="auto" w:fill="FFFFFF"/>
        </w:rPr>
        <w:t>Eau de Vie means Brandy, translated it means water of life.</w:t>
      </w:r>
    </w:p>
    <w:p w14:paraId="5C290CBE" w14:textId="77777777" w:rsidR="009A70FF" w:rsidRPr="009A70FF" w:rsidRDefault="009A70FF" w:rsidP="009A70FF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</w:p>
    <w:p w14:paraId="2B5CB3A0" w14:textId="601BC719" w:rsidR="009A70FF" w:rsidRPr="009A70FF" w:rsidRDefault="001B24A9" w:rsidP="009A70F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70FF">
        <w:rPr>
          <w:rFonts w:cstheme="minorHAnsi"/>
          <w:sz w:val="24"/>
          <w:szCs w:val="24"/>
          <w:shd w:val="clear" w:color="auto" w:fill="FFFFFF"/>
        </w:rPr>
        <w:t xml:space="preserve">Cognac matures in the same way as whiskies and wines </w:t>
      </w:r>
      <w:proofErr w:type="gramStart"/>
      <w:r w:rsidRPr="009A70FF">
        <w:rPr>
          <w:rFonts w:cstheme="minorHAnsi"/>
          <w:sz w:val="24"/>
          <w:szCs w:val="24"/>
          <w:shd w:val="clear" w:color="auto" w:fill="FFFFFF"/>
        </w:rPr>
        <w:t>barrel-age</w:t>
      </w:r>
      <w:proofErr w:type="gramEnd"/>
      <w:r w:rsidRPr="009A70FF">
        <w:rPr>
          <w:rFonts w:cstheme="minorHAnsi"/>
          <w:sz w:val="24"/>
          <w:szCs w:val="24"/>
          <w:shd w:val="clear" w:color="auto" w:fill="FFFFFF"/>
        </w:rPr>
        <w:t xml:space="preserve">, and most cognacs </w:t>
      </w:r>
      <w:proofErr w:type="gramStart"/>
      <w:r w:rsidRPr="009A70FF">
        <w:rPr>
          <w:rFonts w:cstheme="minorHAnsi"/>
          <w:sz w:val="24"/>
          <w:szCs w:val="24"/>
          <w:shd w:val="clear" w:color="auto" w:fill="FFFFFF"/>
        </w:rPr>
        <w:t>spend</w:t>
      </w:r>
      <w:proofErr w:type="gramEnd"/>
      <w:r w:rsidRPr="009A70FF">
        <w:rPr>
          <w:rFonts w:cstheme="minorHAnsi"/>
          <w:sz w:val="24"/>
          <w:szCs w:val="24"/>
          <w:shd w:val="clear" w:color="auto" w:fill="FFFFFF"/>
        </w:rPr>
        <w:t xml:space="preserve"> considerably longer "on the wood" than the minimum legal requirement.</w:t>
      </w:r>
    </w:p>
    <w:p w14:paraId="542FCBFE" w14:textId="77777777" w:rsidR="009A70FF" w:rsidRPr="009A70FF" w:rsidRDefault="009A70FF" w:rsidP="009A70FF">
      <w:pPr>
        <w:pStyle w:val="ListParagraph"/>
        <w:rPr>
          <w:rFonts w:cstheme="minorHAnsi"/>
          <w:sz w:val="24"/>
          <w:szCs w:val="24"/>
          <w:shd w:val="clear" w:color="auto" w:fill="FFFFFF"/>
        </w:rPr>
      </w:pPr>
    </w:p>
    <w:p w14:paraId="149335A1" w14:textId="5C2556FC" w:rsidR="001B24A9" w:rsidRPr="009A70FF" w:rsidRDefault="001B24A9" w:rsidP="009A70F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A70FF">
        <w:rPr>
          <w:rFonts w:cstheme="minorHAnsi"/>
          <w:sz w:val="24"/>
          <w:szCs w:val="24"/>
          <w:shd w:val="clear" w:color="auto" w:fill="FFFFFF"/>
        </w:rPr>
        <w:t>The white wine used in making cognac is very dry, acidic, and thin. Though it has been characterized as "virtually undrinkable", it is excellent for distillation and aging.</w:t>
      </w:r>
    </w:p>
    <w:p w14:paraId="6D69F2C4" w14:textId="77777777" w:rsidR="001B24A9" w:rsidRDefault="001B24A9" w:rsidP="001B24A9">
      <w:pPr>
        <w:pStyle w:val="ListParagraph"/>
        <w:ind w:left="420"/>
        <w:rPr>
          <w:rFonts w:cstheme="minorHAnsi"/>
          <w:sz w:val="24"/>
          <w:szCs w:val="24"/>
        </w:rPr>
      </w:pPr>
    </w:p>
    <w:p w14:paraId="4E983424" w14:textId="77777777" w:rsidR="009A70FF" w:rsidRDefault="009A70FF" w:rsidP="001B24A9">
      <w:pPr>
        <w:pStyle w:val="ListParagraph"/>
        <w:ind w:left="420"/>
        <w:rPr>
          <w:rFonts w:cstheme="minorHAnsi"/>
          <w:sz w:val="24"/>
          <w:szCs w:val="24"/>
        </w:rPr>
      </w:pPr>
    </w:p>
    <w:p w14:paraId="08986423" w14:textId="77777777" w:rsidR="009A70FF" w:rsidRDefault="009A70FF" w:rsidP="001B24A9">
      <w:pPr>
        <w:pStyle w:val="ListParagraph"/>
        <w:ind w:left="420"/>
        <w:rPr>
          <w:rFonts w:cstheme="minorHAnsi"/>
          <w:sz w:val="24"/>
          <w:szCs w:val="24"/>
        </w:rPr>
      </w:pPr>
    </w:p>
    <w:p w14:paraId="79CE62A6" w14:textId="77777777" w:rsidR="009A70FF" w:rsidRDefault="009A70FF" w:rsidP="001B24A9">
      <w:pPr>
        <w:pStyle w:val="ListParagraph"/>
        <w:ind w:left="420"/>
        <w:rPr>
          <w:rFonts w:cstheme="minorHAnsi"/>
          <w:sz w:val="24"/>
          <w:szCs w:val="24"/>
        </w:rPr>
      </w:pPr>
    </w:p>
    <w:p w14:paraId="34C4535A" w14:textId="77777777" w:rsidR="009A70FF" w:rsidRDefault="009A70FF" w:rsidP="001B24A9">
      <w:pPr>
        <w:pStyle w:val="ListParagraph"/>
        <w:ind w:left="420"/>
        <w:rPr>
          <w:rFonts w:cstheme="minorHAnsi"/>
          <w:sz w:val="24"/>
          <w:szCs w:val="24"/>
        </w:rPr>
      </w:pPr>
    </w:p>
    <w:p w14:paraId="1346CDFD" w14:textId="47B64A74" w:rsidR="009A70FF" w:rsidRDefault="009A70FF" w:rsidP="001B24A9">
      <w:pPr>
        <w:pStyle w:val="ListParagraph"/>
        <w:ind w:left="420"/>
        <w:rPr>
          <w:rFonts w:cstheme="minorHAnsi"/>
          <w:b/>
          <w:bCs/>
          <w:sz w:val="28"/>
          <w:szCs w:val="28"/>
          <w:u w:val="single"/>
        </w:rPr>
      </w:pPr>
      <w:r w:rsidRPr="009A70FF">
        <w:rPr>
          <w:rFonts w:cstheme="minorHAnsi"/>
          <w:b/>
          <w:bCs/>
          <w:sz w:val="28"/>
          <w:szCs w:val="28"/>
          <w:u w:val="single"/>
        </w:rPr>
        <w:t>Our Cognacs</w:t>
      </w:r>
    </w:p>
    <w:p w14:paraId="0CFE7C18" w14:textId="77777777" w:rsidR="009A70FF" w:rsidRDefault="009A70FF" w:rsidP="001B24A9">
      <w:pPr>
        <w:pStyle w:val="ListParagraph"/>
        <w:ind w:left="420"/>
        <w:rPr>
          <w:rFonts w:cstheme="minorHAnsi"/>
          <w:b/>
          <w:bCs/>
          <w:sz w:val="28"/>
          <w:szCs w:val="28"/>
          <w:u w:val="single"/>
        </w:rPr>
      </w:pPr>
    </w:p>
    <w:p w14:paraId="73391821" w14:textId="201E9370" w:rsidR="009A70FF" w:rsidRDefault="009A70FF" w:rsidP="001B24A9">
      <w:pPr>
        <w:pStyle w:val="ListParagraph"/>
        <w:ind w:left="4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Martell – Oldest cognac still in production. Started in 1715.</w:t>
      </w:r>
    </w:p>
    <w:p w14:paraId="4F8273DB" w14:textId="495E76BC" w:rsidR="009A70FF" w:rsidRDefault="009A70FF" w:rsidP="009A70FF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Blue Swift – VSOP finished in Bourbon barrels</w:t>
      </w:r>
      <w:r w:rsidR="00FA63AF">
        <w:rPr>
          <w:rFonts w:cstheme="minorHAnsi"/>
          <w:sz w:val="24"/>
          <w:szCs w:val="24"/>
        </w:rPr>
        <w:t>.</w:t>
      </w:r>
    </w:p>
    <w:p w14:paraId="4AB52F18" w14:textId="75FC8205" w:rsidR="009A70FF" w:rsidRDefault="009A70FF" w:rsidP="009A70FF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Cordon Bleu – Produced since 1912. </w:t>
      </w:r>
    </w:p>
    <w:p w14:paraId="05D6EE6E" w14:textId="2C1D1082" w:rsidR="009A70FF" w:rsidRPr="00E712CE" w:rsidRDefault="00E712CE" w:rsidP="009A70FF">
      <w:pPr>
        <w:pStyle w:val="ListParagraph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XO </w:t>
      </w:r>
      <w:proofErr w:type="gramStart"/>
      <w:r>
        <w:rPr>
          <w:rFonts w:cstheme="minorHAnsi"/>
          <w:sz w:val="24"/>
          <w:szCs w:val="24"/>
        </w:rPr>
        <w:t xml:space="preserve">- </w:t>
      </w:r>
      <w:r>
        <w:rPr>
          <w:rFonts w:ascii="Poppins" w:hAnsi="Poppins" w:cs="Poppins"/>
          <w:color w:val="666676"/>
          <w:sz w:val="20"/>
          <w:szCs w:val="20"/>
          <w:shd w:val="clear" w:color="auto" w:fill="FAFAFB"/>
        </w:rPr>
        <w:t> </w:t>
      </w:r>
      <w:proofErr w:type="spellStart"/>
      <w:r w:rsidRPr="00E712CE">
        <w:rPr>
          <w:rFonts w:cstheme="minorHAnsi"/>
          <w:sz w:val="24"/>
          <w:szCs w:val="24"/>
          <w:shd w:val="clear" w:color="auto" w:fill="FAFAFB"/>
        </w:rPr>
        <w:t>Borderies</w:t>
      </w:r>
      <w:proofErr w:type="spellEnd"/>
      <w:proofErr w:type="gramEnd"/>
      <w:r w:rsidRPr="00E712CE">
        <w:rPr>
          <w:rFonts w:cstheme="minorHAnsi"/>
          <w:sz w:val="24"/>
          <w:szCs w:val="24"/>
          <w:shd w:val="clear" w:color="auto" w:fill="FAFAFB"/>
        </w:rPr>
        <w:t xml:space="preserve"> and Grande Champagne</w:t>
      </w:r>
      <w:r>
        <w:rPr>
          <w:rFonts w:cstheme="minorHAnsi"/>
          <w:sz w:val="24"/>
          <w:szCs w:val="24"/>
          <w:shd w:val="clear" w:color="auto" w:fill="FAFAFB"/>
        </w:rPr>
        <w:t xml:space="preserve">. Highly esteemed regions </w:t>
      </w:r>
      <w:r w:rsidR="00FA63AF">
        <w:rPr>
          <w:rFonts w:cstheme="minorHAnsi"/>
          <w:sz w:val="24"/>
          <w:szCs w:val="24"/>
          <w:shd w:val="clear" w:color="auto" w:fill="FAFAFB"/>
        </w:rPr>
        <w:t>within</w:t>
      </w:r>
      <w:r>
        <w:rPr>
          <w:rFonts w:cstheme="minorHAnsi"/>
          <w:sz w:val="24"/>
          <w:szCs w:val="24"/>
          <w:shd w:val="clear" w:color="auto" w:fill="FAFAFB"/>
        </w:rPr>
        <w:t xml:space="preserve"> Cognac</w:t>
      </w:r>
      <w:r w:rsidR="00FA63AF">
        <w:rPr>
          <w:rFonts w:cstheme="minorHAnsi"/>
          <w:sz w:val="24"/>
          <w:szCs w:val="24"/>
          <w:shd w:val="clear" w:color="auto" w:fill="FAFAFB"/>
        </w:rPr>
        <w:t>.</w:t>
      </w:r>
    </w:p>
    <w:p w14:paraId="106CE751" w14:textId="77777777" w:rsidR="00E712CE" w:rsidRDefault="00E712CE" w:rsidP="00E712CE">
      <w:pPr>
        <w:rPr>
          <w:rFonts w:cstheme="minorHAnsi"/>
          <w:sz w:val="24"/>
          <w:szCs w:val="24"/>
        </w:rPr>
      </w:pPr>
    </w:p>
    <w:p w14:paraId="35897881" w14:textId="77777777" w:rsidR="00FA63AF" w:rsidRDefault="00E712CE" w:rsidP="00E712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Ferrand </w:t>
      </w:r>
      <w:r w:rsidR="00FA63AF">
        <w:rPr>
          <w:rFonts w:cstheme="minorHAnsi"/>
          <w:sz w:val="24"/>
          <w:szCs w:val="24"/>
        </w:rPr>
        <w:t>Section des Anges –</w:t>
      </w:r>
      <w:r>
        <w:rPr>
          <w:rFonts w:cstheme="minorHAnsi"/>
          <w:sz w:val="24"/>
          <w:szCs w:val="24"/>
        </w:rPr>
        <w:t xml:space="preserve"> </w:t>
      </w:r>
    </w:p>
    <w:p w14:paraId="7A1B996E" w14:textId="1DF264CD" w:rsidR="00E712CE" w:rsidRDefault="00FA63AF" w:rsidP="00FA63A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 w:rsidRPr="00FA63AF">
        <w:rPr>
          <w:rFonts w:cstheme="minorHAnsi"/>
          <w:sz w:val="24"/>
          <w:szCs w:val="24"/>
        </w:rPr>
        <w:t>1</w:t>
      </w:r>
      <w:r w:rsidRPr="00FA63AF">
        <w:rPr>
          <w:rFonts w:cstheme="minorHAnsi"/>
          <w:sz w:val="24"/>
          <w:szCs w:val="24"/>
          <w:vertAlign w:val="superscript"/>
        </w:rPr>
        <w:t>st</w:t>
      </w:r>
      <w:r w:rsidRPr="00FA63AF">
        <w:rPr>
          <w:rFonts w:cstheme="minorHAnsi"/>
          <w:sz w:val="24"/>
          <w:szCs w:val="24"/>
        </w:rPr>
        <w:t xml:space="preserve"> Cru – grapes only from Grand Champagne</w:t>
      </w:r>
      <w:r>
        <w:rPr>
          <w:rFonts w:cstheme="minorHAnsi"/>
          <w:sz w:val="24"/>
          <w:szCs w:val="24"/>
        </w:rPr>
        <w:t>.</w:t>
      </w:r>
    </w:p>
    <w:p w14:paraId="0DB40565" w14:textId="3774726F" w:rsidR="00FA63AF" w:rsidRDefault="00FA63AF" w:rsidP="00FA63AF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Average age of 30 years.</w:t>
      </w:r>
    </w:p>
    <w:p w14:paraId="43913AA9" w14:textId="77777777" w:rsidR="00FA63AF" w:rsidRDefault="00FA63AF" w:rsidP="00FA63AF">
      <w:pPr>
        <w:rPr>
          <w:rFonts w:cstheme="minorHAnsi"/>
          <w:sz w:val="24"/>
          <w:szCs w:val="24"/>
        </w:rPr>
      </w:pPr>
    </w:p>
    <w:p w14:paraId="09164D4C" w14:textId="5D5DE49D" w:rsidR="00FA63AF" w:rsidRDefault="00FA63AF" w:rsidP="00FA63A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Hennesy – One of the 4 Big Cognac house </w:t>
      </w:r>
      <w:proofErr w:type="gramStart"/>
      <w:r>
        <w:rPr>
          <w:rFonts w:cstheme="minorHAnsi"/>
          <w:sz w:val="24"/>
          <w:szCs w:val="24"/>
        </w:rPr>
        <w:t>including;</w:t>
      </w:r>
      <w:proofErr w:type="gramEnd"/>
      <w:r>
        <w:rPr>
          <w:rFonts w:cstheme="minorHAnsi"/>
          <w:sz w:val="24"/>
          <w:szCs w:val="24"/>
        </w:rPr>
        <w:t xml:space="preserve"> Martell, Courvoisier &amp; Remy Martin</w:t>
      </w:r>
    </w:p>
    <w:p w14:paraId="1C74673C" w14:textId="5FEDBE97" w:rsidR="00FA63AF" w:rsidRDefault="00FA63AF" w:rsidP="00FA63A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XO – Aged in young barrels for bold </w:t>
      </w:r>
      <w:proofErr w:type="gramStart"/>
      <w:r>
        <w:rPr>
          <w:rFonts w:cstheme="minorHAnsi"/>
          <w:sz w:val="24"/>
          <w:szCs w:val="24"/>
        </w:rPr>
        <w:t>flavor</w:t>
      </w:r>
      <w:proofErr w:type="gramEnd"/>
    </w:p>
    <w:p w14:paraId="58752C07" w14:textId="67AB9D5C" w:rsidR="00FA63AF" w:rsidRDefault="00FA63AF" w:rsidP="00FA63AF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VS – Average age of 2-5 years</w:t>
      </w:r>
    </w:p>
    <w:p w14:paraId="26607833" w14:textId="77777777" w:rsidR="00FA63AF" w:rsidRDefault="00FA63AF" w:rsidP="00FA63AF">
      <w:pPr>
        <w:rPr>
          <w:rFonts w:cstheme="minorHAnsi"/>
          <w:sz w:val="24"/>
          <w:szCs w:val="24"/>
        </w:rPr>
      </w:pPr>
    </w:p>
    <w:p w14:paraId="34D1B658" w14:textId="679131F3" w:rsidR="00FA63AF" w:rsidRDefault="00FA63AF" w:rsidP="00FA63AF">
      <w:pPr>
        <w:rPr>
          <w:rFonts w:cstheme="minorHAnsi"/>
          <w:spacing w:val="11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</w:rPr>
        <w:t xml:space="preserve">          Courvoisier </w:t>
      </w:r>
      <w:r w:rsidR="003A01F7">
        <w:rPr>
          <w:rFonts w:cstheme="minorHAnsi"/>
          <w:sz w:val="24"/>
          <w:szCs w:val="24"/>
        </w:rPr>
        <w:t>– Notes of peach, toasted almond with a hint of vanilla.</w:t>
      </w:r>
    </w:p>
    <w:p w14:paraId="7AB93DD2" w14:textId="40F47F5B" w:rsidR="00FA63AF" w:rsidRDefault="00FA63AF" w:rsidP="00FA63AF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Average age of 8-12 years</w:t>
      </w:r>
    </w:p>
    <w:p w14:paraId="26E255DB" w14:textId="77777777" w:rsidR="00FA63AF" w:rsidRDefault="00FA63AF" w:rsidP="00FA63AF">
      <w:pPr>
        <w:rPr>
          <w:rFonts w:cstheme="minorHAnsi"/>
          <w:sz w:val="24"/>
          <w:szCs w:val="24"/>
        </w:rPr>
      </w:pPr>
    </w:p>
    <w:p w14:paraId="2E783561" w14:textId="270C50BB" w:rsidR="003A01F7" w:rsidRPr="003A01F7" w:rsidRDefault="003A01F7" w:rsidP="00FA63AF">
      <w:pPr>
        <w:rPr>
          <w:rFonts w:cstheme="minorHAnsi"/>
          <w:b/>
          <w:bCs/>
          <w:sz w:val="28"/>
          <w:szCs w:val="28"/>
          <w:u w:val="single"/>
        </w:rPr>
      </w:pPr>
      <w:r>
        <w:rPr>
          <w:rFonts w:cstheme="minorHAnsi"/>
          <w:b/>
          <w:bCs/>
          <w:sz w:val="28"/>
          <w:szCs w:val="28"/>
          <w:u w:val="single"/>
        </w:rPr>
        <w:t>Cognac aging designations</w:t>
      </w:r>
    </w:p>
    <w:p w14:paraId="1813E7F5" w14:textId="4145DC72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V.S.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 (Very Special) or </w:t>
      </w:r>
      <w:r w:rsidRPr="00FA63A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✯✯✯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(three stars) designates a blend in which the youngest brandy has been aged for at least two years in a cask.</w:t>
      </w:r>
      <w:r w:rsidR="003A01F7"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14:paraId="4EB66909" w14:textId="0A552DEB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V.S.O.P.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 (Very Superior Old Pale) or </w:t>
      </w: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Reserve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 designates a blend in which the youngest brandy is aged for at least four years in a cask.</w:t>
      </w:r>
      <w:r w:rsidR="003A01F7"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14:paraId="46E85F9A" w14:textId="77777777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Napoléon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 designates a blend in which the youngest brandy is aged for at least six years.</w:t>
      </w:r>
      <w:hyperlink r:id="rId21" w:anchor="cite_note-BNIC_etiquette-13" w:history="1">
        <w:r w:rsidRPr="00FA63AF">
          <w:rPr>
            <w:rFonts w:eastAsia="Times New Roman" w:cstheme="minorHAnsi"/>
            <w:kern w:val="0"/>
            <w:sz w:val="24"/>
            <w:szCs w:val="24"/>
            <w:u w:val="single"/>
            <w:vertAlign w:val="superscript"/>
            <w14:ligatures w14:val="none"/>
          </w:rPr>
          <w:t>[13]</w:t>
        </w:r>
      </w:hyperlink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 It is not to be confused with "the Cognac of Napoleon", a sobriquet for </w:t>
      </w:r>
      <w:hyperlink r:id="rId22" w:tooltip="Courvoisier" w:history="1">
        <w:r w:rsidRPr="00FA63AF">
          <w:rPr>
            <w:rFonts w:eastAsia="Times New Roman" w:cstheme="minorHAnsi"/>
            <w:kern w:val="0"/>
            <w:sz w:val="24"/>
            <w:szCs w:val="24"/>
            <w:u w:val="single"/>
            <w14:ligatures w14:val="none"/>
          </w:rPr>
          <w:t>Courvoisier</w:t>
        </w:r>
      </w:hyperlink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BA86EE9" w14:textId="6CBC6265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X.O.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 (Extra Old) The minimum age of the youngest brandy used in an X.O. blend was increased to 10 years in April 2018; this rule was originally scheduled for implementation in </w:t>
      </w:r>
      <w:proofErr w:type="gramStart"/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2016, but</w:t>
      </w:r>
      <w:proofErr w:type="gramEnd"/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was postponed due to inadequate stocks The Napoleon designation, previously unofficial, is used to specifically denote those blends with a minimum age of six years that do not meet the revised X.O. definition.</w:t>
      </w:r>
      <w:r w:rsidR="003A01F7"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14:paraId="67B3C3EC" w14:textId="2F77DFD3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X.X.O.</w:t>
      </w:r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 (Extra </w:t>
      </w:r>
      <w:proofErr w:type="spellStart"/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Extra</w:t>
      </w:r>
      <w:proofErr w:type="spellEnd"/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Old) is a specific indication given to wine spirits that have been aged for at least 14 years.</w:t>
      </w:r>
      <w:r w:rsidR="003A01F7" w:rsidRPr="00FA63AF">
        <w:rPr>
          <w:rFonts w:eastAsia="Times New Roman" w:cstheme="minorHAnsi"/>
          <w:kern w:val="0"/>
          <w:sz w:val="24"/>
          <w:szCs w:val="24"/>
          <w14:ligatures w14:val="none"/>
        </w:rPr>
        <w:t xml:space="preserve"> </w:t>
      </w:r>
    </w:p>
    <w:p w14:paraId="7670286C" w14:textId="77777777" w:rsidR="00FA63AF" w:rsidRPr="00FA63AF" w:rsidRDefault="00FA63AF" w:rsidP="00FA63AF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 xml:space="preserve">Hors </w:t>
      </w:r>
      <w:proofErr w:type="spellStart"/>
      <w:r w:rsidRPr="00FA63A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d'âge</w:t>
      </w:r>
      <w:proofErr w:type="spellEnd"/>
      <w:r w:rsidRPr="00FA63AF">
        <w:rPr>
          <w:rFonts w:eastAsia="Times New Roman" w:cstheme="minorHAnsi"/>
          <w:kern w:val="0"/>
          <w:sz w:val="24"/>
          <w:szCs w:val="24"/>
          <w14:ligatures w14:val="none"/>
        </w:rPr>
        <w:t> (Beyond Age) is a designation which BNIC states is equal to X.O., but in practice the term is used by producers to market a high-quality product beyond the official age scale.</w:t>
      </w:r>
    </w:p>
    <w:p w14:paraId="0C0B92E5" w14:textId="77777777" w:rsidR="00FA63AF" w:rsidRPr="00FA63AF" w:rsidRDefault="00FA63AF" w:rsidP="00FA63AF">
      <w:pPr>
        <w:spacing w:line="240" w:lineRule="auto"/>
        <w:rPr>
          <w:rFonts w:cstheme="minorHAnsi"/>
          <w:sz w:val="24"/>
          <w:szCs w:val="24"/>
        </w:rPr>
      </w:pPr>
    </w:p>
    <w:sectPr w:rsidR="00FA63AF" w:rsidRPr="00FA63AF" w:rsidSect="00CC308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07719"/>
    <w:multiLevelType w:val="hybridMultilevel"/>
    <w:tmpl w:val="740A417C"/>
    <w:lvl w:ilvl="0" w:tplc="41F84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1D1B25"/>
    <w:multiLevelType w:val="hybridMultilevel"/>
    <w:tmpl w:val="DFE4E956"/>
    <w:lvl w:ilvl="0" w:tplc="9B0227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FF2AC4"/>
    <w:multiLevelType w:val="hybridMultilevel"/>
    <w:tmpl w:val="9CFCDE7A"/>
    <w:lvl w:ilvl="0" w:tplc="885240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3774CD"/>
    <w:multiLevelType w:val="hybridMultilevel"/>
    <w:tmpl w:val="68E0B9D6"/>
    <w:lvl w:ilvl="0" w:tplc="570AA1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58638F"/>
    <w:multiLevelType w:val="hybridMultilevel"/>
    <w:tmpl w:val="1BE45882"/>
    <w:lvl w:ilvl="0" w:tplc="8B525234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6A9C3E63"/>
    <w:multiLevelType w:val="multilevel"/>
    <w:tmpl w:val="4F92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E223EA"/>
    <w:multiLevelType w:val="hybridMultilevel"/>
    <w:tmpl w:val="E68E9C1E"/>
    <w:lvl w:ilvl="0" w:tplc="35822384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num w:numId="1" w16cid:durableId="279074199">
    <w:abstractNumId w:val="4"/>
  </w:num>
  <w:num w:numId="2" w16cid:durableId="91897410">
    <w:abstractNumId w:val="6"/>
  </w:num>
  <w:num w:numId="3" w16cid:durableId="225458503">
    <w:abstractNumId w:val="0"/>
  </w:num>
  <w:num w:numId="4" w16cid:durableId="2075273533">
    <w:abstractNumId w:val="2"/>
  </w:num>
  <w:num w:numId="5" w16cid:durableId="1649093970">
    <w:abstractNumId w:val="1"/>
  </w:num>
  <w:num w:numId="6" w16cid:durableId="1848249825">
    <w:abstractNumId w:val="3"/>
  </w:num>
  <w:num w:numId="7" w16cid:durableId="2020817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16"/>
    <w:rsid w:val="001B24A9"/>
    <w:rsid w:val="001D2895"/>
    <w:rsid w:val="002A03FF"/>
    <w:rsid w:val="00384216"/>
    <w:rsid w:val="003A01F7"/>
    <w:rsid w:val="009A70FF"/>
    <w:rsid w:val="00BC565F"/>
    <w:rsid w:val="00CC3084"/>
    <w:rsid w:val="00E712CE"/>
    <w:rsid w:val="00FA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2CFD"/>
  <w15:chartTrackingRefBased/>
  <w15:docId w15:val="{E228DAC8-2D4D-4FFE-9FAD-D9904C96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216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842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Wine-growing_region" TargetMode="External"/><Relationship Id="rId13" Type="http://schemas.openxmlformats.org/officeDocument/2006/relationships/hyperlink" Target="https://en.wikipedia.org/wiki/Distillation" TargetMode="External"/><Relationship Id="rId18" Type="http://schemas.openxmlformats.org/officeDocument/2006/relationships/image" Target="media/image1.jpeg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Cognac" TargetMode="External"/><Relationship Id="rId7" Type="http://schemas.openxmlformats.org/officeDocument/2006/relationships/hyperlink" Target="https://en.wikipedia.org/wiki/Cognac,_France" TargetMode="External"/><Relationship Id="rId12" Type="http://schemas.openxmlformats.org/officeDocument/2006/relationships/hyperlink" Target="https://en.wikipedia.org/wiki/Appellation_d%27origine_contr%C3%B4l%C3%A9e" TargetMode="External"/><Relationship Id="rId17" Type="http://schemas.openxmlformats.org/officeDocument/2006/relationships/hyperlink" Target="https://en.wikipedia.org/wiki/Forest_of_Tron%C3%A7a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Limousin" TargetMode="External"/><Relationship Id="rId20" Type="http://schemas.openxmlformats.org/officeDocument/2006/relationships/hyperlink" Target="https://en.wikipedia.org/wiki/Pot_stil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mmunes_of_France" TargetMode="External"/><Relationship Id="rId11" Type="http://schemas.openxmlformats.org/officeDocument/2006/relationships/hyperlink" Target="https://en.wikipedia.org/wiki/Charente-Maritime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en.wikipedia.org/wiki/Brandy" TargetMode="External"/><Relationship Id="rId15" Type="http://schemas.openxmlformats.org/officeDocument/2006/relationships/hyperlink" Target="https://en.wikipedia.org/wiki/Aging_barre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n.wikipedia.org/wiki/Charente" TargetMode="External"/><Relationship Id="rId19" Type="http://schemas.openxmlformats.org/officeDocument/2006/relationships/hyperlink" Target="https://en.wikipedia.org/wiki/Alemb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Departments_of_France" TargetMode="External"/><Relationship Id="rId14" Type="http://schemas.openxmlformats.org/officeDocument/2006/relationships/hyperlink" Target="https://en.wikipedia.org/wiki/Pot_still" TargetMode="External"/><Relationship Id="rId22" Type="http://schemas.openxmlformats.org/officeDocument/2006/relationships/hyperlink" Target="https://en.wikipedia.org/wiki/Courvois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Jamali</dc:creator>
  <cp:keywords/>
  <dc:description/>
  <cp:lastModifiedBy>Afshin Jamali</cp:lastModifiedBy>
  <cp:revision>3</cp:revision>
  <cp:lastPrinted>2024-02-04T16:20:00Z</cp:lastPrinted>
  <dcterms:created xsi:type="dcterms:W3CDTF">2024-02-04T14:59:00Z</dcterms:created>
  <dcterms:modified xsi:type="dcterms:W3CDTF">2024-02-04T16:20:00Z</dcterms:modified>
</cp:coreProperties>
</file>