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A19E" w14:textId="1294A426" w:rsidR="00D91CB3" w:rsidRDefault="00D91CB3" w:rsidP="0060400B">
      <w:pPr>
        <w:spacing w:line="240" w:lineRule="auto"/>
        <w:ind w:left="360" w:hanging="360"/>
        <w:jc w:val="both"/>
        <w:rPr>
          <w:b/>
          <w:bCs/>
        </w:rPr>
      </w:pPr>
      <w:r w:rsidRPr="008D37FA">
        <w:rPr>
          <w:b/>
          <w:bCs/>
        </w:rPr>
        <w:t xml:space="preserve">Matt Purvis – BUA 6110 – Predictive &amp; Prescriptive Analytics – Bank Customer </w:t>
      </w:r>
      <w:r w:rsidR="00053AC9">
        <w:rPr>
          <w:b/>
          <w:bCs/>
        </w:rPr>
        <w:t>Logistic</w:t>
      </w:r>
      <w:r w:rsidR="00497A71">
        <w:rPr>
          <w:b/>
          <w:bCs/>
        </w:rPr>
        <w:t xml:space="preserve"> Regression</w:t>
      </w:r>
      <w:r w:rsidR="00204558">
        <w:rPr>
          <w:b/>
          <w:bCs/>
        </w:rPr>
        <w:t xml:space="preserve"> DDD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943351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B6CB90" w14:textId="77777777" w:rsidR="00DF051D" w:rsidRDefault="00EE1DEC" w:rsidP="00EE1DEC">
          <w:pPr>
            <w:pStyle w:val="TOCHeading"/>
            <w:jc w:val="center"/>
            <w:rPr>
              <w:noProof/>
            </w:rPr>
          </w:pPr>
          <w:r>
            <w:t>Table of Contents</w:t>
          </w:r>
          <w:r w:rsidR="000B084B">
            <w:fldChar w:fldCharType="begin"/>
          </w:r>
          <w:r w:rsidR="000B084B">
            <w:instrText xml:space="preserve"> TOC \o "1-3" \h \z \u </w:instrText>
          </w:r>
          <w:r w:rsidR="000B084B">
            <w:fldChar w:fldCharType="separate"/>
          </w:r>
        </w:p>
        <w:p w14:paraId="5CAC0CA2" w14:textId="5B02B2CF" w:rsidR="00DF051D" w:rsidRDefault="00A60F1F">
          <w:pPr>
            <w:pStyle w:val="TOC1"/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69847384" w:history="1">
            <w:r w:rsidR="00DF051D" w:rsidRPr="00E36E38">
              <w:rPr>
                <w:rStyle w:val="Hyperlink"/>
              </w:rPr>
              <w:t>DDD Summary Steps</w:t>
            </w:r>
            <w:r w:rsidR="00DF051D">
              <w:rPr>
                <w:webHidden/>
              </w:rPr>
              <w:tab/>
            </w:r>
            <w:r w:rsidR="00DF051D">
              <w:rPr>
                <w:webHidden/>
              </w:rPr>
              <w:fldChar w:fldCharType="begin"/>
            </w:r>
            <w:r w:rsidR="00DF051D">
              <w:rPr>
                <w:webHidden/>
              </w:rPr>
              <w:instrText xml:space="preserve"> PAGEREF _Toc69847384 \h </w:instrText>
            </w:r>
            <w:r w:rsidR="00DF051D">
              <w:rPr>
                <w:webHidden/>
              </w:rPr>
            </w:r>
            <w:r w:rsidR="00DF051D">
              <w:rPr>
                <w:webHidden/>
              </w:rPr>
              <w:fldChar w:fldCharType="separate"/>
            </w:r>
            <w:r w:rsidR="00DF051D">
              <w:rPr>
                <w:webHidden/>
              </w:rPr>
              <w:t>2</w:t>
            </w:r>
            <w:r w:rsidR="00DF051D">
              <w:rPr>
                <w:webHidden/>
              </w:rPr>
              <w:fldChar w:fldCharType="end"/>
            </w:r>
          </w:hyperlink>
        </w:p>
        <w:p w14:paraId="4F6D7AF8" w14:textId="143FA903" w:rsidR="00DF051D" w:rsidRDefault="00A60F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847385" w:history="1">
            <w:r w:rsidR="00DF051D" w:rsidRPr="00E36E38">
              <w:rPr>
                <w:rStyle w:val="Hyperlink"/>
                <w:noProof/>
              </w:rPr>
              <w:t>Character Variables</w:t>
            </w:r>
            <w:r w:rsidR="00DF051D">
              <w:rPr>
                <w:noProof/>
                <w:webHidden/>
              </w:rPr>
              <w:tab/>
            </w:r>
            <w:r w:rsidR="00DF051D">
              <w:rPr>
                <w:noProof/>
                <w:webHidden/>
              </w:rPr>
              <w:fldChar w:fldCharType="begin"/>
            </w:r>
            <w:r w:rsidR="00DF051D">
              <w:rPr>
                <w:noProof/>
                <w:webHidden/>
              </w:rPr>
              <w:instrText xml:space="preserve"> PAGEREF _Toc69847385 \h </w:instrText>
            </w:r>
            <w:r w:rsidR="00DF051D">
              <w:rPr>
                <w:noProof/>
                <w:webHidden/>
              </w:rPr>
            </w:r>
            <w:r w:rsidR="00DF051D">
              <w:rPr>
                <w:noProof/>
                <w:webHidden/>
              </w:rPr>
              <w:fldChar w:fldCharType="separate"/>
            </w:r>
            <w:r w:rsidR="00DF051D">
              <w:rPr>
                <w:noProof/>
                <w:webHidden/>
              </w:rPr>
              <w:t>2</w:t>
            </w:r>
            <w:r w:rsidR="00DF051D">
              <w:rPr>
                <w:noProof/>
                <w:webHidden/>
              </w:rPr>
              <w:fldChar w:fldCharType="end"/>
            </w:r>
          </w:hyperlink>
        </w:p>
        <w:p w14:paraId="36135DF3" w14:textId="2F78BCF4" w:rsidR="00DF051D" w:rsidRDefault="00A60F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847386" w:history="1">
            <w:r w:rsidR="00DF051D" w:rsidRPr="00E36E38">
              <w:rPr>
                <w:rStyle w:val="Hyperlink"/>
                <w:noProof/>
              </w:rPr>
              <w:t>Missing Values</w:t>
            </w:r>
            <w:r w:rsidR="00DF051D">
              <w:rPr>
                <w:noProof/>
                <w:webHidden/>
              </w:rPr>
              <w:tab/>
            </w:r>
            <w:r w:rsidR="00DF051D">
              <w:rPr>
                <w:noProof/>
                <w:webHidden/>
              </w:rPr>
              <w:fldChar w:fldCharType="begin"/>
            </w:r>
            <w:r w:rsidR="00DF051D">
              <w:rPr>
                <w:noProof/>
                <w:webHidden/>
              </w:rPr>
              <w:instrText xml:space="preserve"> PAGEREF _Toc69847386 \h </w:instrText>
            </w:r>
            <w:r w:rsidR="00DF051D">
              <w:rPr>
                <w:noProof/>
                <w:webHidden/>
              </w:rPr>
            </w:r>
            <w:r w:rsidR="00DF051D">
              <w:rPr>
                <w:noProof/>
                <w:webHidden/>
              </w:rPr>
              <w:fldChar w:fldCharType="separate"/>
            </w:r>
            <w:r w:rsidR="00DF051D">
              <w:rPr>
                <w:noProof/>
                <w:webHidden/>
              </w:rPr>
              <w:t>2</w:t>
            </w:r>
            <w:r w:rsidR="00DF051D">
              <w:rPr>
                <w:noProof/>
                <w:webHidden/>
              </w:rPr>
              <w:fldChar w:fldCharType="end"/>
            </w:r>
          </w:hyperlink>
        </w:p>
        <w:p w14:paraId="200815A9" w14:textId="48DE6CBC" w:rsidR="00DF051D" w:rsidRDefault="00A60F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847387" w:history="1">
            <w:r w:rsidR="00DF051D" w:rsidRPr="00E36E38">
              <w:rPr>
                <w:rStyle w:val="Hyperlink"/>
                <w:noProof/>
              </w:rPr>
              <w:t>Outliers</w:t>
            </w:r>
            <w:r w:rsidR="00DF051D">
              <w:rPr>
                <w:noProof/>
                <w:webHidden/>
              </w:rPr>
              <w:tab/>
            </w:r>
            <w:r w:rsidR="00DF051D">
              <w:rPr>
                <w:noProof/>
                <w:webHidden/>
              </w:rPr>
              <w:fldChar w:fldCharType="begin"/>
            </w:r>
            <w:r w:rsidR="00DF051D">
              <w:rPr>
                <w:noProof/>
                <w:webHidden/>
              </w:rPr>
              <w:instrText xml:space="preserve"> PAGEREF _Toc69847387 \h </w:instrText>
            </w:r>
            <w:r w:rsidR="00DF051D">
              <w:rPr>
                <w:noProof/>
                <w:webHidden/>
              </w:rPr>
            </w:r>
            <w:r w:rsidR="00DF051D">
              <w:rPr>
                <w:noProof/>
                <w:webHidden/>
              </w:rPr>
              <w:fldChar w:fldCharType="separate"/>
            </w:r>
            <w:r w:rsidR="00DF051D">
              <w:rPr>
                <w:noProof/>
                <w:webHidden/>
              </w:rPr>
              <w:t>3</w:t>
            </w:r>
            <w:r w:rsidR="00DF051D">
              <w:rPr>
                <w:noProof/>
                <w:webHidden/>
              </w:rPr>
              <w:fldChar w:fldCharType="end"/>
            </w:r>
          </w:hyperlink>
        </w:p>
        <w:p w14:paraId="7133BAD3" w14:textId="654C048C" w:rsidR="00DF051D" w:rsidRDefault="00A60F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847388" w:history="1">
            <w:r w:rsidR="00DF051D" w:rsidRPr="00E36E38">
              <w:rPr>
                <w:rStyle w:val="Hyperlink"/>
                <w:noProof/>
              </w:rPr>
              <w:t>Relationships</w:t>
            </w:r>
            <w:r w:rsidR="00DF051D">
              <w:rPr>
                <w:noProof/>
                <w:webHidden/>
              </w:rPr>
              <w:tab/>
            </w:r>
            <w:r w:rsidR="00DF051D">
              <w:rPr>
                <w:noProof/>
                <w:webHidden/>
              </w:rPr>
              <w:fldChar w:fldCharType="begin"/>
            </w:r>
            <w:r w:rsidR="00DF051D">
              <w:rPr>
                <w:noProof/>
                <w:webHidden/>
              </w:rPr>
              <w:instrText xml:space="preserve"> PAGEREF _Toc69847388 \h </w:instrText>
            </w:r>
            <w:r w:rsidR="00DF051D">
              <w:rPr>
                <w:noProof/>
                <w:webHidden/>
              </w:rPr>
            </w:r>
            <w:r w:rsidR="00DF051D">
              <w:rPr>
                <w:noProof/>
                <w:webHidden/>
              </w:rPr>
              <w:fldChar w:fldCharType="separate"/>
            </w:r>
            <w:r w:rsidR="00DF051D">
              <w:rPr>
                <w:noProof/>
                <w:webHidden/>
              </w:rPr>
              <w:t>4</w:t>
            </w:r>
            <w:r w:rsidR="00DF051D">
              <w:rPr>
                <w:noProof/>
                <w:webHidden/>
              </w:rPr>
              <w:fldChar w:fldCharType="end"/>
            </w:r>
          </w:hyperlink>
        </w:p>
        <w:p w14:paraId="689326F6" w14:textId="36C3E3EA" w:rsidR="00DF051D" w:rsidRDefault="00A60F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847389" w:history="1">
            <w:r w:rsidR="00DF051D" w:rsidRPr="00E36E38">
              <w:rPr>
                <w:rStyle w:val="Hyperlink"/>
                <w:noProof/>
              </w:rPr>
              <w:t>Model Build</w:t>
            </w:r>
            <w:r w:rsidR="00DF051D">
              <w:rPr>
                <w:noProof/>
                <w:webHidden/>
              </w:rPr>
              <w:tab/>
            </w:r>
            <w:r w:rsidR="00DF051D">
              <w:rPr>
                <w:noProof/>
                <w:webHidden/>
              </w:rPr>
              <w:fldChar w:fldCharType="begin"/>
            </w:r>
            <w:r w:rsidR="00DF051D">
              <w:rPr>
                <w:noProof/>
                <w:webHidden/>
              </w:rPr>
              <w:instrText xml:space="preserve"> PAGEREF _Toc69847389 \h </w:instrText>
            </w:r>
            <w:r w:rsidR="00DF051D">
              <w:rPr>
                <w:noProof/>
                <w:webHidden/>
              </w:rPr>
            </w:r>
            <w:r w:rsidR="00DF051D">
              <w:rPr>
                <w:noProof/>
                <w:webHidden/>
              </w:rPr>
              <w:fldChar w:fldCharType="separate"/>
            </w:r>
            <w:r w:rsidR="00DF051D">
              <w:rPr>
                <w:noProof/>
                <w:webHidden/>
              </w:rPr>
              <w:t>7</w:t>
            </w:r>
            <w:r w:rsidR="00DF051D">
              <w:rPr>
                <w:noProof/>
                <w:webHidden/>
              </w:rPr>
              <w:fldChar w:fldCharType="end"/>
            </w:r>
          </w:hyperlink>
        </w:p>
        <w:p w14:paraId="704AA460" w14:textId="6F97B435" w:rsidR="00DF051D" w:rsidRDefault="00A60F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847390" w:history="1">
            <w:r w:rsidR="00DF051D" w:rsidRPr="00E36E38">
              <w:rPr>
                <w:rStyle w:val="Hyperlink"/>
                <w:noProof/>
              </w:rPr>
              <w:t>Dataset</w:t>
            </w:r>
            <w:r w:rsidR="00DF051D">
              <w:rPr>
                <w:noProof/>
                <w:webHidden/>
              </w:rPr>
              <w:tab/>
            </w:r>
            <w:r w:rsidR="00DF051D">
              <w:rPr>
                <w:noProof/>
                <w:webHidden/>
              </w:rPr>
              <w:fldChar w:fldCharType="begin"/>
            </w:r>
            <w:r w:rsidR="00DF051D">
              <w:rPr>
                <w:noProof/>
                <w:webHidden/>
              </w:rPr>
              <w:instrText xml:space="preserve"> PAGEREF _Toc69847390 \h </w:instrText>
            </w:r>
            <w:r w:rsidR="00DF051D">
              <w:rPr>
                <w:noProof/>
                <w:webHidden/>
              </w:rPr>
            </w:r>
            <w:r w:rsidR="00DF051D">
              <w:rPr>
                <w:noProof/>
                <w:webHidden/>
              </w:rPr>
              <w:fldChar w:fldCharType="separate"/>
            </w:r>
            <w:r w:rsidR="00DF051D">
              <w:rPr>
                <w:noProof/>
                <w:webHidden/>
              </w:rPr>
              <w:t>7</w:t>
            </w:r>
            <w:r w:rsidR="00DF051D">
              <w:rPr>
                <w:noProof/>
                <w:webHidden/>
              </w:rPr>
              <w:fldChar w:fldCharType="end"/>
            </w:r>
          </w:hyperlink>
        </w:p>
        <w:p w14:paraId="7A90DE1F" w14:textId="32419E50" w:rsidR="00DF051D" w:rsidRDefault="00A60F1F">
          <w:pPr>
            <w:pStyle w:val="TOC1"/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69847391" w:history="1">
            <w:r w:rsidR="00DF051D" w:rsidRPr="00E36E38">
              <w:rPr>
                <w:rStyle w:val="Hyperlink"/>
              </w:rPr>
              <w:t>Instructions and Deliverables for Logistic Regression Model</w:t>
            </w:r>
            <w:r w:rsidR="00DF051D">
              <w:rPr>
                <w:webHidden/>
              </w:rPr>
              <w:tab/>
            </w:r>
            <w:r w:rsidR="00DF051D">
              <w:rPr>
                <w:webHidden/>
              </w:rPr>
              <w:fldChar w:fldCharType="begin"/>
            </w:r>
            <w:r w:rsidR="00DF051D">
              <w:rPr>
                <w:webHidden/>
              </w:rPr>
              <w:instrText xml:space="preserve"> PAGEREF _Toc69847391 \h </w:instrText>
            </w:r>
            <w:r w:rsidR="00DF051D">
              <w:rPr>
                <w:webHidden/>
              </w:rPr>
            </w:r>
            <w:r w:rsidR="00DF051D">
              <w:rPr>
                <w:webHidden/>
              </w:rPr>
              <w:fldChar w:fldCharType="separate"/>
            </w:r>
            <w:r w:rsidR="00DF051D">
              <w:rPr>
                <w:webHidden/>
              </w:rPr>
              <w:t>8</w:t>
            </w:r>
            <w:r w:rsidR="00DF051D">
              <w:rPr>
                <w:webHidden/>
              </w:rPr>
              <w:fldChar w:fldCharType="end"/>
            </w:r>
          </w:hyperlink>
        </w:p>
        <w:p w14:paraId="22A65728" w14:textId="7BCCAA45" w:rsidR="00DF051D" w:rsidRDefault="00A60F1F">
          <w:pPr>
            <w:pStyle w:val="TOC1"/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69847392" w:history="1">
            <w:r w:rsidR="00DF051D" w:rsidRPr="00E36E38">
              <w:rPr>
                <w:rStyle w:val="Hyperlink"/>
              </w:rPr>
              <w:t>Initial Model Run</w:t>
            </w:r>
            <w:r w:rsidR="00DF051D">
              <w:rPr>
                <w:webHidden/>
              </w:rPr>
              <w:tab/>
            </w:r>
            <w:r w:rsidR="00DF051D">
              <w:rPr>
                <w:webHidden/>
              </w:rPr>
              <w:fldChar w:fldCharType="begin"/>
            </w:r>
            <w:r w:rsidR="00DF051D">
              <w:rPr>
                <w:webHidden/>
              </w:rPr>
              <w:instrText xml:space="preserve"> PAGEREF _Toc69847392 \h </w:instrText>
            </w:r>
            <w:r w:rsidR="00DF051D">
              <w:rPr>
                <w:webHidden/>
              </w:rPr>
            </w:r>
            <w:r w:rsidR="00DF051D">
              <w:rPr>
                <w:webHidden/>
              </w:rPr>
              <w:fldChar w:fldCharType="separate"/>
            </w:r>
            <w:r w:rsidR="00DF051D">
              <w:rPr>
                <w:webHidden/>
              </w:rPr>
              <w:t>8</w:t>
            </w:r>
            <w:r w:rsidR="00DF051D">
              <w:rPr>
                <w:webHidden/>
              </w:rPr>
              <w:fldChar w:fldCharType="end"/>
            </w:r>
          </w:hyperlink>
        </w:p>
        <w:p w14:paraId="626A51CD" w14:textId="4A51196D" w:rsidR="00DF051D" w:rsidRDefault="00A60F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847393" w:history="1">
            <w:r w:rsidR="00DF051D" w:rsidRPr="00E36E38">
              <w:rPr>
                <w:rStyle w:val="Hyperlink"/>
                <w:noProof/>
              </w:rPr>
              <w:t>Correlations</w:t>
            </w:r>
            <w:r w:rsidR="00DF051D">
              <w:rPr>
                <w:noProof/>
                <w:webHidden/>
              </w:rPr>
              <w:tab/>
            </w:r>
            <w:r w:rsidR="00DF051D">
              <w:rPr>
                <w:noProof/>
                <w:webHidden/>
              </w:rPr>
              <w:fldChar w:fldCharType="begin"/>
            </w:r>
            <w:r w:rsidR="00DF051D">
              <w:rPr>
                <w:noProof/>
                <w:webHidden/>
              </w:rPr>
              <w:instrText xml:space="preserve"> PAGEREF _Toc69847393 \h </w:instrText>
            </w:r>
            <w:r w:rsidR="00DF051D">
              <w:rPr>
                <w:noProof/>
                <w:webHidden/>
              </w:rPr>
            </w:r>
            <w:r w:rsidR="00DF051D">
              <w:rPr>
                <w:noProof/>
                <w:webHidden/>
              </w:rPr>
              <w:fldChar w:fldCharType="separate"/>
            </w:r>
            <w:r w:rsidR="00DF051D">
              <w:rPr>
                <w:noProof/>
                <w:webHidden/>
              </w:rPr>
              <w:t>8</w:t>
            </w:r>
            <w:r w:rsidR="00DF051D">
              <w:rPr>
                <w:noProof/>
                <w:webHidden/>
              </w:rPr>
              <w:fldChar w:fldCharType="end"/>
            </w:r>
          </w:hyperlink>
        </w:p>
        <w:p w14:paraId="23D10F20" w14:textId="6BEA2139" w:rsidR="00DF051D" w:rsidRDefault="00A60F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847394" w:history="1">
            <w:r w:rsidR="00DF051D" w:rsidRPr="00E36E38">
              <w:rPr>
                <w:rStyle w:val="Hyperlink"/>
                <w:noProof/>
              </w:rPr>
              <w:t>Diagnostic Plot</w:t>
            </w:r>
            <w:r w:rsidR="00DF051D">
              <w:rPr>
                <w:noProof/>
                <w:webHidden/>
              </w:rPr>
              <w:tab/>
            </w:r>
            <w:r w:rsidR="00DF051D">
              <w:rPr>
                <w:noProof/>
                <w:webHidden/>
              </w:rPr>
              <w:fldChar w:fldCharType="begin"/>
            </w:r>
            <w:r w:rsidR="00DF051D">
              <w:rPr>
                <w:noProof/>
                <w:webHidden/>
              </w:rPr>
              <w:instrText xml:space="preserve"> PAGEREF _Toc69847394 \h </w:instrText>
            </w:r>
            <w:r w:rsidR="00DF051D">
              <w:rPr>
                <w:noProof/>
                <w:webHidden/>
              </w:rPr>
            </w:r>
            <w:r w:rsidR="00DF051D">
              <w:rPr>
                <w:noProof/>
                <w:webHidden/>
              </w:rPr>
              <w:fldChar w:fldCharType="separate"/>
            </w:r>
            <w:r w:rsidR="00DF051D">
              <w:rPr>
                <w:noProof/>
                <w:webHidden/>
              </w:rPr>
              <w:t>9</w:t>
            </w:r>
            <w:r w:rsidR="00DF051D">
              <w:rPr>
                <w:noProof/>
                <w:webHidden/>
              </w:rPr>
              <w:fldChar w:fldCharType="end"/>
            </w:r>
          </w:hyperlink>
        </w:p>
        <w:p w14:paraId="263DF673" w14:textId="737782FD" w:rsidR="00DF051D" w:rsidRDefault="00A60F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847395" w:history="1">
            <w:r w:rsidR="00DF051D" w:rsidRPr="00E36E38">
              <w:rPr>
                <w:rStyle w:val="Hyperlink"/>
                <w:noProof/>
              </w:rPr>
              <w:t>Significant and Non-Significant Variables</w:t>
            </w:r>
            <w:r w:rsidR="00DF051D">
              <w:rPr>
                <w:noProof/>
                <w:webHidden/>
              </w:rPr>
              <w:tab/>
            </w:r>
            <w:r w:rsidR="00DF051D">
              <w:rPr>
                <w:noProof/>
                <w:webHidden/>
              </w:rPr>
              <w:fldChar w:fldCharType="begin"/>
            </w:r>
            <w:r w:rsidR="00DF051D">
              <w:rPr>
                <w:noProof/>
                <w:webHidden/>
              </w:rPr>
              <w:instrText xml:space="preserve"> PAGEREF _Toc69847395 \h </w:instrText>
            </w:r>
            <w:r w:rsidR="00DF051D">
              <w:rPr>
                <w:noProof/>
                <w:webHidden/>
              </w:rPr>
            </w:r>
            <w:r w:rsidR="00DF051D">
              <w:rPr>
                <w:noProof/>
                <w:webHidden/>
              </w:rPr>
              <w:fldChar w:fldCharType="separate"/>
            </w:r>
            <w:r w:rsidR="00DF051D">
              <w:rPr>
                <w:noProof/>
                <w:webHidden/>
              </w:rPr>
              <w:t>9</w:t>
            </w:r>
            <w:r w:rsidR="00DF051D">
              <w:rPr>
                <w:noProof/>
                <w:webHidden/>
              </w:rPr>
              <w:fldChar w:fldCharType="end"/>
            </w:r>
          </w:hyperlink>
        </w:p>
        <w:p w14:paraId="3224599E" w14:textId="7E27E2CB" w:rsidR="00DF051D" w:rsidRDefault="00A60F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847396" w:history="1">
            <w:r w:rsidR="00DF051D" w:rsidRPr="00E36E38">
              <w:rPr>
                <w:rStyle w:val="Hyperlink"/>
                <w:noProof/>
              </w:rPr>
              <w:t>Variables Review</w:t>
            </w:r>
            <w:r w:rsidR="00DF051D">
              <w:rPr>
                <w:noProof/>
                <w:webHidden/>
              </w:rPr>
              <w:tab/>
            </w:r>
            <w:r w:rsidR="00DF051D">
              <w:rPr>
                <w:noProof/>
                <w:webHidden/>
              </w:rPr>
              <w:fldChar w:fldCharType="begin"/>
            </w:r>
            <w:r w:rsidR="00DF051D">
              <w:rPr>
                <w:noProof/>
                <w:webHidden/>
              </w:rPr>
              <w:instrText xml:space="preserve"> PAGEREF _Toc69847396 \h </w:instrText>
            </w:r>
            <w:r w:rsidR="00DF051D">
              <w:rPr>
                <w:noProof/>
                <w:webHidden/>
              </w:rPr>
            </w:r>
            <w:r w:rsidR="00DF051D">
              <w:rPr>
                <w:noProof/>
                <w:webHidden/>
              </w:rPr>
              <w:fldChar w:fldCharType="separate"/>
            </w:r>
            <w:r w:rsidR="00DF051D">
              <w:rPr>
                <w:noProof/>
                <w:webHidden/>
              </w:rPr>
              <w:t>10</w:t>
            </w:r>
            <w:r w:rsidR="00DF051D">
              <w:rPr>
                <w:noProof/>
                <w:webHidden/>
              </w:rPr>
              <w:fldChar w:fldCharType="end"/>
            </w:r>
          </w:hyperlink>
        </w:p>
        <w:p w14:paraId="378ED2F2" w14:textId="0CC4F48A" w:rsidR="00DF051D" w:rsidRDefault="00A60F1F">
          <w:pPr>
            <w:pStyle w:val="TOC1"/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69847397" w:history="1">
            <w:r w:rsidR="00DF051D" w:rsidRPr="00E36E38">
              <w:rPr>
                <w:rStyle w:val="Hyperlink"/>
              </w:rPr>
              <w:t>Second Model Run</w:t>
            </w:r>
            <w:r w:rsidR="00DF051D">
              <w:rPr>
                <w:webHidden/>
              </w:rPr>
              <w:tab/>
            </w:r>
            <w:r w:rsidR="00DF051D">
              <w:rPr>
                <w:webHidden/>
              </w:rPr>
              <w:fldChar w:fldCharType="begin"/>
            </w:r>
            <w:r w:rsidR="00DF051D">
              <w:rPr>
                <w:webHidden/>
              </w:rPr>
              <w:instrText xml:space="preserve"> PAGEREF _Toc69847397 \h </w:instrText>
            </w:r>
            <w:r w:rsidR="00DF051D">
              <w:rPr>
                <w:webHidden/>
              </w:rPr>
            </w:r>
            <w:r w:rsidR="00DF051D">
              <w:rPr>
                <w:webHidden/>
              </w:rPr>
              <w:fldChar w:fldCharType="separate"/>
            </w:r>
            <w:r w:rsidR="00DF051D">
              <w:rPr>
                <w:webHidden/>
              </w:rPr>
              <w:t>11</w:t>
            </w:r>
            <w:r w:rsidR="00DF051D">
              <w:rPr>
                <w:webHidden/>
              </w:rPr>
              <w:fldChar w:fldCharType="end"/>
            </w:r>
          </w:hyperlink>
        </w:p>
        <w:p w14:paraId="7D3F71DD" w14:textId="7FCAD791" w:rsidR="00DF051D" w:rsidRDefault="00A60F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847398" w:history="1">
            <w:r w:rsidR="00DF051D" w:rsidRPr="00E36E38">
              <w:rPr>
                <w:rStyle w:val="Hyperlink"/>
                <w:noProof/>
              </w:rPr>
              <w:t>Correlations</w:t>
            </w:r>
            <w:r w:rsidR="00DF051D">
              <w:rPr>
                <w:noProof/>
                <w:webHidden/>
              </w:rPr>
              <w:tab/>
            </w:r>
            <w:r w:rsidR="00DF051D">
              <w:rPr>
                <w:noProof/>
                <w:webHidden/>
              </w:rPr>
              <w:fldChar w:fldCharType="begin"/>
            </w:r>
            <w:r w:rsidR="00DF051D">
              <w:rPr>
                <w:noProof/>
                <w:webHidden/>
              </w:rPr>
              <w:instrText xml:space="preserve"> PAGEREF _Toc69847398 \h </w:instrText>
            </w:r>
            <w:r w:rsidR="00DF051D">
              <w:rPr>
                <w:noProof/>
                <w:webHidden/>
              </w:rPr>
            </w:r>
            <w:r w:rsidR="00DF051D">
              <w:rPr>
                <w:noProof/>
                <w:webHidden/>
              </w:rPr>
              <w:fldChar w:fldCharType="separate"/>
            </w:r>
            <w:r w:rsidR="00DF051D">
              <w:rPr>
                <w:noProof/>
                <w:webHidden/>
              </w:rPr>
              <w:t>11</w:t>
            </w:r>
            <w:r w:rsidR="00DF051D">
              <w:rPr>
                <w:noProof/>
                <w:webHidden/>
              </w:rPr>
              <w:fldChar w:fldCharType="end"/>
            </w:r>
          </w:hyperlink>
        </w:p>
        <w:p w14:paraId="06003754" w14:textId="40495F93" w:rsidR="00DF051D" w:rsidRDefault="00A60F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847399" w:history="1">
            <w:r w:rsidR="00DF051D" w:rsidRPr="00E36E38">
              <w:rPr>
                <w:rStyle w:val="Hyperlink"/>
                <w:noProof/>
              </w:rPr>
              <w:t>Diagnostic Plot</w:t>
            </w:r>
            <w:r w:rsidR="00DF051D">
              <w:rPr>
                <w:noProof/>
                <w:webHidden/>
              </w:rPr>
              <w:tab/>
            </w:r>
            <w:r w:rsidR="00DF051D">
              <w:rPr>
                <w:noProof/>
                <w:webHidden/>
              </w:rPr>
              <w:fldChar w:fldCharType="begin"/>
            </w:r>
            <w:r w:rsidR="00DF051D">
              <w:rPr>
                <w:noProof/>
                <w:webHidden/>
              </w:rPr>
              <w:instrText xml:space="preserve"> PAGEREF _Toc69847399 \h </w:instrText>
            </w:r>
            <w:r w:rsidR="00DF051D">
              <w:rPr>
                <w:noProof/>
                <w:webHidden/>
              </w:rPr>
            </w:r>
            <w:r w:rsidR="00DF051D">
              <w:rPr>
                <w:noProof/>
                <w:webHidden/>
              </w:rPr>
              <w:fldChar w:fldCharType="separate"/>
            </w:r>
            <w:r w:rsidR="00DF051D">
              <w:rPr>
                <w:noProof/>
                <w:webHidden/>
              </w:rPr>
              <w:t>11</w:t>
            </w:r>
            <w:r w:rsidR="00DF051D">
              <w:rPr>
                <w:noProof/>
                <w:webHidden/>
              </w:rPr>
              <w:fldChar w:fldCharType="end"/>
            </w:r>
          </w:hyperlink>
        </w:p>
        <w:p w14:paraId="515757B9" w14:textId="5EDF1750" w:rsidR="00DF051D" w:rsidRDefault="00A60F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847400" w:history="1">
            <w:r w:rsidR="00DF051D" w:rsidRPr="00E36E38">
              <w:rPr>
                <w:rStyle w:val="Hyperlink"/>
                <w:noProof/>
              </w:rPr>
              <w:t>Significant and Non-Significant Variables</w:t>
            </w:r>
            <w:r w:rsidR="00DF051D">
              <w:rPr>
                <w:noProof/>
                <w:webHidden/>
              </w:rPr>
              <w:tab/>
            </w:r>
            <w:r w:rsidR="00DF051D">
              <w:rPr>
                <w:noProof/>
                <w:webHidden/>
              </w:rPr>
              <w:fldChar w:fldCharType="begin"/>
            </w:r>
            <w:r w:rsidR="00DF051D">
              <w:rPr>
                <w:noProof/>
                <w:webHidden/>
              </w:rPr>
              <w:instrText xml:space="preserve"> PAGEREF _Toc69847400 \h </w:instrText>
            </w:r>
            <w:r w:rsidR="00DF051D">
              <w:rPr>
                <w:noProof/>
                <w:webHidden/>
              </w:rPr>
            </w:r>
            <w:r w:rsidR="00DF051D">
              <w:rPr>
                <w:noProof/>
                <w:webHidden/>
              </w:rPr>
              <w:fldChar w:fldCharType="separate"/>
            </w:r>
            <w:r w:rsidR="00DF051D">
              <w:rPr>
                <w:noProof/>
                <w:webHidden/>
              </w:rPr>
              <w:t>12</w:t>
            </w:r>
            <w:r w:rsidR="00DF051D">
              <w:rPr>
                <w:noProof/>
                <w:webHidden/>
              </w:rPr>
              <w:fldChar w:fldCharType="end"/>
            </w:r>
          </w:hyperlink>
        </w:p>
        <w:p w14:paraId="1ECD359E" w14:textId="79522269" w:rsidR="00DF051D" w:rsidRDefault="00A60F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847401" w:history="1">
            <w:r w:rsidR="00DF051D" w:rsidRPr="00E36E38">
              <w:rPr>
                <w:rStyle w:val="Hyperlink"/>
                <w:noProof/>
              </w:rPr>
              <w:t>Variables Review</w:t>
            </w:r>
            <w:r w:rsidR="00DF051D">
              <w:rPr>
                <w:noProof/>
                <w:webHidden/>
              </w:rPr>
              <w:tab/>
            </w:r>
            <w:r w:rsidR="00DF051D">
              <w:rPr>
                <w:noProof/>
                <w:webHidden/>
              </w:rPr>
              <w:fldChar w:fldCharType="begin"/>
            </w:r>
            <w:r w:rsidR="00DF051D">
              <w:rPr>
                <w:noProof/>
                <w:webHidden/>
              </w:rPr>
              <w:instrText xml:space="preserve"> PAGEREF _Toc69847401 \h </w:instrText>
            </w:r>
            <w:r w:rsidR="00DF051D">
              <w:rPr>
                <w:noProof/>
                <w:webHidden/>
              </w:rPr>
            </w:r>
            <w:r w:rsidR="00DF051D">
              <w:rPr>
                <w:noProof/>
                <w:webHidden/>
              </w:rPr>
              <w:fldChar w:fldCharType="separate"/>
            </w:r>
            <w:r w:rsidR="00DF051D">
              <w:rPr>
                <w:noProof/>
                <w:webHidden/>
              </w:rPr>
              <w:t>12</w:t>
            </w:r>
            <w:r w:rsidR="00DF051D">
              <w:rPr>
                <w:noProof/>
                <w:webHidden/>
              </w:rPr>
              <w:fldChar w:fldCharType="end"/>
            </w:r>
          </w:hyperlink>
        </w:p>
        <w:p w14:paraId="418EA6F8" w14:textId="6ED966D5" w:rsidR="00DF051D" w:rsidRDefault="00A60F1F">
          <w:pPr>
            <w:pStyle w:val="TOC1"/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69847402" w:history="1">
            <w:r w:rsidR="00DF051D" w:rsidRPr="00E36E38">
              <w:rPr>
                <w:rStyle w:val="Hyperlink"/>
              </w:rPr>
              <w:t>Third Model Run</w:t>
            </w:r>
            <w:r w:rsidR="00DF051D">
              <w:rPr>
                <w:webHidden/>
              </w:rPr>
              <w:tab/>
            </w:r>
            <w:r w:rsidR="00DF051D">
              <w:rPr>
                <w:webHidden/>
              </w:rPr>
              <w:fldChar w:fldCharType="begin"/>
            </w:r>
            <w:r w:rsidR="00DF051D">
              <w:rPr>
                <w:webHidden/>
              </w:rPr>
              <w:instrText xml:space="preserve"> PAGEREF _Toc69847402 \h </w:instrText>
            </w:r>
            <w:r w:rsidR="00DF051D">
              <w:rPr>
                <w:webHidden/>
              </w:rPr>
            </w:r>
            <w:r w:rsidR="00DF051D">
              <w:rPr>
                <w:webHidden/>
              </w:rPr>
              <w:fldChar w:fldCharType="separate"/>
            </w:r>
            <w:r w:rsidR="00DF051D">
              <w:rPr>
                <w:webHidden/>
              </w:rPr>
              <w:t>13</w:t>
            </w:r>
            <w:r w:rsidR="00DF051D">
              <w:rPr>
                <w:webHidden/>
              </w:rPr>
              <w:fldChar w:fldCharType="end"/>
            </w:r>
          </w:hyperlink>
        </w:p>
        <w:p w14:paraId="18A85741" w14:textId="503F676E" w:rsidR="00DF051D" w:rsidRDefault="00A60F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847403" w:history="1">
            <w:r w:rsidR="00DF051D" w:rsidRPr="00E36E38">
              <w:rPr>
                <w:rStyle w:val="Hyperlink"/>
                <w:noProof/>
              </w:rPr>
              <w:t>Correlations</w:t>
            </w:r>
            <w:r w:rsidR="00DF051D">
              <w:rPr>
                <w:noProof/>
                <w:webHidden/>
              </w:rPr>
              <w:tab/>
            </w:r>
            <w:r w:rsidR="00DF051D">
              <w:rPr>
                <w:noProof/>
                <w:webHidden/>
              </w:rPr>
              <w:fldChar w:fldCharType="begin"/>
            </w:r>
            <w:r w:rsidR="00DF051D">
              <w:rPr>
                <w:noProof/>
                <w:webHidden/>
              </w:rPr>
              <w:instrText xml:space="preserve"> PAGEREF _Toc69847403 \h </w:instrText>
            </w:r>
            <w:r w:rsidR="00DF051D">
              <w:rPr>
                <w:noProof/>
                <w:webHidden/>
              </w:rPr>
            </w:r>
            <w:r w:rsidR="00DF051D">
              <w:rPr>
                <w:noProof/>
                <w:webHidden/>
              </w:rPr>
              <w:fldChar w:fldCharType="separate"/>
            </w:r>
            <w:r w:rsidR="00DF051D">
              <w:rPr>
                <w:noProof/>
                <w:webHidden/>
              </w:rPr>
              <w:t>13</w:t>
            </w:r>
            <w:r w:rsidR="00DF051D">
              <w:rPr>
                <w:noProof/>
                <w:webHidden/>
              </w:rPr>
              <w:fldChar w:fldCharType="end"/>
            </w:r>
          </w:hyperlink>
        </w:p>
        <w:p w14:paraId="0D282651" w14:textId="27F50DAF" w:rsidR="00DF051D" w:rsidRDefault="00A60F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847404" w:history="1">
            <w:r w:rsidR="00DF051D" w:rsidRPr="00E36E38">
              <w:rPr>
                <w:rStyle w:val="Hyperlink"/>
                <w:noProof/>
              </w:rPr>
              <w:t>Diagnostic Plot</w:t>
            </w:r>
            <w:r w:rsidR="00DF051D">
              <w:rPr>
                <w:noProof/>
                <w:webHidden/>
              </w:rPr>
              <w:tab/>
            </w:r>
            <w:r w:rsidR="00DF051D">
              <w:rPr>
                <w:noProof/>
                <w:webHidden/>
              </w:rPr>
              <w:fldChar w:fldCharType="begin"/>
            </w:r>
            <w:r w:rsidR="00DF051D">
              <w:rPr>
                <w:noProof/>
                <w:webHidden/>
              </w:rPr>
              <w:instrText xml:space="preserve"> PAGEREF _Toc69847404 \h </w:instrText>
            </w:r>
            <w:r w:rsidR="00DF051D">
              <w:rPr>
                <w:noProof/>
                <w:webHidden/>
              </w:rPr>
            </w:r>
            <w:r w:rsidR="00DF051D">
              <w:rPr>
                <w:noProof/>
                <w:webHidden/>
              </w:rPr>
              <w:fldChar w:fldCharType="separate"/>
            </w:r>
            <w:r w:rsidR="00DF051D">
              <w:rPr>
                <w:noProof/>
                <w:webHidden/>
              </w:rPr>
              <w:t>13</w:t>
            </w:r>
            <w:r w:rsidR="00DF051D">
              <w:rPr>
                <w:noProof/>
                <w:webHidden/>
              </w:rPr>
              <w:fldChar w:fldCharType="end"/>
            </w:r>
          </w:hyperlink>
        </w:p>
        <w:p w14:paraId="5852B2C3" w14:textId="3FEFE798" w:rsidR="00DF051D" w:rsidRDefault="00A60F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847405" w:history="1">
            <w:r w:rsidR="00DF051D" w:rsidRPr="00E36E38">
              <w:rPr>
                <w:rStyle w:val="Hyperlink"/>
                <w:noProof/>
              </w:rPr>
              <w:t>Significant and Non-Significant Variables</w:t>
            </w:r>
            <w:r w:rsidR="00DF051D">
              <w:rPr>
                <w:noProof/>
                <w:webHidden/>
              </w:rPr>
              <w:tab/>
            </w:r>
            <w:r w:rsidR="00DF051D">
              <w:rPr>
                <w:noProof/>
                <w:webHidden/>
              </w:rPr>
              <w:fldChar w:fldCharType="begin"/>
            </w:r>
            <w:r w:rsidR="00DF051D">
              <w:rPr>
                <w:noProof/>
                <w:webHidden/>
              </w:rPr>
              <w:instrText xml:space="preserve"> PAGEREF _Toc69847405 \h </w:instrText>
            </w:r>
            <w:r w:rsidR="00DF051D">
              <w:rPr>
                <w:noProof/>
                <w:webHidden/>
              </w:rPr>
            </w:r>
            <w:r w:rsidR="00DF051D">
              <w:rPr>
                <w:noProof/>
                <w:webHidden/>
              </w:rPr>
              <w:fldChar w:fldCharType="separate"/>
            </w:r>
            <w:r w:rsidR="00DF051D">
              <w:rPr>
                <w:noProof/>
                <w:webHidden/>
              </w:rPr>
              <w:t>14</w:t>
            </w:r>
            <w:r w:rsidR="00DF051D">
              <w:rPr>
                <w:noProof/>
                <w:webHidden/>
              </w:rPr>
              <w:fldChar w:fldCharType="end"/>
            </w:r>
          </w:hyperlink>
        </w:p>
        <w:p w14:paraId="77A0CBA9" w14:textId="03F777E2" w:rsidR="00DF051D" w:rsidRDefault="00A60F1F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69847406" w:history="1">
            <w:r w:rsidR="00DF051D" w:rsidRPr="00E36E38">
              <w:rPr>
                <w:rStyle w:val="Hyperlink"/>
                <w:noProof/>
              </w:rPr>
              <w:t>Variables Review</w:t>
            </w:r>
            <w:r w:rsidR="00DF051D">
              <w:rPr>
                <w:noProof/>
                <w:webHidden/>
              </w:rPr>
              <w:tab/>
            </w:r>
            <w:r w:rsidR="00DF051D">
              <w:rPr>
                <w:noProof/>
                <w:webHidden/>
              </w:rPr>
              <w:fldChar w:fldCharType="begin"/>
            </w:r>
            <w:r w:rsidR="00DF051D">
              <w:rPr>
                <w:noProof/>
                <w:webHidden/>
              </w:rPr>
              <w:instrText xml:space="preserve"> PAGEREF _Toc69847406 \h </w:instrText>
            </w:r>
            <w:r w:rsidR="00DF051D">
              <w:rPr>
                <w:noProof/>
                <w:webHidden/>
              </w:rPr>
            </w:r>
            <w:r w:rsidR="00DF051D">
              <w:rPr>
                <w:noProof/>
                <w:webHidden/>
              </w:rPr>
              <w:fldChar w:fldCharType="separate"/>
            </w:r>
            <w:r w:rsidR="00DF051D">
              <w:rPr>
                <w:noProof/>
                <w:webHidden/>
              </w:rPr>
              <w:t>14</w:t>
            </w:r>
            <w:r w:rsidR="00DF051D">
              <w:rPr>
                <w:noProof/>
                <w:webHidden/>
              </w:rPr>
              <w:fldChar w:fldCharType="end"/>
            </w:r>
          </w:hyperlink>
        </w:p>
        <w:p w14:paraId="6EB21704" w14:textId="30AD4E39" w:rsidR="00DF051D" w:rsidRDefault="00A60F1F">
          <w:pPr>
            <w:pStyle w:val="TOC1"/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hyperlink w:anchor="_Toc69847407" w:history="1">
            <w:r w:rsidR="00DF051D" w:rsidRPr="00E36E38">
              <w:rPr>
                <w:rStyle w:val="Hyperlink"/>
              </w:rPr>
              <w:t>Final Model Results – Evaluating the Best Model</w:t>
            </w:r>
            <w:r w:rsidR="00DF051D">
              <w:rPr>
                <w:webHidden/>
              </w:rPr>
              <w:tab/>
            </w:r>
            <w:r w:rsidR="00DF051D">
              <w:rPr>
                <w:webHidden/>
              </w:rPr>
              <w:fldChar w:fldCharType="begin"/>
            </w:r>
            <w:r w:rsidR="00DF051D">
              <w:rPr>
                <w:webHidden/>
              </w:rPr>
              <w:instrText xml:space="preserve"> PAGEREF _Toc69847407 \h </w:instrText>
            </w:r>
            <w:r w:rsidR="00DF051D">
              <w:rPr>
                <w:webHidden/>
              </w:rPr>
            </w:r>
            <w:r w:rsidR="00DF051D">
              <w:rPr>
                <w:webHidden/>
              </w:rPr>
              <w:fldChar w:fldCharType="separate"/>
            </w:r>
            <w:r w:rsidR="00DF051D">
              <w:rPr>
                <w:webHidden/>
              </w:rPr>
              <w:t>15</w:t>
            </w:r>
            <w:r w:rsidR="00DF051D">
              <w:rPr>
                <w:webHidden/>
              </w:rPr>
              <w:fldChar w:fldCharType="end"/>
            </w:r>
          </w:hyperlink>
        </w:p>
        <w:p w14:paraId="6FFD7FDF" w14:textId="25FC5E6F" w:rsidR="000B084B" w:rsidRDefault="000B084B">
          <w:r>
            <w:rPr>
              <w:b/>
              <w:bCs/>
              <w:noProof/>
            </w:rPr>
            <w:fldChar w:fldCharType="end"/>
          </w:r>
        </w:p>
      </w:sdtContent>
    </w:sdt>
    <w:p w14:paraId="326F0752" w14:textId="77777777" w:rsidR="00190139" w:rsidRDefault="001901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1529B2" w14:textId="23AE539D" w:rsidR="00A85951" w:rsidRDefault="00190139" w:rsidP="00A85951">
      <w:pPr>
        <w:pStyle w:val="Heading1"/>
      </w:pPr>
      <w:bookmarkStart w:id="0" w:name="_Toc69847384"/>
      <w:r>
        <w:lastRenderedPageBreak/>
        <w:t>DDD Summary Steps</w:t>
      </w:r>
      <w:bookmarkEnd w:id="0"/>
    </w:p>
    <w:p w14:paraId="7E7EB9D6" w14:textId="0884187D" w:rsidR="00A85951" w:rsidRPr="00A85951" w:rsidRDefault="00A85951" w:rsidP="00A85951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1" w:name="_Toc69847385"/>
      <w:r w:rsidRPr="00A85951">
        <w:rPr>
          <w:b/>
          <w:bCs/>
          <w:color w:val="000000" w:themeColor="text1"/>
          <w:sz w:val="24"/>
          <w:szCs w:val="24"/>
        </w:rPr>
        <w:t>Character Variables</w:t>
      </w:r>
      <w:bookmarkEnd w:id="1"/>
    </w:p>
    <w:p w14:paraId="6C1E91E0" w14:textId="52B68F55" w:rsidR="00B76BD4" w:rsidRDefault="00B76BD4" w:rsidP="00D9700A">
      <w:pPr>
        <w:pStyle w:val="ListParagraph"/>
        <w:numPr>
          <w:ilvl w:val="0"/>
          <w:numId w:val="17"/>
        </w:numPr>
      </w:pPr>
      <w:r>
        <w:t xml:space="preserve">Are there any character variables? If yes, recode character variables to numeric variables so you can use them for subsequent data exploration and model build </w:t>
      </w:r>
    </w:p>
    <w:p w14:paraId="5098EE0B" w14:textId="77777777" w:rsidR="00B92F05" w:rsidRDefault="00B92F05" w:rsidP="00B92F05">
      <w:pPr>
        <w:pStyle w:val="ListParagraph"/>
        <w:spacing w:after="0" w:line="240" w:lineRule="auto"/>
        <w:ind w:left="360"/>
        <w:jc w:val="both"/>
      </w:pPr>
    </w:p>
    <w:p w14:paraId="40A5975B" w14:textId="1BFE47A8" w:rsidR="00B92F05" w:rsidRDefault="0087626C" w:rsidP="00D9700A">
      <w:pPr>
        <w:spacing w:after="0" w:line="240" w:lineRule="auto"/>
        <w:jc w:val="both"/>
      </w:pPr>
      <w:r>
        <w:t>Yes, there were several binary character variables that had either a 0 or 1 input for the value, which signified Yes (1) or No (0). For the Gender_P1 column, Male = 0 and Female = 1. Below is a list of the character variables used in this analysis.</w:t>
      </w:r>
    </w:p>
    <w:tbl>
      <w:tblPr>
        <w:tblStyle w:val="GridTable1Light-Accent1"/>
        <w:tblW w:w="0" w:type="auto"/>
        <w:tblInd w:w="1075" w:type="dxa"/>
        <w:tblLook w:val="04A0" w:firstRow="1" w:lastRow="0" w:firstColumn="1" w:lastColumn="0" w:noHBand="0" w:noVBand="1"/>
      </w:tblPr>
      <w:tblGrid>
        <w:gridCol w:w="2695"/>
        <w:gridCol w:w="2695"/>
      </w:tblGrid>
      <w:tr w:rsidR="00D9700A" w14:paraId="784F71E0" w14:textId="601D4529" w:rsidTr="00E14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0" w:type="dxa"/>
            <w:gridSpan w:val="2"/>
          </w:tcPr>
          <w:p w14:paraId="5DF321DD" w14:textId="2B3CF321" w:rsidR="00D9700A" w:rsidRDefault="00D9700A" w:rsidP="00D9700A">
            <w:pPr>
              <w:ind w:left="60"/>
              <w:jc w:val="center"/>
            </w:pPr>
            <w:r>
              <w:t>Binary Variables</w:t>
            </w:r>
          </w:p>
        </w:tc>
      </w:tr>
      <w:tr w:rsidR="00CC354C" w14:paraId="5FC19E16" w14:textId="764F3B57" w:rsidTr="000E6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3C973F1" w14:textId="45C56761" w:rsidR="00CC354C" w:rsidRPr="006F73D2" w:rsidRDefault="00CC354C" w:rsidP="00CC35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b w:val="0"/>
                <w:bCs w:val="0"/>
              </w:rPr>
            </w:pPr>
            <w:r w:rsidRPr="003E199E">
              <w:rPr>
                <w:rFonts w:eastAsia="Times New Roman" w:cstheme="minorHAnsi"/>
                <w:b w:val="0"/>
                <w:bCs w:val="0"/>
              </w:rPr>
              <w:t>Checking_flag</w:t>
            </w:r>
          </w:p>
        </w:tc>
        <w:tc>
          <w:tcPr>
            <w:tcW w:w="2695" w:type="dxa"/>
          </w:tcPr>
          <w:p w14:paraId="58A4627A" w14:textId="5EB06869" w:rsidR="00CC354C" w:rsidRPr="003E199E" w:rsidRDefault="00CC354C" w:rsidP="00CC35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6F73D2">
              <w:rPr>
                <w:rFonts w:cstheme="minorHAnsi"/>
              </w:rPr>
              <w:t>Auto_Refinance</w:t>
            </w:r>
          </w:p>
        </w:tc>
      </w:tr>
      <w:tr w:rsidR="00CC354C" w14:paraId="4458EC5C" w14:textId="6DD35D1B" w:rsidTr="000E6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43C8EE1" w14:textId="2B3DE73A" w:rsidR="00CC354C" w:rsidRPr="006F73D2" w:rsidRDefault="00CC354C" w:rsidP="00CC35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b w:val="0"/>
                <w:bCs w:val="0"/>
              </w:rPr>
            </w:pPr>
            <w:r w:rsidRPr="003E199E">
              <w:rPr>
                <w:rFonts w:eastAsia="Times New Roman" w:cstheme="minorHAnsi"/>
                <w:b w:val="0"/>
                <w:bCs w:val="0"/>
              </w:rPr>
              <w:t>Savings_flag</w:t>
            </w:r>
          </w:p>
        </w:tc>
        <w:tc>
          <w:tcPr>
            <w:tcW w:w="2695" w:type="dxa"/>
          </w:tcPr>
          <w:p w14:paraId="60A7D4EF" w14:textId="30A27C2E" w:rsidR="00CC354C" w:rsidRPr="003E199E" w:rsidRDefault="00CC354C" w:rsidP="00CC35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6F73D2">
              <w:rPr>
                <w:rFonts w:cstheme="minorHAnsi"/>
              </w:rPr>
              <w:t>Credit_Card</w:t>
            </w:r>
          </w:p>
        </w:tc>
      </w:tr>
      <w:tr w:rsidR="00CC354C" w14:paraId="406CDA9E" w14:textId="6698403C" w:rsidTr="000E6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849D92E" w14:textId="228B7D11" w:rsidR="00CC354C" w:rsidRPr="006F73D2" w:rsidRDefault="00CC354C" w:rsidP="00CC35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b w:val="0"/>
                <w:bCs w:val="0"/>
              </w:rPr>
            </w:pPr>
            <w:r w:rsidRPr="00270A3B">
              <w:rPr>
                <w:rFonts w:eastAsia="Times New Roman" w:cstheme="minorHAnsi"/>
                <w:b w:val="0"/>
                <w:bCs w:val="0"/>
              </w:rPr>
              <w:t>Loans_LOC_flag</w:t>
            </w:r>
          </w:p>
        </w:tc>
        <w:tc>
          <w:tcPr>
            <w:tcW w:w="2695" w:type="dxa"/>
          </w:tcPr>
          <w:p w14:paraId="79E5342E" w14:textId="6482CA19" w:rsidR="00CC354C" w:rsidRPr="00270A3B" w:rsidRDefault="00CC354C" w:rsidP="00CC35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6F73D2">
              <w:rPr>
                <w:rFonts w:cstheme="minorHAnsi"/>
              </w:rPr>
              <w:t>Home_Equity_ITA</w:t>
            </w:r>
          </w:p>
        </w:tc>
      </w:tr>
      <w:tr w:rsidR="00CC354C" w14:paraId="3F45C1C2" w14:textId="3A0D46E9" w:rsidTr="000E6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D27D5B2" w14:textId="78EB01BE" w:rsidR="00CC354C" w:rsidRPr="006F73D2" w:rsidRDefault="00CC354C" w:rsidP="00CC35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b w:val="0"/>
                <w:bCs w:val="0"/>
              </w:rPr>
            </w:pPr>
            <w:r w:rsidRPr="00270A3B">
              <w:rPr>
                <w:rFonts w:eastAsia="Times New Roman" w:cstheme="minorHAnsi"/>
                <w:b w:val="0"/>
                <w:bCs w:val="0"/>
              </w:rPr>
              <w:t>CreditCard_flag</w:t>
            </w:r>
          </w:p>
        </w:tc>
        <w:tc>
          <w:tcPr>
            <w:tcW w:w="2695" w:type="dxa"/>
          </w:tcPr>
          <w:p w14:paraId="2A662140" w14:textId="089015AD" w:rsidR="00CC354C" w:rsidRPr="00270A3B" w:rsidRDefault="00CC354C" w:rsidP="00CC35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6F73D2">
              <w:rPr>
                <w:rFonts w:cstheme="minorHAnsi"/>
              </w:rPr>
              <w:t>Click</w:t>
            </w:r>
          </w:p>
        </w:tc>
      </w:tr>
      <w:tr w:rsidR="00CC354C" w14:paraId="631B975F" w14:textId="77410962" w:rsidTr="000E6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C17B371" w14:textId="5BC87896" w:rsidR="00CC354C" w:rsidRPr="006F73D2" w:rsidRDefault="00CC354C" w:rsidP="00CC35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b w:val="0"/>
                <w:bCs w:val="0"/>
              </w:rPr>
            </w:pPr>
            <w:r w:rsidRPr="00270A3B">
              <w:rPr>
                <w:rFonts w:eastAsia="Times New Roman" w:cstheme="minorHAnsi"/>
                <w:b w:val="0"/>
                <w:bCs w:val="0"/>
              </w:rPr>
              <w:t>CDs_flag</w:t>
            </w:r>
          </w:p>
        </w:tc>
        <w:tc>
          <w:tcPr>
            <w:tcW w:w="2695" w:type="dxa"/>
          </w:tcPr>
          <w:p w14:paraId="1511EB11" w14:textId="1A9C333D" w:rsidR="00CC354C" w:rsidRPr="00270A3B" w:rsidRDefault="00CC354C" w:rsidP="00CC35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6F73D2">
              <w:rPr>
                <w:rFonts w:cstheme="minorHAnsi"/>
              </w:rPr>
              <w:t>Open</w:t>
            </w:r>
          </w:p>
        </w:tc>
      </w:tr>
      <w:tr w:rsidR="00CC354C" w14:paraId="0B6F33B2" w14:textId="7617A327" w:rsidTr="000E6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DF0CEB6" w14:textId="23997781" w:rsidR="00CC354C" w:rsidRPr="006F73D2" w:rsidRDefault="00CC354C" w:rsidP="00CC354C">
            <w:pPr>
              <w:ind w:left="60"/>
              <w:jc w:val="both"/>
              <w:rPr>
                <w:rFonts w:cstheme="minorHAnsi"/>
                <w:b w:val="0"/>
                <w:bCs w:val="0"/>
              </w:rPr>
            </w:pPr>
            <w:r w:rsidRPr="006F73D2">
              <w:rPr>
                <w:rFonts w:cstheme="minorHAnsi"/>
                <w:b w:val="0"/>
                <w:bCs w:val="0"/>
              </w:rPr>
              <w:t>HELoans_HELOC_flag</w:t>
            </w:r>
          </w:p>
        </w:tc>
        <w:tc>
          <w:tcPr>
            <w:tcW w:w="2695" w:type="dxa"/>
          </w:tcPr>
          <w:p w14:paraId="03DAFF1D" w14:textId="75667722" w:rsidR="00CC354C" w:rsidRPr="006F73D2" w:rsidRDefault="00CC354C" w:rsidP="00CC354C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F73D2">
              <w:rPr>
                <w:rFonts w:cstheme="minorHAnsi"/>
              </w:rPr>
              <w:t>Has_kids</w:t>
            </w:r>
          </w:p>
        </w:tc>
      </w:tr>
      <w:tr w:rsidR="00CC354C" w14:paraId="595C3A07" w14:textId="3DA0983D" w:rsidTr="000E6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B445D0B" w14:textId="4A1DB6A3" w:rsidR="00CC354C" w:rsidRPr="006F73D2" w:rsidRDefault="00CC354C" w:rsidP="00CC354C">
            <w:pPr>
              <w:ind w:left="60"/>
              <w:jc w:val="both"/>
              <w:rPr>
                <w:rFonts w:cstheme="minorHAnsi"/>
                <w:b w:val="0"/>
                <w:bCs w:val="0"/>
              </w:rPr>
            </w:pPr>
            <w:r w:rsidRPr="006F73D2">
              <w:rPr>
                <w:rFonts w:cstheme="minorHAnsi"/>
                <w:b w:val="0"/>
                <w:bCs w:val="0"/>
              </w:rPr>
              <w:t>MMDA_flag</w:t>
            </w:r>
          </w:p>
        </w:tc>
        <w:tc>
          <w:tcPr>
            <w:tcW w:w="2695" w:type="dxa"/>
          </w:tcPr>
          <w:p w14:paraId="54FD25AA" w14:textId="76F55A98" w:rsidR="00CC354C" w:rsidRPr="006F73D2" w:rsidRDefault="00CC354C" w:rsidP="00CC354C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F73D2">
              <w:rPr>
                <w:rFonts w:cstheme="minorHAnsi"/>
              </w:rPr>
              <w:t>Multi_Adult</w:t>
            </w:r>
          </w:p>
        </w:tc>
      </w:tr>
      <w:tr w:rsidR="00CC354C" w14:paraId="0794EDD2" w14:textId="0452FD67" w:rsidTr="000E6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C7EB315" w14:textId="30988735" w:rsidR="00CC354C" w:rsidRPr="006F73D2" w:rsidRDefault="00CC354C" w:rsidP="00CC354C">
            <w:pPr>
              <w:ind w:left="60"/>
              <w:jc w:val="both"/>
              <w:rPr>
                <w:rFonts w:cstheme="minorHAnsi"/>
                <w:b w:val="0"/>
                <w:bCs w:val="0"/>
              </w:rPr>
            </w:pPr>
            <w:r w:rsidRPr="006F73D2">
              <w:rPr>
                <w:rFonts w:cstheme="minorHAnsi"/>
                <w:b w:val="0"/>
                <w:bCs w:val="0"/>
              </w:rPr>
              <w:t>Gender_P1</w:t>
            </w:r>
          </w:p>
        </w:tc>
        <w:tc>
          <w:tcPr>
            <w:tcW w:w="2695" w:type="dxa"/>
          </w:tcPr>
          <w:p w14:paraId="7ECFFE41" w14:textId="77777777" w:rsidR="00CC354C" w:rsidRPr="006F73D2" w:rsidRDefault="00CC354C" w:rsidP="00CC354C">
            <w:pPr>
              <w:ind w:left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65DDF71D" w14:textId="3C9FC068" w:rsidR="00CC354C" w:rsidRPr="005F54AE" w:rsidRDefault="00CC354C" w:rsidP="00D9700A">
      <w:pPr>
        <w:jc w:val="center"/>
      </w:pPr>
    </w:p>
    <w:p w14:paraId="0200D127" w14:textId="631A3BFC" w:rsidR="009460BC" w:rsidRDefault="00A85951" w:rsidP="00A85951">
      <w:pPr>
        <w:pStyle w:val="Heading2"/>
      </w:pPr>
      <w:bookmarkStart w:id="2" w:name="_Toc69847386"/>
      <w:r>
        <w:rPr>
          <w:b/>
          <w:bCs/>
          <w:color w:val="000000" w:themeColor="text1"/>
          <w:sz w:val="24"/>
          <w:szCs w:val="24"/>
        </w:rPr>
        <w:t>Missing Values</w:t>
      </w:r>
      <w:bookmarkEnd w:id="2"/>
    </w:p>
    <w:p w14:paraId="6BCF2F7A" w14:textId="0AA84735" w:rsidR="00B76BD4" w:rsidRDefault="00B76BD4" w:rsidP="00D9700A">
      <w:pPr>
        <w:pStyle w:val="ListParagraph"/>
        <w:numPr>
          <w:ilvl w:val="0"/>
          <w:numId w:val="17"/>
        </w:numPr>
      </w:pPr>
      <w:r>
        <w:t xml:space="preserve">Are there any missing values? What is the % of customers with missing value for each predictor. For predictor with missing values, describe and show how </w:t>
      </w:r>
      <w:r w:rsidR="00C975BB">
        <w:t>you would</w:t>
      </w:r>
      <w:r>
        <w:t xml:space="preserve"> treat them.</w:t>
      </w:r>
    </w:p>
    <w:tbl>
      <w:tblPr>
        <w:tblStyle w:val="GridTable1Light-Accent1"/>
        <w:tblW w:w="0" w:type="auto"/>
        <w:tblInd w:w="265" w:type="dxa"/>
        <w:tblLook w:val="04A0" w:firstRow="1" w:lastRow="0" w:firstColumn="1" w:lastColumn="0" w:noHBand="0" w:noVBand="1"/>
      </w:tblPr>
      <w:tblGrid>
        <w:gridCol w:w="2634"/>
        <w:gridCol w:w="1184"/>
        <w:gridCol w:w="6437"/>
      </w:tblGrid>
      <w:tr w:rsidR="00A109D1" w:rsidRPr="00A109D1" w14:paraId="27CE9834" w14:textId="3A85A0AD" w:rsidTr="00034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1A1B3241" w14:textId="30812C52" w:rsidR="00A109D1" w:rsidRPr="00A109D1" w:rsidRDefault="00A109D1" w:rsidP="00A109D1">
            <w:pPr>
              <w:jc w:val="both"/>
            </w:pPr>
            <w:r w:rsidRPr="00F40138">
              <w:t>Variable</w:t>
            </w:r>
          </w:p>
        </w:tc>
        <w:tc>
          <w:tcPr>
            <w:tcW w:w="1184" w:type="dxa"/>
          </w:tcPr>
          <w:p w14:paraId="20639818" w14:textId="668E0FBE" w:rsidR="00A109D1" w:rsidRPr="00A109D1" w:rsidRDefault="00A109D1" w:rsidP="00A109D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8CB">
              <w:t># Missing</w:t>
            </w:r>
          </w:p>
        </w:tc>
        <w:tc>
          <w:tcPr>
            <w:tcW w:w="6437" w:type="dxa"/>
          </w:tcPr>
          <w:p w14:paraId="3371F347" w14:textId="150825E3" w:rsidR="00A109D1" w:rsidRPr="007D28CB" w:rsidRDefault="00A109D1" w:rsidP="00A109D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A109D1" w:rsidRPr="00A109D1" w14:paraId="37E8F826" w14:textId="60C4DF1A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5E8B0722" w14:textId="77777777" w:rsidR="00A109D1" w:rsidRPr="00A109D1" w:rsidRDefault="00A109D1" w:rsidP="00A109D1">
            <w:pPr>
              <w:jc w:val="both"/>
            </w:pPr>
            <w:r w:rsidRPr="00A109D1">
              <w:t>MOBILE_ACTIVE</w:t>
            </w:r>
          </w:p>
        </w:tc>
        <w:tc>
          <w:tcPr>
            <w:tcW w:w="1184" w:type="dxa"/>
          </w:tcPr>
          <w:p w14:paraId="169D9EFC" w14:textId="77777777" w:rsidR="00A109D1" w:rsidRPr="00A109D1" w:rsidRDefault="00A109D1" w:rsidP="00A109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2997</w:t>
            </w:r>
          </w:p>
        </w:tc>
        <w:tc>
          <w:tcPr>
            <w:tcW w:w="6437" w:type="dxa"/>
          </w:tcPr>
          <w:p w14:paraId="7BAFCA60" w14:textId="7DAFD413" w:rsidR="00A109D1" w:rsidRPr="00A109D1" w:rsidRDefault="00D20D26" w:rsidP="00A109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Binary; converted nulls to 0</w:t>
            </w:r>
          </w:p>
        </w:tc>
      </w:tr>
      <w:tr w:rsidR="00A109D1" w:rsidRPr="00A109D1" w14:paraId="7841A631" w14:textId="02C7A4AC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F849208" w14:textId="77777777" w:rsidR="00A109D1" w:rsidRPr="00A109D1" w:rsidRDefault="00A109D1" w:rsidP="00A109D1">
            <w:pPr>
              <w:jc w:val="both"/>
            </w:pPr>
            <w:r w:rsidRPr="00A109D1">
              <w:t>OLB_ACTIVE</w:t>
            </w:r>
          </w:p>
        </w:tc>
        <w:tc>
          <w:tcPr>
            <w:tcW w:w="1184" w:type="dxa"/>
          </w:tcPr>
          <w:p w14:paraId="1BE34102" w14:textId="77777777" w:rsidR="00A109D1" w:rsidRPr="00A109D1" w:rsidRDefault="00A109D1" w:rsidP="00A109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1311</w:t>
            </w:r>
          </w:p>
        </w:tc>
        <w:tc>
          <w:tcPr>
            <w:tcW w:w="6437" w:type="dxa"/>
          </w:tcPr>
          <w:p w14:paraId="4004FAEE" w14:textId="740D4CF7" w:rsidR="00A109D1" w:rsidRPr="00A109D1" w:rsidRDefault="00D20D26" w:rsidP="00A109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Binary; converted nulls to 0</w:t>
            </w:r>
          </w:p>
        </w:tc>
      </w:tr>
      <w:tr w:rsidR="00A109D1" w:rsidRPr="00A109D1" w14:paraId="7FED45AF" w14:textId="50AB9633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0991960C" w14:textId="77777777" w:rsidR="00A109D1" w:rsidRPr="00A109D1" w:rsidRDefault="00A109D1" w:rsidP="00A109D1">
            <w:pPr>
              <w:jc w:val="both"/>
            </w:pPr>
            <w:r w:rsidRPr="00A109D1">
              <w:t>OLB_ENROLLED</w:t>
            </w:r>
          </w:p>
        </w:tc>
        <w:tc>
          <w:tcPr>
            <w:tcW w:w="1184" w:type="dxa"/>
          </w:tcPr>
          <w:p w14:paraId="313601BC" w14:textId="77777777" w:rsidR="00A109D1" w:rsidRPr="00A109D1" w:rsidRDefault="00A109D1" w:rsidP="00A109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640</w:t>
            </w:r>
          </w:p>
        </w:tc>
        <w:tc>
          <w:tcPr>
            <w:tcW w:w="6437" w:type="dxa"/>
          </w:tcPr>
          <w:p w14:paraId="61ADFB3E" w14:textId="3D4E912C" w:rsidR="00A109D1" w:rsidRPr="00A109D1" w:rsidRDefault="00D20D26" w:rsidP="00A109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Binary; converted nulls to 0</w:t>
            </w:r>
          </w:p>
        </w:tc>
      </w:tr>
      <w:tr w:rsidR="00781A10" w:rsidRPr="00A109D1" w14:paraId="14F84378" w14:textId="63BDE665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4C975A36" w14:textId="77777777" w:rsidR="00781A10" w:rsidRPr="00A109D1" w:rsidRDefault="00781A10" w:rsidP="00781A10">
            <w:pPr>
              <w:jc w:val="both"/>
            </w:pPr>
            <w:r w:rsidRPr="00A109D1">
              <w:t>Checking_avg_Bal</w:t>
            </w:r>
          </w:p>
        </w:tc>
        <w:tc>
          <w:tcPr>
            <w:tcW w:w="1184" w:type="dxa"/>
          </w:tcPr>
          <w:p w14:paraId="656CAB66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21</w:t>
            </w:r>
          </w:p>
        </w:tc>
        <w:tc>
          <w:tcPr>
            <w:tcW w:w="6437" w:type="dxa"/>
          </w:tcPr>
          <w:p w14:paraId="073C8AE9" w14:textId="6B73063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03830156" w14:textId="652BC145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13411D27" w14:textId="77777777" w:rsidR="00781A10" w:rsidRPr="00A109D1" w:rsidRDefault="00781A10" w:rsidP="00781A10">
            <w:pPr>
              <w:jc w:val="both"/>
            </w:pPr>
            <w:r w:rsidRPr="00A109D1">
              <w:t>Savings_avg_Bal</w:t>
            </w:r>
          </w:p>
        </w:tc>
        <w:tc>
          <w:tcPr>
            <w:tcW w:w="1184" w:type="dxa"/>
          </w:tcPr>
          <w:p w14:paraId="44080A61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21</w:t>
            </w:r>
          </w:p>
        </w:tc>
        <w:tc>
          <w:tcPr>
            <w:tcW w:w="6437" w:type="dxa"/>
          </w:tcPr>
          <w:p w14:paraId="5AA25493" w14:textId="36C26358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3E484ADA" w14:textId="23F5E32E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53D6E867" w14:textId="77777777" w:rsidR="00781A10" w:rsidRPr="00A109D1" w:rsidRDefault="00781A10" w:rsidP="00781A10">
            <w:pPr>
              <w:jc w:val="both"/>
            </w:pPr>
            <w:r w:rsidRPr="00A109D1">
              <w:t>Loans_LOC_avg_Bal</w:t>
            </w:r>
          </w:p>
        </w:tc>
        <w:tc>
          <w:tcPr>
            <w:tcW w:w="1184" w:type="dxa"/>
          </w:tcPr>
          <w:p w14:paraId="769E9F0A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21</w:t>
            </w:r>
          </w:p>
        </w:tc>
        <w:tc>
          <w:tcPr>
            <w:tcW w:w="6437" w:type="dxa"/>
          </w:tcPr>
          <w:p w14:paraId="2B1920F2" w14:textId="5A69E815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5DA21368" w14:textId="13BE47BF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66C6FB9" w14:textId="77777777" w:rsidR="00781A10" w:rsidRPr="00A109D1" w:rsidRDefault="00781A10" w:rsidP="00781A10">
            <w:pPr>
              <w:jc w:val="both"/>
            </w:pPr>
            <w:r w:rsidRPr="00A109D1">
              <w:t>CreditCard_avg_Bal</w:t>
            </w:r>
          </w:p>
        </w:tc>
        <w:tc>
          <w:tcPr>
            <w:tcW w:w="1184" w:type="dxa"/>
          </w:tcPr>
          <w:p w14:paraId="390706F1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21</w:t>
            </w:r>
          </w:p>
        </w:tc>
        <w:tc>
          <w:tcPr>
            <w:tcW w:w="6437" w:type="dxa"/>
          </w:tcPr>
          <w:p w14:paraId="05D32715" w14:textId="2BF9418D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416EE5E4" w14:textId="717301DB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2DCF5E0A" w14:textId="77777777" w:rsidR="00781A10" w:rsidRPr="00A109D1" w:rsidRDefault="00781A10" w:rsidP="00781A10">
            <w:pPr>
              <w:jc w:val="both"/>
            </w:pPr>
            <w:r w:rsidRPr="00A109D1">
              <w:t>CDs_avg_Bal</w:t>
            </w:r>
          </w:p>
        </w:tc>
        <w:tc>
          <w:tcPr>
            <w:tcW w:w="1184" w:type="dxa"/>
          </w:tcPr>
          <w:p w14:paraId="075776A2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21</w:t>
            </w:r>
          </w:p>
        </w:tc>
        <w:tc>
          <w:tcPr>
            <w:tcW w:w="6437" w:type="dxa"/>
          </w:tcPr>
          <w:p w14:paraId="641B1582" w14:textId="1454827C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4889C9F1" w14:textId="3B0DBD02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567628C7" w14:textId="77777777" w:rsidR="00781A10" w:rsidRPr="00A109D1" w:rsidRDefault="00781A10" w:rsidP="00781A10">
            <w:pPr>
              <w:jc w:val="both"/>
            </w:pPr>
            <w:r w:rsidRPr="00A109D1">
              <w:t>HELoans_HELOC_avg_Bal</w:t>
            </w:r>
          </w:p>
        </w:tc>
        <w:tc>
          <w:tcPr>
            <w:tcW w:w="1184" w:type="dxa"/>
          </w:tcPr>
          <w:p w14:paraId="0E07490A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21</w:t>
            </w:r>
          </w:p>
        </w:tc>
        <w:tc>
          <w:tcPr>
            <w:tcW w:w="6437" w:type="dxa"/>
          </w:tcPr>
          <w:p w14:paraId="1918CDB2" w14:textId="091E94BC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78BA4467" w14:textId="43E1BC5D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6914FD10" w14:textId="77777777" w:rsidR="00781A10" w:rsidRPr="00A109D1" w:rsidRDefault="00781A10" w:rsidP="00781A10">
            <w:pPr>
              <w:jc w:val="both"/>
            </w:pPr>
            <w:r w:rsidRPr="00A109D1">
              <w:t>MMDA_avg_Bal</w:t>
            </w:r>
          </w:p>
        </w:tc>
        <w:tc>
          <w:tcPr>
            <w:tcW w:w="1184" w:type="dxa"/>
          </w:tcPr>
          <w:p w14:paraId="653D38D6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21</w:t>
            </w:r>
          </w:p>
        </w:tc>
        <w:tc>
          <w:tcPr>
            <w:tcW w:w="6437" w:type="dxa"/>
          </w:tcPr>
          <w:p w14:paraId="460412DA" w14:textId="753CA0EC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0AB6479D" w14:textId="3DFF1039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1CDF1B61" w14:textId="77777777" w:rsidR="00781A10" w:rsidRPr="00A109D1" w:rsidRDefault="00781A10" w:rsidP="00781A10">
            <w:pPr>
              <w:jc w:val="both"/>
            </w:pPr>
            <w:r w:rsidRPr="00A109D1">
              <w:t>signon_trans_3_Mos</w:t>
            </w:r>
          </w:p>
        </w:tc>
        <w:tc>
          <w:tcPr>
            <w:tcW w:w="1184" w:type="dxa"/>
          </w:tcPr>
          <w:p w14:paraId="362A2ABC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8</w:t>
            </w:r>
          </w:p>
        </w:tc>
        <w:tc>
          <w:tcPr>
            <w:tcW w:w="6437" w:type="dxa"/>
          </w:tcPr>
          <w:p w14:paraId="7D1E35AB" w14:textId="31F67984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75DACADD" w14:textId="71B1353E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0DE6194C" w14:textId="77777777" w:rsidR="00781A10" w:rsidRPr="00A109D1" w:rsidRDefault="00781A10" w:rsidP="00781A10">
            <w:pPr>
              <w:jc w:val="both"/>
            </w:pPr>
            <w:r w:rsidRPr="00A109D1">
              <w:t>signon_visit_3_Mos</w:t>
            </w:r>
          </w:p>
        </w:tc>
        <w:tc>
          <w:tcPr>
            <w:tcW w:w="1184" w:type="dxa"/>
          </w:tcPr>
          <w:p w14:paraId="4F65221E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8</w:t>
            </w:r>
          </w:p>
        </w:tc>
        <w:tc>
          <w:tcPr>
            <w:tcW w:w="6437" w:type="dxa"/>
          </w:tcPr>
          <w:p w14:paraId="3654916C" w14:textId="57A0997D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52DA4295" w14:textId="3E397F89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65A564B0" w14:textId="77777777" w:rsidR="00781A10" w:rsidRPr="00A109D1" w:rsidRDefault="00781A10" w:rsidP="00781A10">
            <w:pPr>
              <w:jc w:val="both"/>
            </w:pPr>
            <w:r w:rsidRPr="00A109D1">
              <w:t>Branch_Visits_3_Mos</w:t>
            </w:r>
          </w:p>
        </w:tc>
        <w:tc>
          <w:tcPr>
            <w:tcW w:w="1184" w:type="dxa"/>
          </w:tcPr>
          <w:p w14:paraId="15149D11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8</w:t>
            </w:r>
          </w:p>
        </w:tc>
        <w:tc>
          <w:tcPr>
            <w:tcW w:w="6437" w:type="dxa"/>
          </w:tcPr>
          <w:p w14:paraId="3EDE77CC" w14:textId="472D36C3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27B2BE71" w14:textId="50BA2020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1A392AD1" w14:textId="77777777" w:rsidR="00781A10" w:rsidRPr="00A109D1" w:rsidRDefault="00781A10" w:rsidP="00781A10">
            <w:pPr>
              <w:jc w:val="both"/>
            </w:pPr>
            <w:r w:rsidRPr="00A109D1">
              <w:t>Branch_Trans_3_Mos</w:t>
            </w:r>
          </w:p>
        </w:tc>
        <w:tc>
          <w:tcPr>
            <w:tcW w:w="1184" w:type="dxa"/>
          </w:tcPr>
          <w:p w14:paraId="1E2C61DB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8</w:t>
            </w:r>
          </w:p>
        </w:tc>
        <w:tc>
          <w:tcPr>
            <w:tcW w:w="6437" w:type="dxa"/>
          </w:tcPr>
          <w:p w14:paraId="0F6F39B4" w14:textId="2C9AB553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7F5E040A" w14:textId="60E65F17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0F40AB27" w14:textId="77777777" w:rsidR="00781A10" w:rsidRPr="00A109D1" w:rsidRDefault="00781A10" w:rsidP="00781A10">
            <w:pPr>
              <w:jc w:val="both"/>
            </w:pPr>
            <w:r w:rsidRPr="00A109D1">
              <w:t>ATMVisits_3_Mos</w:t>
            </w:r>
          </w:p>
        </w:tc>
        <w:tc>
          <w:tcPr>
            <w:tcW w:w="1184" w:type="dxa"/>
          </w:tcPr>
          <w:p w14:paraId="3EF2B030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8</w:t>
            </w:r>
          </w:p>
        </w:tc>
        <w:tc>
          <w:tcPr>
            <w:tcW w:w="6437" w:type="dxa"/>
          </w:tcPr>
          <w:p w14:paraId="00DAD0EC" w14:textId="462B0CDD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781A10" w:rsidRPr="00A109D1" w14:paraId="30BB2395" w14:textId="366397B5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54CDF555" w14:textId="77777777" w:rsidR="00781A10" w:rsidRPr="00A109D1" w:rsidRDefault="00781A10" w:rsidP="00781A10">
            <w:pPr>
              <w:jc w:val="both"/>
            </w:pPr>
            <w:r w:rsidRPr="00A109D1">
              <w:t>ATM_Trans_3_Mos</w:t>
            </w:r>
          </w:p>
        </w:tc>
        <w:tc>
          <w:tcPr>
            <w:tcW w:w="1184" w:type="dxa"/>
          </w:tcPr>
          <w:p w14:paraId="7C49A7E6" w14:textId="77777777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8</w:t>
            </w:r>
          </w:p>
        </w:tc>
        <w:tc>
          <w:tcPr>
            <w:tcW w:w="6437" w:type="dxa"/>
          </w:tcPr>
          <w:p w14:paraId="25BFBA38" w14:textId="7C9960B5" w:rsidR="00781A10" w:rsidRPr="00A109D1" w:rsidRDefault="00781A10" w:rsidP="00781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0344B0" w:rsidRPr="00A109D1" w14:paraId="3BB6BF67" w14:textId="415CDB32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1650DCE1" w14:textId="77777777" w:rsidR="000344B0" w:rsidRPr="00A109D1" w:rsidRDefault="000344B0" w:rsidP="000344B0">
            <w:pPr>
              <w:jc w:val="both"/>
            </w:pPr>
            <w:r w:rsidRPr="00A109D1">
              <w:t>annual_revenue</w:t>
            </w:r>
          </w:p>
        </w:tc>
        <w:tc>
          <w:tcPr>
            <w:tcW w:w="1184" w:type="dxa"/>
          </w:tcPr>
          <w:p w14:paraId="37365DBC" w14:textId="77777777" w:rsidR="000344B0" w:rsidRPr="00A109D1" w:rsidRDefault="000344B0" w:rsidP="0003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8</w:t>
            </w:r>
          </w:p>
        </w:tc>
        <w:tc>
          <w:tcPr>
            <w:tcW w:w="6437" w:type="dxa"/>
          </w:tcPr>
          <w:p w14:paraId="2251E4E8" w14:textId="55695B30" w:rsidR="000344B0" w:rsidRPr="00A109D1" w:rsidRDefault="000344B0" w:rsidP="0003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0344B0" w:rsidRPr="00A109D1" w14:paraId="7BD1D4C6" w14:textId="13B9C0F2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6CD99E8B" w14:textId="77777777" w:rsidR="000344B0" w:rsidRPr="00A109D1" w:rsidRDefault="000344B0" w:rsidP="000344B0">
            <w:pPr>
              <w:jc w:val="both"/>
            </w:pPr>
            <w:r w:rsidRPr="00A109D1">
              <w:t>CC_Visits_3_Mos</w:t>
            </w:r>
          </w:p>
        </w:tc>
        <w:tc>
          <w:tcPr>
            <w:tcW w:w="1184" w:type="dxa"/>
          </w:tcPr>
          <w:p w14:paraId="73A42950" w14:textId="77777777" w:rsidR="000344B0" w:rsidRPr="00A109D1" w:rsidRDefault="000344B0" w:rsidP="0003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8</w:t>
            </w:r>
          </w:p>
        </w:tc>
        <w:tc>
          <w:tcPr>
            <w:tcW w:w="6437" w:type="dxa"/>
          </w:tcPr>
          <w:p w14:paraId="582BBF2E" w14:textId="45DC1A0D" w:rsidR="000344B0" w:rsidRPr="00A109D1" w:rsidRDefault="000344B0" w:rsidP="0003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0344B0" w:rsidRPr="00A109D1" w14:paraId="04B8AC32" w14:textId="64BA85A4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3BDCB3BB" w14:textId="77777777" w:rsidR="000344B0" w:rsidRPr="00A109D1" w:rsidRDefault="000344B0" w:rsidP="000344B0">
            <w:pPr>
              <w:jc w:val="both"/>
            </w:pPr>
            <w:r w:rsidRPr="00A109D1">
              <w:t>VRU_visits_3_Mos</w:t>
            </w:r>
          </w:p>
        </w:tc>
        <w:tc>
          <w:tcPr>
            <w:tcW w:w="1184" w:type="dxa"/>
          </w:tcPr>
          <w:p w14:paraId="1CE7D3E5" w14:textId="77777777" w:rsidR="000344B0" w:rsidRPr="00A109D1" w:rsidRDefault="000344B0" w:rsidP="0003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8</w:t>
            </w:r>
          </w:p>
        </w:tc>
        <w:tc>
          <w:tcPr>
            <w:tcW w:w="6437" w:type="dxa"/>
          </w:tcPr>
          <w:p w14:paraId="62A5C1B6" w14:textId="27E047DB" w:rsidR="000344B0" w:rsidRPr="00A109D1" w:rsidRDefault="000344B0" w:rsidP="0003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0344B0" w:rsidRPr="00A109D1" w14:paraId="4CED5F5C" w14:textId="477C549D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3BB2AFE3" w14:textId="77777777" w:rsidR="000344B0" w:rsidRPr="00A109D1" w:rsidRDefault="000344B0" w:rsidP="000344B0">
            <w:pPr>
              <w:jc w:val="both"/>
            </w:pPr>
            <w:r w:rsidRPr="00A109D1">
              <w:t>BP_trans_3_Mos</w:t>
            </w:r>
          </w:p>
        </w:tc>
        <w:tc>
          <w:tcPr>
            <w:tcW w:w="1184" w:type="dxa"/>
          </w:tcPr>
          <w:p w14:paraId="51127A5F" w14:textId="77777777" w:rsidR="000344B0" w:rsidRPr="00A109D1" w:rsidRDefault="000344B0" w:rsidP="0003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8</w:t>
            </w:r>
          </w:p>
        </w:tc>
        <w:tc>
          <w:tcPr>
            <w:tcW w:w="6437" w:type="dxa"/>
          </w:tcPr>
          <w:p w14:paraId="07C6D54B" w14:textId="62315BF2" w:rsidR="000344B0" w:rsidRPr="00A109D1" w:rsidRDefault="000344B0" w:rsidP="0003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  <w:tr w:rsidR="000344B0" w:rsidRPr="00A109D1" w14:paraId="7EBEFD06" w14:textId="567D89E0" w:rsidTr="00034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497025E3" w14:textId="77777777" w:rsidR="000344B0" w:rsidRPr="00A109D1" w:rsidRDefault="000344B0" w:rsidP="000344B0">
            <w:pPr>
              <w:jc w:val="both"/>
            </w:pPr>
            <w:r w:rsidRPr="00A109D1">
              <w:t>RDC_trans_3_Mos</w:t>
            </w:r>
          </w:p>
        </w:tc>
        <w:tc>
          <w:tcPr>
            <w:tcW w:w="1184" w:type="dxa"/>
          </w:tcPr>
          <w:p w14:paraId="6E6A4AA8" w14:textId="77777777" w:rsidR="000344B0" w:rsidRPr="00A109D1" w:rsidRDefault="000344B0" w:rsidP="0003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D1">
              <w:t>8</w:t>
            </w:r>
          </w:p>
        </w:tc>
        <w:tc>
          <w:tcPr>
            <w:tcW w:w="6437" w:type="dxa"/>
          </w:tcPr>
          <w:p w14:paraId="291F2CB2" w14:textId="1AA14662" w:rsidR="000344B0" w:rsidRPr="00A109D1" w:rsidRDefault="000344B0" w:rsidP="000344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Filtered out of dataset due to small number of missing values</w:t>
            </w:r>
          </w:p>
        </w:tc>
      </w:tr>
    </w:tbl>
    <w:p w14:paraId="024D194E" w14:textId="77777777" w:rsidR="000344B0" w:rsidRDefault="000344B0" w:rsidP="00A474A7">
      <w:pPr>
        <w:spacing w:line="240" w:lineRule="auto"/>
        <w:jc w:val="both"/>
      </w:pPr>
    </w:p>
    <w:p w14:paraId="0C3241DE" w14:textId="09BF131E" w:rsidR="00B469E2" w:rsidRDefault="00F40138" w:rsidP="00A474A7">
      <w:pPr>
        <w:spacing w:line="24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9C68FE">
        <w:t>It is also worth noting that there were other missing variable actions taken</w:t>
      </w:r>
      <w:r w:rsidR="000344B0">
        <w:t xml:space="preserve"> for the 3</w:t>
      </w:r>
      <w:r w:rsidR="000344B0" w:rsidRPr="000344B0">
        <w:rPr>
          <w:vertAlign w:val="superscript"/>
        </w:rPr>
        <w:t>rd</w:t>
      </w:r>
      <w:r w:rsidR="000344B0">
        <w:t xml:space="preserve"> party dataset </w:t>
      </w:r>
      <w:r w:rsidRPr="009C68FE">
        <w:t>. Please see the ‘.HTML’ file attached with my submission to see explanation of treatment of additional missing values.</w:t>
      </w:r>
    </w:p>
    <w:p w14:paraId="7072EF5C" w14:textId="77777777" w:rsidR="000344B0" w:rsidRDefault="000344B0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br w:type="page"/>
      </w:r>
    </w:p>
    <w:p w14:paraId="0C2DF7DA" w14:textId="62D069AD" w:rsidR="001663B2" w:rsidRPr="001663B2" w:rsidRDefault="001663B2" w:rsidP="001663B2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3" w:name="_Toc69847387"/>
      <w:r w:rsidRPr="001663B2">
        <w:rPr>
          <w:b/>
          <w:bCs/>
          <w:color w:val="000000" w:themeColor="text1"/>
          <w:sz w:val="24"/>
          <w:szCs w:val="24"/>
        </w:rPr>
        <w:lastRenderedPageBreak/>
        <w:t>Outliers</w:t>
      </w:r>
      <w:bookmarkEnd w:id="3"/>
    </w:p>
    <w:p w14:paraId="3C3D1873" w14:textId="28EE9C3D" w:rsidR="00FB5933" w:rsidRDefault="00B76BD4" w:rsidP="00A474A7">
      <w:pPr>
        <w:pStyle w:val="ListParagraph"/>
        <w:numPr>
          <w:ilvl w:val="0"/>
          <w:numId w:val="17"/>
        </w:numPr>
        <w:spacing w:after="60"/>
      </w:pPr>
      <w:r>
        <w:t>Are there any outliers? Show how you detect outliers and how you’d treat outliers</w:t>
      </w:r>
      <w:r w:rsidR="00A474A7">
        <w:t>.</w:t>
      </w:r>
    </w:p>
    <w:p w14:paraId="0640C6DD" w14:textId="77777777" w:rsidR="00FB5933" w:rsidRDefault="00FB5933" w:rsidP="000344B0">
      <w:pPr>
        <w:spacing w:after="60" w:line="240" w:lineRule="auto"/>
        <w:jc w:val="both"/>
      </w:pPr>
      <w:r>
        <w:t>Outliers were assessed for both the ‘annual revenue’ and ‘Customer Value’ fields. First, I took the 99</w:t>
      </w:r>
      <w:r w:rsidRPr="00284CFF">
        <w:rPr>
          <w:vertAlign w:val="superscript"/>
        </w:rPr>
        <w:t>th</w:t>
      </w:r>
      <w:r>
        <w:t xml:space="preserve"> and 1</w:t>
      </w:r>
      <w:r w:rsidRPr="00284CFF">
        <w:rPr>
          <w:vertAlign w:val="superscript"/>
        </w:rPr>
        <w:t>st</w:t>
      </w:r>
      <w:r>
        <w:t xml:space="preserve"> percentiles for each variable and then I created a ceiling and floor to cap the high and low outliers.</w:t>
      </w:r>
    </w:p>
    <w:p w14:paraId="7E19C740" w14:textId="77777777" w:rsidR="00FB5933" w:rsidRDefault="00FB5933" w:rsidP="000344B0">
      <w:pPr>
        <w:spacing w:after="60" w:line="240" w:lineRule="auto"/>
        <w:jc w:val="both"/>
      </w:pPr>
      <w:r>
        <w:t>Below is a summary of the action taken for outliers:</w:t>
      </w:r>
    </w:p>
    <w:p w14:paraId="3DFDE094" w14:textId="77777777" w:rsidR="00FB5933" w:rsidRDefault="00FB5933" w:rsidP="00A474A7">
      <w:pPr>
        <w:pStyle w:val="ListParagraph"/>
        <w:numPr>
          <w:ilvl w:val="0"/>
          <w:numId w:val="7"/>
        </w:numPr>
        <w:spacing w:after="60" w:line="240" w:lineRule="auto"/>
        <w:ind w:left="900"/>
        <w:jc w:val="both"/>
      </w:pPr>
      <w:r>
        <w:t>Assess the 99</w:t>
      </w:r>
      <w:r w:rsidRPr="009129E7">
        <w:rPr>
          <w:vertAlign w:val="superscript"/>
        </w:rPr>
        <w:t>th</w:t>
      </w:r>
      <w:r>
        <w:t xml:space="preserve"> and 1</w:t>
      </w:r>
      <w:r w:rsidRPr="009129E7">
        <w:rPr>
          <w:vertAlign w:val="superscript"/>
        </w:rPr>
        <w:t>st</w:t>
      </w:r>
      <w:r>
        <w:t xml:space="preserve"> percentiles for each variable:</w:t>
      </w:r>
    </w:p>
    <w:p w14:paraId="4F9D7132" w14:textId="77777777" w:rsidR="00FB5933" w:rsidRDefault="00FB5933" w:rsidP="00A474A7">
      <w:pPr>
        <w:pStyle w:val="ListParagraph"/>
        <w:numPr>
          <w:ilvl w:val="1"/>
          <w:numId w:val="7"/>
        </w:numPr>
        <w:spacing w:after="60" w:line="240" w:lineRule="auto"/>
        <w:ind w:left="1260"/>
        <w:jc w:val="both"/>
      </w:pPr>
      <w:r>
        <w:t>The 99th percentile in annual_revenue is: 6374</w:t>
      </w:r>
    </w:p>
    <w:p w14:paraId="660C666D" w14:textId="77777777" w:rsidR="00FB5933" w:rsidRDefault="00FB5933" w:rsidP="00A474A7">
      <w:pPr>
        <w:pStyle w:val="ListParagraph"/>
        <w:numPr>
          <w:ilvl w:val="1"/>
          <w:numId w:val="7"/>
        </w:numPr>
        <w:spacing w:after="60" w:line="240" w:lineRule="auto"/>
        <w:ind w:left="1260"/>
        <w:jc w:val="both"/>
      </w:pPr>
      <w:r>
        <w:t>The 1st percentile in annual_revenue is: -40</w:t>
      </w:r>
    </w:p>
    <w:p w14:paraId="04C24695" w14:textId="77777777" w:rsidR="00FB5933" w:rsidRDefault="00FB5933" w:rsidP="00A474A7">
      <w:pPr>
        <w:pStyle w:val="ListParagraph"/>
        <w:numPr>
          <w:ilvl w:val="1"/>
          <w:numId w:val="7"/>
        </w:numPr>
        <w:spacing w:after="60" w:line="240" w:lineRule="auto"/>
        <w:ind w:left="1260"/>
        <w:jc w:val="both"/>
      </w:pPr>
      <w:r>
        <w:t>The 99th percentile in Customer_Value is: 296,261.</w:t>
      </w:r>
    </w:p>
    <w:p w14:paraId="2C1A7395" w14:textId="77777777" w:rsidR="00FB5933" w:rsidRDefault="00FB5933" w:rsidP="00A474A7">
      <w:pPr>
        <w:pStyle w:val="ListParagraph"/>
        <w:numPr>
          <w:ilvl w:val="1"/>
          <w:numId w:val="7"/>
        </w:numPr>
        <w:spacing w:after="60" w:line="240" w:lineRule="auto"/>
        <w:ind w:left="1260"/>
        <w:jc w:val="both"/>
      </w:pPr>
      <w:r>
        <w:t>The 1st percentile in Customer_Value is: 0</w:t>
      </w:r>
    </w:p>
    <w:p w14:paraId="0DD0F07A" w14:textId="77777777" w:rsidR="00FB5933" w:rsidRDefault="00FB5933" w:rsidP="00A474A7">
      <w:pPr>
        <w:pStyle w:val="ListParagraph"/>
        <w:numPr>
          <w:ilvl w:val="0"/>
          <w:numId w:val="7"/>
        </w:numPr>
        <w:spacing w:after="60" w:line="240" w:lineRule="auto"/>
        <w:ind w:left="900"/>
        <w:jc w:val="both"/>
      </w:pPr>
      <w:r>
        <w:t>Annual Revenue:</w:t>
      </w:r>
    </w:p>
    <w:p w14:paraId="23A62787" w14:textId="77777777" w:rsidR="00FB5933" w:rsidRDefault="00FB5933" w:rsidP="00A474A7">
      <w:pPr>
        <w:pStyle w:val="ListParagraph"/>
        <w:numPr>
          <w:ilvl w:val="1"/>
          <w:numId w:val="7"/>
        </w:numPr>
        <w:spacing w:after="60" w:line="240" w:lineRule="auto"/>
        <w:ind w:left="1260"/>
        <w:jc w:val="both"/>
      </w:pPr>
      <w:r>
        <w:t>Ceiling: Use 99th percentile at 6400</w:t>
      </w:r>
    </w:p>
    <w:p w14:paraId="38472A27" w14:textId="77777777" w:rsidR="00FB5933" w:rsidRDefault="00FB5933" w:rsidP="00A474A7">
      <w:pPr>
        <w:pStyle w:val="ListParagraph"/>
        <w:numPr>
          <w:ilvl w:val="1"/>
          <w:numId w:val="7"/>
        </w:numPr>
        <w:spacing w:after="60" w:line="240" w:lineRule="auto"/>
        <w:ind w:left="1260"/>
        <w:jc w:val="both"/>
      </w:pPr>
      <w:r>
        <w:t>Floor: Use 0 as the lowest allowable value</w:t>
      </w:r>
    </w:p>
    <w:p w14:paraId="1D28F848" w14:textId="77777777" w:rsidR="00FB5933" w:rsidRDefault="00FB5933" w:rsidP="00A474A7">
      <w:pPr>
        <w:pStyle w:val="ListParagraph"/>
        <w:numPr>
          <w:ilvl w:val="0"/>
          <w:numId w:val="7"/>
        </w:numPr>
        <w:spacing w:after="60" w:line="240" w:lineRule="auto"/>
        <w:ind w:left="900"/>
        <w:jc w:val="both"/>
      </w:pPr>
      <w:r>
        <w:t>Customer_Value columns:</w:t>
      </w:r>
    </w:p>
    <w:p w14:paraId="47C99B07" w14:textId="77777777" w:rsidR="00FB5933" w:rsidRDefault="00FB5933" w:rsidP="00A474A7">
      <w:pPr>
        <w:pStyle w:val="ListParagraph"/>
        <w:numPr>
          <w:ilvl w:val="1"/>
          <w:numId w:val="7"/>
        </w:numPr>
        <w:spacing w:after="60" w:line="240" w:lineRule="auto"/>
        <w:ind w:left="1260"/>
        <w:jc w:val="both"/>
      </w:pPr>
      <w:r>
        <w:t>Ceiling: Use a number approximating the 99th percentile ($300,00)</w:t>
      </w:r>
    </w:p>
    <w:p w14:paraId="1C4D3037" w14:textId="77777777" w:rsidR="00FB5933" w:rsidRDefault="00FB5933" w:rsidP="00A474A7">
      <w:pPr>
        <w:pStyle w:val="ListParagraph"/>
        <w:numPr>
          <w:ilvl w:val="1"/>
          <w:numId w:val="7"/>
        </w:numPr>
        <w:spacing w:after="60" w:line="240" w:lineRule="auto"/>
        <w:ind w:left="1260"/>
        <w:jc w:val="both"/>
      </w:pPr>
      <w:r>
        <w:t>Floor: Use 0 as the lowest allowable value</w:t>
      </w:r>
    </w:p>
    <w:p w14:paraId="583F6B32" w14:textId="77777777" w:rsidR="00FB5933" w:rsidRPr="00D47DE5" w:rsidRDefault="00FB5933" w:rsidP="000344B0">
      <w:pPr>
        <w:spacing w:after="60" w:line="240" w:lineRule="auto"/>
        <w:jc w:val="both"/>
      </w:pPr>
      <w:r>
        <w:t xml:space="preserve">The following page shows the before and after. Please note that I use a box plot for the </w:t>
      </w:r>
      <w:r w:rsidRPr="00D47DE5">
        <w:rPr>
          <w:i/>
          <w:iCs/>
        </w:rPr>
        <w:t>before</w:t>
      </w:r>
      <w:r>
        <w:rPr>
          <w:i/>
          <w:iCs/>
        </w:rPr>
        <w:t xml:space="preserve"> visual</w:t>
      </w:r>
      <w:r>
        <w:t xml:space="preserve"> and a violin plot for the </w:t>
      </w:r>
      <w:r>
        <w:rPr>
          <w:i/>
          <w:iCs/>
        </w:rPr>
        <w:t>after visual</w:t>
      </w:r>
      <w:r>
        <w:t>. The reason for this is to assess the final distributions of the numeric variables.</w:t>
      </w:r>
    </w:p>
    <w:p w14:paraId="1400465E" w14:textId="77777777" w:rsidR="00FB5933" w:rsidRPr="000344B0" w:rsidRDefault="00FB5933" w:rsidP="000344B0">
      <w:pPr>
        <w:spacing w:after="0" w:line="240" w:lineRule="auto"/>
        <w:jc w:val="both"/>
        <w:rPr>
          <w:b/>
          <w:bCs/>
        </w:rPr>
      </w:pPr>
      <w:r w:rsidRPr="000344B0">
        <w:rPr>
          <w:b/>
          <w:bCs/>
        </w:rPr>
        <w:t>Before:</w:t>
      </w:r>
    </w:p>
    <w:p w14:paraId="69983885" w14:textId="77777777" w:rsidR="00FB5933" w:rsidRDefault="00FB5933" w:rsidP="00FB5933">
      <w:pPr>
        <w:pStyle w:val="ListParagraph"/>
        <w:spacing w:after="0" w:line="240" w:lineRule="auto"/>
        <w:ind w:left="0"/>
        <w:contextualSpacing w:val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20F1428" wp14:editId="1BB63625">
            <wp:extent cx="6788668" cy="2238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4282" cy="22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4540" w14:textId="77777777" w:rsidR="00FB5933" w:rsidRPr="000344B0" w:rsidRDefault="00FB5933" w:rsidP="000344B0">
      <w:pPr>
        <w:spacing w:after="0" w:line="240" w:lineRule="auto"/>
        <w:rPr>
          <w:b/>
          <w:bCs/>
        </w:rPr>
      </w:pPr>
      <w:r w:rsidRPr="000344B0">
        <w:rPr>
          <w:b/>
          <w:bCs/>
        </w:rPr>
        <w:t>After:</w:t>
      </w:r>
    </w:p>
    <w:p w14:paraId="27D7BF05" w14:textId="042210E0" w:rsidR="000344B0" w:rsidRDefault="00FB5933" w:rsidP="000344B0">
      <w:pPr>
        <w:pStyle w:val="ListParagraph"/>
        <w:spacing w:after="0" w:line="240" w:lineRule="auto"/>
        <w:ind w:left="0"/>
        <w:contextualSpacing w:val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BAC1702" wp14:editId="205543E6">
            <wp:extent cx="6604553" cy="2266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3018" cy="229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25AC" w14:textId="09EF0753" w:rsidR="000344B0" w:rsidRDefault="000344B0" w:rsidP="000344B0">
      <w:pPr>
        <w:pStyle w:val="ListParagraph"/>
        <w:spacing w:after="0" w:line="240" w:lineRule="auto"/>
        <w:ind w:left="0"/>
        <w:contextualSpacing w:val="0"/>
        <w:jc w:val="center"/>
        <w:rPr>
          <w:b/>
          <w:bCs/>
        </w:rPr>
      </w:pPr>
    </w:p>
    <w:p w14:paraId="31F8B453" w14:textId="77777777" w:rsidR="000344B0" w:rsidRPr="000344B0" w:rsidRDefault="000344B0" w:rsidP="000344B0">
      <w:pPr>
        <w:pStyle w:val="ListParagraph"/>
        <w:spacing w:after="0" w:line="240" w:lineRule="auto"/>
        <w:ind w:left="0"/>
        <w:contextualSpacing w:val="0"/>
        <w:jc w:val="center"/>
        <w:rPr>
          <w:b/>
          <w:bCs/>
        </w:rPr>
      </w:pPr>
    </w:p>
    <w:p w14:paraId="55C8BBE2" w14:textId="77777777" w:rsidR="000344B0" w:rsidRDefault="000344B0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br w:type="page"/>
      </w:r>
    </w:p>
    <w:p w14:paraId="4DFEDEC1" w14:textId="37F53A42" w:rsidR="00550CC5" w:rsidRPr="00550CC5" w:rsidRDefault="00550CC5" w:rsidP="00550CC5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4" w:name="_Toc69847388"/>
      <w:r>
        <w:rPr>
          <w:b/>
          <w:bCs/>
          <w:color w:val="000000" w:themeColor="text1"/>
          <w:sz w:val="24"/>
          <w:szCs w:val="24"/>
        </w:rPr>
        <w:lastRenderedPageBreak/>
        <w:t>Relationships</w:t>
      </w:r>
      <w:bookmarkEnd w:id="4"/>
    </w:p>
    <w:p w14:paraId="366FFFE0" w14:textId="2478BAA6" w:rsidR="000344B0" w:rsidRPr="00A63125" w:rsidRDefault="00B76BD4" w:rsidP="00DA4559">
      <w:pPr>
        <w:pStyle w:val="ListParagraph"/>
        <w:numPr>
          <w:ilvl w:val="0"/>
          <w:numId w:val="17"/>
        </w:numPr>
        <w:rPr>
          <w:b/>
          <w:bCs/>
          <w:noProof/>
        </w:rPr>
      </w:pPr>
      <w:r>
        <w:t>What are the relationship and strength of the relationship between each predictor and the dependent variable? Show supporting data to answer this question</w:t>
      </w:r>
    </w:p>
    <w:p w14:paraId="0DF2E7D7" w14:textId="7F368D68" w:rsidR="00A63125" w:rsidRDefault="00A63125" w:rsidP="00C36607">
      <w:pPr>
        <w:spacing w:after="0"/>
        <w:rPr>
          <w:noProof/>
        </w:rPr>
      </w:pPr>
      <w:r>
        <w:rPr>
          <w:noProof/>
        </w:rPr>
        <w:t xml:space="preserve">Due to the sheer size of the </w:t>
      </w:r>
      <w:r w:rsidR="00DE020E">
        <w:rPr>
          <w:noProof/>
        </w:rPr>
        <w:t>visuals, please see the ‘</w:t>
      </w:r>
      <w:r w:rsidR="00DE020E" w:rsidRPr="00C36607">
        <w:rPr>
          <w:i/>
          <w:iCs/>
          <w:noProof/>
        </w:rPr>
        <w:t>visuals’</w:t>
      </w:r>
      <w:r w:rsidR="00DE020E">
        <w:rPr>
          <w:noProof/>
        </w:rPr>
        <w:t xml:space="preserve"> folder included in the supplemental materials</w:t>
      </w:r>
      <w:r w:rsidR="00C36607">
        <w:rPr>
          <w:noProof/>
        </w:rPr>
        <w:t xml:space="preserve"> provided with this submission</w:t>
      </w:r>
      <w:r w:rsidR="00DE020E">
        <w:rPr>
          <w:noProof/>
        </w:rPr>
        <w:t>. The visuals are in three files:</w:t>
      </w:r>
    </w:p>
    <w:p w14:paraId="63254C50" w14:textId="442EE075" w:rsidR="00DE020E" w:rsidRDefault="00DE020E" w:rsidP="00DE020E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t xml:space="preserve">Multi Value visuals – These are for categorical </w:t>
      </w:r>
      <w:r w:rsidR="00C36607">
        <w:rPr>
          <w:noProof/>
        </w:rPr>
        <w:t>variables with more than 2 values</w:t>
      </w:r>
    </w:p>
    <w:p w14:paraId="0D3BAD91" w14:textId="5565BA66" w:rsidR="00C36607" w:rsidRDefault="00C36607" w:rsidP="00DE020E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t>Binary Value visuals – These are visuals for binary variables</w:t>
      </w:r>
    </w:p>
    <w:p w14:paraId="3AACC95A" w14:textId="354A76FC" w:rsidR="00C36607" w:rsidRPr="00A63125" w:rsidRDefault="00C36607" w:rsidP="00DE020E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t>Continuous variable visuals – These are visuals (box plots) for the continuous variables</w:t>
      </w:r>
    </w:p>
    <w:p w14:paraId="3B5950A8" w14:textId="27B6FFBF" w:rsidR="004E618B" w:rsidRDefault="00282202" w:rsidP="00C35C0C">
      <w:pPr>
        <w:pStyle w:val="Heading2"/>
      </w:pPr>
      <w:r>
        <w:rPr>
          <w:b/>
          <w:bCs/>
          <w:color w:val="000000" w:themeColor="text1"/>
          <w:sz w:val="24"/>
          <w:szCs w:val="24"/>
        </w:rPr>
        <w:t>Variable Transformations</w:t>
      </w:r>
    </w:p>
    <w:p w14:paraId="769D72B4" w14:textId="3AC2475C" w:rsidR="00A57A22" w:rsidRDefault="00B76BD4" w:rsidP="00C35C0C">
      <w:pPr>
        <w:pStyle w:val="ListParagraph"/>
        <w:numPr>
          <w:ilvl w:val="0"/>
          <w:numId w:val="17"/>
        </w:numPr>
      </w:pPr>
      <w:r>
        <w:t xml:space="preserve">For subsequent LOGISTIC regression model build with the binary DV, show how </w:t>
      </w:r>
      <w:r w:rsidR="00C124BA">
        <w:t>you would</w:t>
      </w:r>
      <w:r>
        <w:t xml:space="preserve"> recode / transform your predictors to support a robust logistic regression model build.</w:t>
      </w:r>
    </w:p>
    <w:p w14:paraId="5D0FA7F6" w14:textId="327DF74A" w:rsidR="00363A51" w:rsidRDefault="00363A51" w:rsidP="00363A51">
      <w:pPr>
        <w:pStyle w:val="ListParagraph"/>
        <w:spacing w:after="0"/>
      </w:pPr>
    </w:p>
    <w:p w14:paraId="3CB00B10" w14:textId="475F1484" w:rsidR="00DA13C5" w:rsidRDefault="00282202" w:rsidP="00282202">
      <w:pPr>
        <w:spacing w:after="0"/>
      </w:pPr>
      <w:r>
        <w:t>I will be taking the percent of total</w:t>
      </w:r>
      <w:r w:rsidR="001525DF">
        <w:t xml:space="preserve"> of the dependent variable (‘DV’) and grouping </w:t>
      </w:r>
      <w:r w:rsidR="00DA13C5">
        <w:t>selected variables</w:t>
      </w:r>
      <w:r w:rsidR="001525DF">
        <w:t xml:space="preserve"> for a more condense and effective way to reduce the number of dummy variables. This should also help group like</w:t>
      </w:r>
      <w:r w:rsidR="00DA13C5">
        <w:t xml:space="preserve"> variables together for simplicity when interpreting the model. The variables include:</w:t>
      </w:r>
    </w:p>
    <w:p w14:paraId="25A2DA7B" w14:textId="53A570CD" w:rsidR="00DA13C5" w:rsidRDefault="00DA13C5" w:rsidP="00DA13C5">
      <w:pPr>
        <w:pStyle w:val="ListParagraph"/>
        <w:numPr>
          <w:ilvl w:val="0"/>
          <w:numId w:val="24"/>
        </w:numPr>
        <w:spacing w:after="0"/>
      </w:pPr>
      <w:r>
        <w:t>Occupation</w:t>
      </w:r>
    </w:p>
    <w:p w14:paraId="0CE54BC2" w14:textId="1EDCC7FF" w:rsidR="00DA13C5" w:rsidRDefault="00DA13C5" w:rsidP="00DA13C5">
      <w:pPr>
        <w:pStyle w:val="ListParagraph"/>
        <w:numPr>
          <w:ilvl w:val="0"/>
          <w:numId w:val="24"/>
        </w:numPr>
        <w:spacing w:after="0"/>
      </w:pPr>
      <w:r>
        <w:t>Dwelling_Type</w:t>
      </w:r>
    </w:p>
    <w:p w14:paraId="16F13723" w14:textId="7381F63B" w:rsidR="00DA13C5" w:rsidRDefault="00DA13C5" w:rsidP="00DA13C5">
      <w:pPr>
        <w:pStyle w:val="ListParagraph"/>
        <w:numPr>
          <w:ilvl w:val="0"/>
          <w:numId w:val="24"/>
        </w:numPr>
        <w:spacing w:after="0"/>
      </w:pPr>
      <w:r>
        <w:t>Educ</w:t>
      </w:r>
      <w:r w:rsidR="008176ED">
        <w:t>ation</w:t>
      </w:r>
    </w:p>
    <w:p w14:paraId="5BD02BAB" w14:textId="2F70666F" w:rsidR="008176ED" w:rsidRDefault="008176ED" w:rsidP="008176ED">
      <w:pPr>
        <w:spacing w:after="0"/>
      </w:pPr>
    </w:p>
    <w:p w14:paraId="06168A51" w14:textId="2F36863D" w:rsidR="008176ED" w:rsidRDefault="008176ED" w:rsidP="008176ED">
      <w:pPr>
        <w:spacing w:after="0"/>
      </w:pPr>
      <w:r>
        <w:t xml:space="preserve">In the following ‘Instructions and Deliverables’ section, see </w:t>
      </w:r>
      <w:r w:rsidR="005B4075">
        <w:t>the Second Model run portion for further details. I will be running the initial model run with no transformations and the secondary model run will incorporate these transformations.</w:t>
      </w:r>
    </w:p>
    <w:p w14:paraId="59C8A10F" w14:textId="77777777" w:rsidR="005B4075" w:rsidRPr="00363A51" w:rsidRDefault="005B4075" w:rsidP="008176ED">
      <w:pPr>
        <w:spacing w:after="0"/>
      </w:pPr>
    </w:p>
    <w:p w14:paraId="51CFBB4B" w14:textId="5CF9CDD7" w:rsidR="00EA4904" w:rsidRPr="00EA4904" w:rsidRDefault="00EA4904" w:rsidP="00C35C0C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5" w:name="_Toc69847390"/>
      <w:r w:rsidRPr="00EA4904">
        <w:rPr>
          <w:b/>
          <w:bCs/>
          <w:color w:val="000000" w:themeColor="text1"/>
          <w:sz w:val="24"/>
          <w:szCs w:val="24"/>
        </w:rPr>
        <w:t>Dataset</w:t>
      </w:r>
      <w:bookmarkEnd w:id="5"/>
    </w:p>
    <w:p w14:paraId="7B86FEA9" w14:textId="76BFE9A7" w:rsidR="00B76BD4" w:rsidRDefault="00B76BD4" w:rsidP="00C35C0C">
      <w:pPr>
        <w:pStyle w:val="ListParagraph"/>
        <w:numPr>
          <w:ilvl w:val="0"/>
          <w:numId w:val="17"/>
        </w:numPr>
        <w:spacing w:after="0"/>
      </w:pPr>
      <w:r>
        <w:t xml:space="preserve">Once you completed </w:t>
      </w:r>
      <w:r w:rsidR="00F70EF8">
        <w:t>all</w:t>
      </w:r>
      <w:r>
        <w:t xml:space="preserve"> the steps above, save your data with all the treated variables you created. </w:t>
      </w:r>
      <w:r w:rsidR="00F70EF8">
        <w:t>You will</w:t>
      </w:r>
      <w:r>
        <w:t xml:space="preserve"> use this new dataset for the logistic regression model build next week</w:t>
      </w:r>
    </w:p>
    <w:p w14:paraId="293625F4" w14:textId="2050F7E5" w:rsidR="007F488D" w:rsidRDefault="007F488D" w:rsidP="00C35C0C">
      <w:pPr>
        <w:spacing w:after="0"/>
      </w:pPr>
    </w:p>
    <w:p w14:paraId="5D42C3DD" w14:textId="22FA2A4D" w:rsidR="00996387" w:rsidRDefault="00996387" w:rsidP="00C35C0C">
      <w:pPr>
        <w:spacing w:after="0"/>
      </w:pPr>
      <w:r>
        <w:t>See the ‘.HTML’ code (last line) for final data output to begin more robust regression model building that will continue into the next section of this report.</w:t>
      </w:r>
    </w:p>
    <w:p w14:paraId="0D83411F" w14:textId="3FF2D9FF" w:rsidR="00996387" w:rsidRDefault="009963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C78C5A" w14:textId="189204A0" w:rsidR="00FE4744" w:rsidRPr="00A60F1F" w:rsidRDefault="00FE4744" w:rsidP="00A85951">
      <w:pPr>
        <w:pStyle w:val="Heading1"/>
        <w:rPr>
          <w:sz w:val="22"/>
          <w:szCs w:val="22"/>
        </w:rPr>
      </w:pPr>
      <w:bookmarkStart w:id="6" w:name="_Toc69847391"/>
      <w:r>
        <w:lastRenderedPageBreak/>
        <w:t>Instructions and Deliverables for Logistic Regression Model</w:t>
      </w:r>
      <w:bookmarkEnd w:id="6"/>
      <w:r w:rsidR="00A60F1F">
        <w:t xml:space="preserve"> </w:t>
      </w:r>
      <w:r w:rsidR="00A60F1F">
        <w:rPr>
          <w:sz w:val="22"/>
          <w:szCs w:val="22"/>
        </w:rPr>
        <w:t>(Week 6 – Not Completed)</w:t>
      </w:r>
    </w:p>
    <w:p w14:paraId="14D2DFB2" w14:textId="284036F1" w:rsidR="00FE4744" w:rsidRDefault="00FE4744" w:rsidP="00FE4744">
      <w:r>
        <w:t>Use data in the “Customer” tab and define customer digital channel usage as the binary dependent variable of the logistic regression model you</w:t>
      </w:r>
      <w:r w:rsidR="00F26A51">
        <w:t xml:space="preserve"> wi</w:t>
      </w:r>
      <w:r>
        <w:t>ll build</w:t>
      </w:r>
    </w:p>
    <w:p w14:paraId="78DC5E44" w14:textId="769D0CFA" w:rsidR="00FE4744" w:rsidRDefault="00FE4744" w:rsidP="00E843DC">
      <w:pPr>
        <w:pStyle w:val="ListParagraph"/>
        <w:numPr>
          <w:ilvl w:val="0"/>
          <w:numId w:val="7"/>
        </w:numPr>
      </w:pPr>
      <w:r>
        <w:t>DV =1, if OLB_ACTIVE=1 or MOBILE_ACTIVE=1; else DV=0</w:t>
      </w:r>
    </w:p>
    <w:p w14:paraId="1C0B1553" w14:textId="7375FE95" w:rsidR="00FE4744" w:rsidRDefault="00FE4744" w:rsidP="00FE4744">
      <w:pPr>
        <w:pStyle w:val="ListParagraph"/>
        <w:numPr>
          <w:ilvl w:val="0"/>
          <w:numId w:val="7"/>
        </w:numPr>
      </w:pPr>
      <w:r>
        <w:t>This DV indicates whether customers are currently active in using online banking or mobile banking</w:t>
      </w:r>
    </w:p>
    <w:p w14:paraId="4D1F536B" w14:textId="77777777" w:rsidR="004C6E00" w:rsidRDefault="004C6E00" w:rsidP="004C6E00">
      <w:r>
        <w:t xml:space="preserve">Use </w:t>
      </w:r>
      <w:r w:rsidR="00FE4744">
        <w:t>logistic regression technique for your model build</w:t>
      </w:r>
    </w:p>
    <w:p w14:paraId="41FF80B1" w14:textId="62BB790A" w:rsidR="00FE4744" w:rsidRDefault="00FE4744" w:rsidP="004C6E00">
      <w:r>
        <w:t>Run a model with all your treated predictors. Review your model results and address the following questions -</w:t>
      </w:r>
    </w:p>
    <w:p w14:paraId="23E65E0F" w14:textId="1FEF89F8" w:rsidR="00654057" w:rsidRDefault="00654057" w:rsidP="00654057">
      <w:pPr>
        <w:pStyle w:val="Heading1"/>
      </w:pPr>
      <w:bookmarkStart w:id="7" w:name="_Toc69847392"/>
      <w:r>
        <w:t>Initial Model Run</w:t>
      </w:r>
      <w:bookmarkEnd w:id="7"/>
    </w:p>
    <w:p w14:paraId="442894C2" w14:textId="77777777" w:rsidR="00D20BD9" w:rsidRPr="002F51F3" w:rsidRDefault="00D20BD9" w:rsidP="00D20BD9">
      <w:pPr>
        <w:pStyle w:val="Heading2"/>
        <w:rPr>
          <w:b/>
          <w:bCs/>
          <w:color w:val="000000" w:themeColor="text1"/>
          <w:sz w:val="24"/>
          <w:szCs w:val="24"/>
        </w:rPr>
      </w:pPr>
      <w:bookmarkStart w:id="8" w:name="_Toc69847393"/>
      <w:r w:rsidRPr="002F51F3">
        <w:rPr>
          <w:b/>
          <w:bCs/>
          <w:color w:val="000000" w:themeColor="text1"/>
          <w:sz w:val="24"/>
          <w:szCs w:val="24"/>
        </w:rPr>
        <w:t>Correlations</w:t>
      </w:r>
      <w:bookmarkEnd w:id="8"/>
    </w:p>
    <w:p w14:paraId="63DFB8C8" w14:textId="77777777" w:rsidR="00D20BD9" w:rsidRDefault="00D20BD9" w:rsidP="00D20BD9">
      <w:r>
        <w:t>Show correlation of each predictor with DV (i.e., univariate relationship)</w:t>
      </w:r>
    </w:p>
    <w:p w14:paraId="18C0B67D" w14:textId="14C3E56E" w:rsidR="00D20BD9" w:rsidRDefault="00205242" w:rsidP="00C05CC5">
      <w:pPr>
        <w:jc w:val="center"/>
      </w:pPr>
      <w:r>
        <w:rPr>
          <w:noProof/>
        </w:rPr>
        <w:drawing>
          <wp:inline distT="0" distB="0" distL="0" distR="0" wp14:anchorId="3A457558" wp14:editId="1C0FD216">
            <wp:extent cx="6858000" cy="5957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0FB4" w14:textId="77777777" w:rsidR="005B4075" w:rsidRDefault="005B4075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bookmarkStart w:id="9" w:name="_Toc69847394"/>
      <w:r>
        <w:rPr>
          <w:b/>
          <w:bCs/>
          <w:color w:val="000000" w:themeColor="text1"/>
          <w:sz w:val="24"/>
          <w:szCs w:val="24"/>
        </w:rPr>
        <w:br w:type="page"/>
      </w:r>
    </w:p>
    <w:p w14:paraId="690BCFD2" w14:textId="43A10D4D" w:rsidR="00B309C1" w:rsidRPr="00B309C1" w:rsidRDefault="00B309C1" w:rsidP="00B309C1">
      <w:pPr>
        <w:pStyle w:val="Heading2"/>
        <w:rPr>
          <w:b/>
          <w:bCs/>
          <w:color w:val="000000" w:themeColor="text1"/>
          <w:sz w:val="24"/>
          <w:szCs w:val="24"/>
        </w:rPr>
      </w:pPr>
      <w:r w:rsidRPr="00B309C1">
        <w:rPr>
          <w:b/>
          <w:bCs/>
          <w:color w:val="000000" w:themeColor="text1"/>
          <w:sz w:val="24"/>
          <w:szCs w:val="24"/>
        </w:rPr>
        <w:lastRenderedPageBreak/>
        <w:t>Diagnostic Plot</w:t>
      </w:r>
      <w:bookmarkEnd w:id="9"/>
    </w:p>
    <w:p w14:paraId="444E3028" w14:textId="17BDD7C8" w:rsidR="00FE4744" w:rsidRDefault="00FE4744" w:rsidP="00B309C1">
      <w:r>
        <w:t>Show diagnostic plots of your predictors</w:t>
      </w:r>
    </w:p>
    <w:p w14:paraId="116DB43A" w14:textId="59677D87" w:rsidR="00B309C1" w:rsidRDefault="005B4075" w:rsidP="005B4075">
      <w:pPr>
        <w:ind w:left="450"/>
      </w:pPr>
      <w:r>
        <w:rPr>
          <w:noProof/>
        </w:rPr>
        <w:drawing>
          <wp:inline distT="0" distB="0" distL="0" distR="0" wp14:anchorId="724784EC" wp14:editId="3CC34C9E">
            <wp:extent cx="6048375" cy="7677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D911" w14:textId="6C5E8FB7" w:rsidR="00C1054C" w:rsidRPr="00A60F1F" w:rsidRDefault="00C1054C" w:rsidP="00A60F1F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</w:p>
    <w:sectPr w:rsidR="00C1054C" w:rsidRPr="00A60F1F" w:rsidSect="004E750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7C98"/>
    <w:multiLevelType w:val="hybridMultilevel"/>
    <w:tmpl w:val="4D369C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27E34"/>
    <w:multiLevelType w:val="hybridMultilevel"/>
    <w:tmpl w:val="DB38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C2EE8"/>
    <w:multiLevelType w:val="hybridMultilevel"/>
    <w:tmpl w:val="5628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B0EC5"/>
    <w:multiLevelType w:val="hybridMultilevel"/>
    <w:tmpl w:val="BF00D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B5D4C"/>
    <w:multiLevelType w:val="hybridMultilevel"/>
    <w:tmpl w:val="E5F8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E2E39"/>
    <w:multiLevelType w:val="hybridMultilevel"/>
    <w:tmpl w:val="E91A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D3BE9"/>
    <w:multiLevelType w:val="hybridMultilevel"/>
    <w:tmpl w:val="44B6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766C7"/>
    <w:multiLevelType w:val="hybridMultilevel"/>
    <w:tmpl w:val="7A80E1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38695C54"/>
    <w:multiLevelType w:val="hybridMultilevel"/>
    <w:tmpl w:val="F5241F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3AF4719A"/>
    <w:multiLevelType w:val="hybridMultilevel"/>
    <w:tmpl w:val="4D369C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7C3FCC"/>
    <w:multiLevelType w:val="hybridMultilevel"/>
    <w:tmpl w:val="4952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05C26"/>
    <w:multiLevelType w:val="hybridMultilevel"/>
    <w:tmpl w:val="C0260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46AB7"/>
    <w:multiLevelType w:val="hybridMultilevel"/>
    <w:tmpl w:val="391A1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A3105"/>
    <w:multiLevelType w:val="hybridMultilevel"/>
    <w:tmpl w:val="12188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D7B40"/>
    <w:multiLevelType w:val="hybridMultilevel"/>
    <w:tmpl w:val="8864044E"/>
    <w:lvl w:ilvl="0" w:tplc="5E100C2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F33C91"/>
    <w:multiLevelType w:val="hybridMultilevel"/>
    <w:tmpl w:val="899EFA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7E22A4"/>
    <w:multiLevelType w:val="hybridMultilevel"/>
    <w:tmpl w:val="5EC4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821C6"/>
    <w:multiLevelType w:val="multilevel"/>
    <w:tmpl w:val="B4E0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215101"/>
    <w:multiLevelType w:val="hybridMultilevel"/>
    <w:tmpl w:val="A3B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B2269"/>
    <w:multiLevelType w:val="hybridMultilevel"/>
    <w:tmpl w:val="ABBE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45A60"/>
    <w:multiLevelType w:val="hybridMultilevel"/>
    <w:tmpl w:val="C9C0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76BDA"/>
    <w:multiLevelType w:val="hybridMultilevel"/>
    <w:tmpl w:val="7F3457B8"/>
    <w:lvl w:ilvl="0" w:tplc="AEFED5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F378F0"/>
    <w:multiLevelType w:val="hybridMultilevel"/>
    <w:tmpl w:val="DCD8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A3044E"/>
    <w:multiLevelType w:val="hybridMultilevel"/>
    <w:tmpl w:val="9C5E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EA2599"/>
    <w:multiLevelType w:val="hybridMultilevel"/>
    <w:tmpl w:val="ED1861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2"/>
  </w:num>
  <w:num w:numId="4">
    <w:abstractNumId w:val="20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13"/>
  </w:num>
  <w:num w:numId="10">
    <w:abstractNumId w:val="21"/>
  </w:num>
  <w:num w:numId="11">
    <w:abstractNumId w:val="17"/>
  </w:num>
  <w:num w:numId="12">
    <w:abstractNumId w:val="19"/>
  </w:num>
  <w:num w:numId="13">
    <w:abstractNumId w:val="2"/>
  </w:num>
  <w:num w:numId="14">
    <w:abstractNumId w:val="10"/>
  </w:num>
  <w:num w:numId="15">
    <w:abstractNumId w:val="16"/>
  </w:num>
  <w:num w:numId="16">
    <w:abstractNumId w:val="11"/>
  </w:num>
  <w:num w:numId="17">
    <w:abstractNumId w:val="14"/>
  </w:num>
  <w:num w:numId="18">
    <w:abstractNumId w:val="5"/>
  </w:num>
  <w:num w:numId="19">
    <w:abstractNumId w:val="24"/>
  </w:num>
  <w:num w:numId="20">
    <w:abstractNumId w:val="15"/>
  </w:num>
  <w:num w:numId="21">
    <w:abstractNumId w:val="18"/>
  </w:num>
  <w:num w:numId="22">
    <w:abstractNumId w:val="12"/>
  </w:num>
  <w:num w:numId="23">
    <w:abstractNumId w:val="7"/>
  </w:num>
  <w:num w:numId="24">
    <w:abstractNumId w:val="2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30"/>
    <w:rsid w:val="00001F54"/>
    <w:rsid w:val="000032AE"/>
    <w:rsid w:val="00014187"/>
    <w:rsid w:val="00017B1E"/>
    <w:rsid w:val="00030D93"/>
    <w:rsid w:val="000344B0"/>
    <w:rsid w:val="000462AA"/>
    <w:rsid w:val="00053AC9"/>
    <w:rsid w:val="00074A61"/>
    <w:rsid w:val="000765B4"/>
    <w:rsid w:val="00085330"/>
    <w:rsid w:val="000B084B"/>
    <w:rsid w:val="000C5033"/>
    <w:rsid w:val="000D71E5"/>
    <w:rsid w:val="000F09BE"/>
    <w:rsid w:val="000F1C13"/>
    <w:rsid w:val="0010411B"/>
    <w:rsid w:val="00104A7D"/>
    <w:rsid w:val="00106A46"/>
    <w:rsid w:val="00115F32"/>
    <w:rsid w:val="00126C1B"/>
    <w:rsid w:val="001327EE"/>
    <w:rsid w:val="00142C2E"/>
    <w:rsid w:val="001470FD"/>
    <w:rsid w:val="00147638"/>
    <w:rsid w:val="001525DF"/>
    <w:rsid w:val="00155BB6"/>
    <w:rsid w:val="00163DAF"/>
    <w:rsid w:val="001663B2"/>
    <w:rsid w:val="0017008C"/>
    <w:rsid w:val="00177C59"/>
    <w:rsid w:val="001838EC"/>
    <w:rsid w:val="00190139"/>
    <w:rsid w:val="001966A1"/>
    <w:rsid w:val="001A5012"/>
    <w:rsid w:val="001B00E9"/>
    <w:rsid w:val="001B445F"/>
    <w:rsid w:val="001D113E"/>
    <w:rsid w:val="00201274"/>
    <w:rsid w:val="002039D9"/>
    <w:rsid w:val="00204558"/>
    <w:rsid w:val="00205242"/>
    <w:rsid w:val="00212D10"/>
    <w:rsid w:val="00213CB3"/>
    <w:rsid w:val="00224473"/>
    <w:rsid w:val="00225BF8"/>
    <w:rsid w:val="00227D4F"/>
    <w:rsid w:val="00256CAA"/>
    <w:rsid w:val="002667C9"/>
    <w:rsid w:val="00270A3B"/>
    <w:rsid w:val="002736FE"/>
    <w:rsid w:val="00275F04"/>
    <w:rsid w:val="00282202"/>
    <w:rsid w:val="00284CFF"/>
    <w:rsid w:val="00287AA7"/>
    <w:rsid w:val="002913F3"/>
    <w:rsid w:val="002A4405"/>
    <w:rsid w:val="002B55F6"/>
    <w:rsid w:val="002C01FA"/>
    <w:rsid w:val="002C2353"/>
    <w:rsid w:val="002F51F3"/>
    <w:rsid w:val="002F73AB"/>
    <w:rsid w:val="00303F41"/>
    <w:rsid w:val="00305CF6"/>
    <w:rsid w:val="00315355"/>
    <w:rsid w:val="003221FC"/>
    <w:rsid w:val="00326071"/>
    <w:rsid w:val="00356C79"/>
    <w:rsid w:val="0036351F"/>
    <w:rsid w:val="00363A51"/>
    <w:rsid w:val="003669F1"/>
    <w:rsid w:val="00372193"/>
    <w:rsid w:val="003753D9"/>
    <w:rsid w:val="00382200"/>
    <w:rsid w:val="0039114D"/>
    <w:rsid w:val="003953A0"/>
    <w:rsid w:val="003E199E"/>
    <w:rsid w:val="003E51A5"/>
    <w:rsid w:val="003E6D84"/>
    <w:rsid w:val="00403301"/>
    <w:rsid w:val="00443070"/>
    <w:rsid w:val="00457AD4"/>
    <w:rsid w:val="0046208A"/>
    <w:rsid w:val="004632A6"/>
    <w:rsid w:val="004724A2"/>
    <w:rsid w:val="0047492C"/>
    <w:rsid w:val="00475FBE"/>
    <w:rsid w:val="00481DEC"/>
    <w:rsid w:val="0049690F"/>
    <w:rsid w:val="00497A71"/>
    <w:rsid w:val="004A4D87"/>
    <w:rsid w:val="004A715D"/>
    <w:rsid w:val="004B6FE9"/>
    <w:rsid w:val="004C0799"/>
    <w:rsid w:val="004C6E00"/>
    <w:rsid w:val="004D60C5"/>
    <w:rsid w:val="004E618B"/>
    <w:rsid w:val="004E7502"/>
    <w:rsid w:val="00503D3B"/>
    <w:rsid w:val="005137BC"/>
    <w:rsid w:val="00523D18"/>
    <w:rsid w:val="00527270"/>
    <w:rsid w:val="0053597B"/>
    <w:rsid w:val="00547467"/>
    <w:rsid w:val="00550CC5"/>
    <w:rsid w:val="00561F2C"/>
    <w:rsid w:val="005752BD"/>
    <w:rsid w:val="00580C95"/>
    <w:rsid w:val="0058309D"/>
    <w:rsid w:val="005A5FC8"/>
    <w:rsid w:val="005A631F"/>
    <w:rsid w:val="005B4075"/>
    <w:rsid w:val="005B5955"/>
    <w:rsid w:val="005C5924"/>
    <w:rsid w:val="005C6E8C"/>
    <w:rsid w:val="005D21E6"/>
    <w:rsid w:val="005E4ABC"/>
    <w:rsid w:val="005F54AE"/>
    <w:rsid w:val="005F64E2"/>
    <w:rsid w:val="0060400B"/>
    <w:rsid w:val="00605230"/>
    <w:rsid w:val="006132E1"/>
    <w:rsid w:val="00624BA1"/>
    <w:rsid w:val="00632AB1"/>
    <w:rsid w:val="006404F4"/>
    <w:rsid w:val="00654057"/>
    <w:rsid w:val="0066217C"/>
    <w:rsid w:val="00662559"/>
    <w:rsid w:val="00664FE1"/>
    <w:rsid w:val="006757A9"/>
    <w:rsid w:val="006812E1"/>
    <w:rsid w:val="00683A79"/>
    <w:rsid w:val="006848E4"/>
    <w:rsid w:val="006954E6"/>
    <w:rsid w:val="006A0BF5"/>
    <w:rsid w:val="006A7BDF"/>
    <w:rsid w:val="006B2176"/>
    <w:rsid w:val="006F3D31"/>
    <w:rsid w:val="006F3FD1"/>
    <w:rsid w:val="006F66FA"/>
    <w:rsid w:val="006F73D2"/>
    <w:rsid w:val="00706DFB"/>
    <w:rsid w:val="00720535"/>
    <w:rsid w:val="007353A9"/>
    <w:rsid w:val="007409DB"/>
    <w:rsid w:val="00750FA5"/>
    <w:rsid w:val="007532CF"/>
    <w:rsid w:val="00781A10"/>
    <w:rsid w:val="007915B3"/>
    <w:rsid w:val="00797B9C"/>
    <w:rsid w:val="007A29A5"/>
    <w:rsid w:val="007A5191"/>
    <w:rsid w:val="007B6348"/>
    <w:rsid w:val="007C7C17"/>
    <w:rsid w:val="007D28CB"/>
    <w:rsid w:val="007F488D"/>
    <w:rsid w:val="0081187D"/>
    <w:rsid w:val="00811948"/>
    <w:rsid w:val="00814387"/>
    <w:rsid w:val="008176ED"/>
    <w:rsid w:val="00820E45"/>
    <w:rsid w:val="00821F5D"/>
    <w:rsid w:val="00822BFD"/>
    <w:rsid w:val="00830630"/>
    <w:rsid w:val="0083347A"/>
    <w:rsid w:val="00843B8A"/>
    <w:rsid w:val="00846654"/>
    <w:rsid w:val="00847070"/>
    <w:rsid w:val="008508BA"/>
    <w:rsid w:val="00853076"/>
    <w:rsid w:val="00854772"/>
    <w:rsid w:val="008624DB"/>
    <w:rsid w:val="008631CB"/>
    <w:rsid w:val="00867347"/>
    <w:rsid w:val="00873EC3"/>
    <w:rsid w:val="0087626C"/>
    <w:rsid w:val="008802DB"/>
    <w:rsid w:val="00895B7A"/>
    <w:rsid w:val="008B1621"/>
    <w:rsid w:val="008B79E3"/>
    <w:rsid w:val="008D37FA"/>
    <w:rsid w:val="008D5692"/>
    <w:rsid w:val="008F0DB2"/>
    <w:rsid w:val="009129E7"/>
    <w:rsid w:val="009177FD"/>
    <w:rsid w:val="0092306F"/>
    <w:rsid w:val="00926C48"/>
    <w:rsid w:val="00931522"/>
    <w:rsid w:val="00932EE5"/>
    <w:rsid w:val="009460BC"/>
    <w:rsid w:val="00950B4A"/>
    <w:rsid w:val="00976BBF"/>
    <w:rsid w:val="00983A51"/>
    <w:rsid w:val="00994000"/>
    <w:rsid w:val="00995A95"/>
    <w:rsid w:val="00996387"/>
    <w:rsid w:val="009B3466"/>
    <w:rsid w:val="009C68FE"/>
    <w:rsid w:val="009D15CF"/>
    <w:rsid w:val="009D206C"/>
    <w:rsid w:val="009F1809"/>
    <w:rsid w:val="009F73A8"/>
    <w:rsid w:val="00A109D1"/>
    <w:rsid w:val="00A14F48"/>
    <w:rsid w:val="00A201CD"/>
    <w:rsid w:val="00A33E8D"/>
    <w:rsid w:val="00A438BD"/>
    <w:rsid w:val="00A474A7"/>
    <w:rsid w:val="00A57A22"/>
    <w:rsid w:val="00A6074E"/>
    <w:rsid w:val="00A60F1F"/>
    <w:rsid w:val="00A63125"/>
    <w:rsid w:val="00A72531"/>
    <w:rsid w:val="00A7689D"/>
    <w:rsid w:val="00A85951"/>
    <w:rsid w:val="00A872EB"/>
    <w:rsid w:val="00A96B5A"/>
    <w:rsid w:val="00AB3380"/>
    <w:rsid w:val="00AB423B"/>
    <w:rsid w:val="00AB459D"/>
    <w:rsid w:val="00AC6416"/>
    <w:rsid w:val="00AE7541"/>
    <w:rsid w:val="00B06514"/>
    <w:rsid w:val="00B106D8"/>
    <w:rsid w:val="00B163E9"/>
    <w:rsid w:val="00B27263"/>
    <w:rsid w:val="00B309C1"/>
    <w:rsid w:val="00B45D44"/>
    <w:rsid w:val="00B469E2"/>
    <w:rsid w:val="00B60497"/>
    <w:rsid w:val="00B676DA"/>
    <w:rsid w:val="00B7282B"/>
    <w:rsid w:val="00B76BD4"/>
    <w:rsid w:val="00B81A0C"/>
    <w:rsid w:val="00B82008"/>
    <w:rsid w:val="00B876AD"/>
    <w:rsid w:val="00B92F05"/>
    <w:rsid w:val="00BB6B3E"/>
    <w:rsid w:val="00BD1A70"/>
    <w:rsid w:val="00BD2FE8"/>
    <w:rsid w:val="00BE16FC"/>
    <w:rsid w:val="00BE34C8"/>
    <w:rsid w:val="00BE66CD"/>
    <w:rsid w:val="00BF37F1"/>
    <w:rsid w:val="00BF6F37"/>
    <w:rsid w:val="00C01A7B"/>
    <w:rsid w:val="00C04542"/>
    <w:rsid w:val="00C05CC5"/>
    <w:rsid w:val="00C1054C"/>
    <w:rsid w:val="00C124BA"/>
    <w:rsid w:val="00C17550"/>
    <w:rsid w:val="00C22997"/>
    <w:rsid w:val="00C2334E"/>
    <w:rsid w:val="00C24D3D"/>
    <w:rsid w:val="00C34321"/>
    <w:rsid w:val="00C35C0C"/>
    <w:rsid w:val="00C36607"/>
    <w:rsid w:val="00C476D6"/>
    <w:rsid w:val="00C60562"/>
    <w:rsid w:val="00C616EA"/>
    <w:rsid w:val="00C76AC8"/>
    <w:rsid w:val="00C964B4"/>
    <w:rsid w:val="00C975BB"/>
    <w:rsid w:val="00CA7A98"/>
    <w:rsid w:val="00CB55BF"/>
    <w:rsid w:val="00CB6B45"/>
    <w:rsid w:val="00CC354C"/>
    <w:rsid w:val="00CC6D66"/>
    <w:rsid w:val="00CE7ECE"/>
    <w:rsid w:val="00CF785E"/>
    <w:rsid w:val="00D03D2C"/>
    <w:rsid w:val="00D13AC5"/>
    <w:rsid w:val="00D20BD9"/>
    <w:rsid w:val="00D20D26"/>
    <w:rsid w:val="00D2677C"/>
    <w:rsid w:val="00D42DFB"/>
    <w:rsid w:val="00D47DE5"/>
    <w:rsid w:val="00D52C8E"/>
    <w:rsid w:val="00D7480C"/>
    <w:rsid w:val="00D83DF4"/>
    <w:rsid w:val="00D91CB3"/>
    <w:rsid w:val="00D9700A"/>
    <w:rsid w:val="00DA13C5"/>
    <w:rsid w:val="00DA19F0"/>
    <w:rsid w:val="00DA7C8D"/>
    <w:rsid w:val="00DC0602"/>
    <w:rsid w:val="00DC0B76"/>
    <w:rsid w:val="00DC7247"/>
    <w:rsid w:val="00DD19CC"/>
    <w:rsid w:val="00DD2EFD"/>
    <w:rsid w:val="00DD425E"/>
    <w:rsid w:val="00DE020E"/>
    <w:rsid w:val="00DF051D"/>
    <w:rsid w:val="00DF4011"/>
    <w:rsid w:val="00E11EE8"/>
    <w:rsid w:val="00E23EBD"/>
    <w:rsid w:val="00E246F0"/>
    <w:rsid w:val="00E360DF"/>
    <w:rsid w:val="00E372CA"/>
    <w:rsid w:val="00E37646"/>
    <w:rsid w:val="00E378AC"/>
    <w:rsid w:val="00E47C17"/>
    <w:rsid w:val="00E50102"/>
    <w:rsid w:val="00E53EEF"/>
    <w:rsid w:val="00E601A2"/>
    <w:rsid w:val="00E64DB0"/>
    <w:rsid w:val="00E66A31"/>
    <w:rsid w:val="00E6703D"/>
    <w:rsid w:val="00E72400"/>
    <w:rsid w:val="00E750A7"/>
    <w:rsid w:val="00E7545C"/>
    <w:rsid w:val="00E843DC"/>
    <w:rsid w:val="00E92D7F"/>
    <w:rsid w:val="00E9516F"/>
    <w:rsid w:val="00EA3202"/>
    <w:rsid w:val="00EA4904"/>
    <w:rsid w:val="00EC011E"/>
    <w:rsid w:val="00ED5C52"/>
    <w:rsid w:val="00ED5CDD"/>
    <w:rsid w:val="00EE1DEC"/>
    <w:rsid w:val="00EE4C1B"/>
    <w:rsid w:val="00F26A51"/>
    <w:rsid w:val="00F30EC9"/>
    <w:rsid w:val="00F350A0"/>
    <w:rsid w:val="00F358B2"/>
    <w:rsid w:val="00F40138"/>
    <w:rsid w:val="00F70EF8"/>
    <w:rsid w:val="00F74E67"/>
    <w:rsid w:val="00F861CA"/>
    <w:rsid w:val="00F9072A"/>
    <w:rsid w:val="00FB5933"/>
    <w:rsid w:val="00FB7091"/>
    <w:rsid w:val="00FD4BF2"/>
    <w:rsid w:val="00FD6352"/>
    <w:rsid w:val="00FE4744"/>
    <w:rsid w:val="00FF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D28A"/>
  <w15:chartTrackingRefBased/>
  <w15:docId w15:val="{C896DE0E-25CE-46D5-A09E-2A199D90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50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630"/>
    <w:pPr>
      <w:ind w:left="720"/>
      <w:contextualSpacing/>
    </w:pPr>
  </w:style>
  <w:style w:type="table" w:styleId="TableGrid">
    <w:name w:val="Table Grid"/>
    <w:basedOn w:val="TableNormal"/>
    <w:uiPriority w:val="39"/>
    <w:rsid w:val="00F30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D28C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E501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umbering-entry">
    <w:name w:val="numbering-entry"/>
    <w:basedOn w:val="DefaultParagraphFont"/>
    <w:rsid w:val="00E50102"/>
  </w:style>
  <w:style w:type="paragraph" w:styleId="NormalWeb">
    <w:name w:val="Normal (Web)"/>
    <w:basedOn w:val="Normal"/>
    <w:uiPriority w:val="99"/>
    <w:semiHidden/>
    <w:unhideWhenUsed/>
    <w:rsid w:val="00E50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1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01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95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597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0BD9"/>
    <w:pPr>
      <w:tabs>
        <w:tab w:val="right" w:leader="dot" w:pos="10790"/>
      </w:tabs>
      <w:spacing w:before="360" w:after="60"/>
    </w:pPr>
    <w:rPr>
      <w:rFonts w:cstheme="minorHAnsi"/>
      <w:b/>
      <w:bCs/>
      <w:caps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3597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3597B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53597B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53597B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53597B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53597B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53597B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53597B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53597B"/>
    <w:pPr>
      <w:spacing w:after="0"/>
    </w:pPr>
    <w:rPr>
      <w:rFonts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343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4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2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27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7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DFCD5-F379-4C2B-9C58-E563947E2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1257</Words>
  <Characters>7171</Characters>
  <Application>Microsoft Office Word</Application>
  <DocSecurity>4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Purvis</dc:creator>
  <cp:keywords/>
  <dc:description/>
  <cp:lastModifiedBy>Matthew Purvis</cp:lastModifiedBy>
  <cp:revision>2</cp:revision>
  <dcterms:created xsi:type="dcterms:W3CDTF">2021-04-22T02:36:00Z</dcterms:created>
  <dcterms:modified xsi:type="dcterms:W3CDTF">2021-04-22T02:36:00Z</dcterms:modified>
</cp:coreProperties>
</file>