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AA19E" w14:textId="636A4D14" w:rsidR="00D91CB3" w:rsidRPr="001E692F" w:rsidRDefault="00D91CB3" w:rsidP="0060400B">
      <w:pPr>
        <w:spacing w:line="240" w:lineRule="auto"/>
        <w:ind w:left="360" w:hanging="360"/>
        <w:jc w:val="both"/>
        <w:rPr>
          <w:rFonts w:cstheme="minorHAnsi"/>
          <w:b/>
          <w:bCs/>
        </w:rPr>
      </w:pPr>
      <w:r w:rsidRPr="001E692F">
        <w:rPr>
          <w:rFonts w:cstheme="minorHAnsi"/>
          <w:b/>
          <w:bCs/>
        </w:rPr>
        <w:t xml:space="preserve">Matt Purvis – BUA 6110 – Predictive &amp; Prescriptive Analytics – </w:t>
      </w:r>
      <w:r w:rsidR="00CE149C" w:rsidRPr="001E692F">
        <w:rPr>
          <w:rFonts w:cstheme="minorHAnsi"/>
          <w:b/>
          <w:bCs/>
        </w:rPr>
        <w:t>Final Project DDD and Results</w:t>
      </w: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79433511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FC4276" w14:textId="77777777" w:rsidR="00395A5D" w:rsidRDefault="00EE1DEC" w:rsidP="00EE1DEC">
          <w:pPr>
            <w:pStyle w:val="TOCHeading"/>
            <w:jc w:val="center"/>
            <w:rPr>
              <w:noProof/>
            </w:rPr>
          </w:pPr>
          <w:r w:rsidRPr="001E692F">
            <w:rPr>
              <w:rFonts w:asciiTheme="minorHAnsi" w:hAnsiTheme="minorHAnsi" w:cstheme="minorHAnsi"/>
            </w:rPr>
            <w:t>Table of Contents</w:t>
          </w:r>
          <w:r w:rsidR="000B084B" w:rsidRPr="001E692F">
            <w:rPr>
              <w:rFonts w:asciiTheme="minorHAnsi" w:hAnsiTheme="minorHAnsi" w:cstheme="minorHAnsi"/>
            </w:rPr>
            <w:fldChar w:fldCharType="begin"/>
          </w:r>
          <w:r w:rsidR="000B084B" w:rsidRPr="001E692F">
            <w:rPr>
              <w:rFonts w:asciiTheme="minorHAnsi" w:hAnsiTheme="minorHAnsi" w:cstheme="minorHAnsi"/>
            </w:rPr>
            <w:instrText xml:space="preserve"> TOC \o "1-3" \h \z \u </w:instrText>
          </w:r>
          <w:r w:rsidR="000B084B" w:rsidRPr="001E692F">
            <w:rPr>
              <w:rFonts w:asciiTheme="minorHAnsi" w:hAnsiTheme="minorHAnsi" w:cstheme="minorHAnsi"/>
            </w:rPr>
            <w:fldChar w:fldCharType="separate"/>
          </w:r>
        </w:p>
        <w:p w14:paraId="518EABEB" w14:textId="63B4A8CC" w:rsidR="00395A5D" w:rsidRDefault="00395A5D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969852" w:history="1">
            <w:r w:rsidRPr="009F1E27">
              <w:rPr>
                <w:rStyle w:val="Hyperlink"/>
              </w:rPr>
              <w:t>DDD Summary Steps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_Toc70969852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966245F" w14:textId="0B2789C1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53" w:history="1">
            <w:r w:rsidRPr="009F1E27">
              <w:rPr>
                <w:rStyle w:val="Hyperlink"/>
                <w:noProof/>
              </w:rPr>
              <w:t>Character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E2DBA" w14:textId="5297D180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54" w:history="1">
            <w:r w:rsidRPr="009F1E27">
              <w:rPr>
                <w:rStyle w:val="Hyperlink"/>
                <w:noProof/>
              </w:rPr>
              <w:t>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CEA8B" w14:textId="36C2E881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55" w:history="1">
            <w:r w:rsidRPr="009F1E27">
              <w:rPr>
                <w:rStyle w:val="Hyperlink"/>
                <w:noProof/>
              </w:rPr>
              <w:t>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3EDC9D" w14:textId="3CC4B856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56" w:history="1">
            <w:r w:rsidRPr="009F1E27">
              <w:rPr>
                <w:rStyle w:val="Hyperlink"/>
                <w:noProof/>
              </w:rPr>
              <w:t>Relationships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278A1" w14:textId="082A4AB9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57" w:history="1">
            <w:r w:rsidRPr="009F1E27">
              <w:rPr>
                <w:rStyle w:val="Hyperlink"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AB398" w14:textId="442D1539" w:rsidR="00395A5D" w:rsidRDefault="00395A5D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969858" w:history="1">
            <w:r w:rsidRPr="009F1E27">
              <w:rPr>
                <w:rStyle w:val="Hyperlink"/>
              </w:rPr>
              <w:t>Objectives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_Toc70969858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77C8B8C4" w14:textId="338335B7" w:rsidR="00395A5D" w:rsidRDefault="00395A5D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969859" w:history="1">
            <w:r w:rsidRPr="009F1E27">
              <w:rPr>
                <w:rStyle w:val="Hyperlink"/>
              </w:rPr>
              <w:t>Initial Model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_Toc70969859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6A651C47" w14:textId="6CAC50FC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60" w:history="1">
            <w:r w:rsidRPr="009F1E27">
              <w:rPr>
                <w:rStyle w:val="Hyperlink"/>
                <w:noProof/>
              </w:rPr>
              <w:t>Correlations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AD158" w14:textId="1C55F244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61" w:history="1">
            <w:r w:rsidRPr="009F1E27">
              <w:rPr>
                <w:rStyle w:val="Hyperlink"/>
                <w:noProof/>
              </w:rPr>
              <w:t>Diagnostic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DF8FC" w14:textId="623203D9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62" w:history="1">
            <w:r w:rsidRPr="009F1E27">
              <w:rPr>
                <w:rStyle w:val="Hyperlink"/>
                <w:noProof/>
              </w:rPr>
              <w:t>Significant and Non-Significant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5911F" w14:textId="2CADACD3" w:rsidR="00395A5D" w:rsidRDefault="00395A5D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969863" w:history="1">
            <w:r w:rsidRPr="009F1E27">
              <w:rPr>
                <w:rStyle w:val="Hyperlink"/>
              </w:rPr>
              <w:t>Second Model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_Toc70969863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3B1D273B" w14:textId="4E4B7B29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64" w:history="1">
            <w:r w:rsidRPr="009F1E27">
              <w:rPr>
                <w:rStyle w:val="Hyperlink"/>
                <w:noProof/>
              </w:rPr>
              <w:t>Correlations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6DB85" w14:textId="661C4A8F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65" w:history="1">
            <w:r w:rsidRPr="009F1E27">
              <w:rPr>
                <w:rStyle w:val="Hyperlink"/>
                <w:noProof/>
              </w:rPr>
              <w:t>Diagnostic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07C65" w14:textId="6F0C6614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66" w:history="1">
            <w:r w:rsidRPr="009F1E27">
              <w:rPr>
                <w:rStyle w:val="Hyperlink"/>
                <w:noProof/>
              </w:rPr>
              <w:t>Significant and Non-Significant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10AEF" w14:textId="7D1C35A6" w:rsidR="00395A5D" w:rsidRDefault="00395A5D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969867" w:history="1">
            <w:r w:rsidRPr="009F1E27">
              <w:rPr>
                <w:rStyle w:val="Hyperlink"/>
              </w:rPr>
              <w:t>Reiterating Diagnostic Plots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_Toc70969867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714D16F0" w14:textId="7312D99D" w:rsidR="00395A5D" w:rsidRDefault="00395A5D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969868" w:history="1">
            <w:r w:rsidRPr="009F1E27">
              <w:rPr>
                <w:rStyle w:val="Hyperlink"/>
              </w:rPr>
              <w:t>Third Model Run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_Toc70969868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575E429" w14:textId="59FE51A7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69" w:history="1">
            <w:r w:rsidRPr="009F1E27">
              <w:rPr>
                <w:rStyle w:val="Hyperlink"/>
                <w:noProof/>
              </w:rPr>
              <w:t>Diagnostic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EC3C0" w14:textId="491E32A5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70" w:history="1">
            <w:r w:rsidRPr="009F1E27">
              <w:rPr>
                <w:rStyle w:val="Hyperlink"/>
                <w:noProof/>
              </w:rPr>
              <w:t>Significant and Non-Significant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861D5" w14:textId="29AC30A1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71" w:history="1">
            <w:r w:rsidRPr="009F1E27">
              <w:rPr>
                <w:rStyle w:val="Hyperlink"/>
                <w:noProof/>
              </w:rPr>
              <w:t>Variables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E145A" w14:textId="0EFC07F5" w:rsidR="00395A5D" w:rsidRDefault="00395A5D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969872" w:history="1">
            <w:r w:rsidRPr="009F1E27">
              <w:rPr>
                <w:rStyle w:val="Hyperlink"/>
              </w:rPr>
              <w:t>Final Model Results – Interpretation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_Toc70969872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79DF90B7" w14:textId="1430F176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73" w:history="1">
            <w:r w:rsidRPr="009F1E27">
              <w:rPr>
                <w:rStyle w:val="Hyperlink"/>
                <w:noProof/>
              </w:rPr>
              <w:t>Improvement of model performance from your initial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BFBC63" w14:textId="5B3445AE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74" w:history="1">
            <w:r w:rsidRPr="009F1E27">
              <w:rPr>
                <w:rStyle w:val="Hyperlink"/>
                <w:noProof/>
              </w:rPr>
              <w:t>Interpretation of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AD7D7" w14:textId="717BB5EB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75" w:history="1">
            <w:r w:rsidRPr="009F1E27">
              <w:rPr>
                <w:rStyle w:val="Hyperlink"/>
                <w:noProof/>
              </w:rPr>
              <w:t>How will you use the model to support the client’s efforts to better understand if a customer will churn?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1D97" w14:textId="585DCF2B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76" w:history="1">
            <w:r w:rsidRPr="009F1E27">
              <w:rPr>
                <w:rStyle w:val="Hyperlink"/>
                <w:noProof/>
              </w:rPr>
              <w:t>Management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6CC1A" w14:textId="1911F414" w:rsidR="00395A5D" w:rsidRDefault="00395A5D">
          <w:pPr>
            <w:pStyle w:val="TOC1"/>
            <w:rPr>
              <w:rFonts w:eastAsiaTheme="minorEastAsia" w:cstheme="minorBidi"/>
              <w:b w:val="0"/>
              <w:bCs w:val="0"/>
              <w:caps w:val="0"/>
              <w:sz w:val="22"/>
              <w:szCs w:val="22"/>
            </w:rPr>
          </w:pPr>
          <w:hyperlink w:anchor="_Toc70969877" w:history="1">
            <w:r w:rsidRPr="009F1E27">
              <w:rPr>
                <w:rStyle w:val="Hyperlink"/>
              </w:rPr>
              <w:t>Appendix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_Toc70969877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FF0B54D" w14:textId="44CF4D43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78" w:history="1">
            <w:r w:rsidRPr="009F1E27">
              <w:rPr>
                <w:rStyle w:val="Hyperlink"/>
                <w:noProof/>
              </w:rPr>
              <w:t>Univariate Analysis – Visuals – Binary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809C3" w14:textId="39998728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79" w:history="1">
            <w:r w:rsidRPr="009F1E27">
              <w:rPr>
                <w:rStyle w:val="Hyperlink"/>
                <w:noProof/>
              </w:rPr>
              <w:t>Univariate Analysis – Visuals – Multi-Value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B5FEB" w14:textId="718D0ED7" w:rsidR="00395A5D" w:rsidRDefault="00395A5D">
          <w:pPr>
            <w:pStyle w:val="TOC2"/>
            <w:tabs>
              <w:tab w:val="right" w:leader="dot" w:pos="10790"/>
            </w:tabs>
            <w:rPr>
              <w:rFonts w:eastAsiaTheme="minorEastAsia" w:cstheme="minorBidi"/>
              <w:b w:val="0"/>
              <w:bCs w:val="0"/>
              <w:smallCaps w:val="0"/>
              <w:noProof/>
            </w:rPr>
          </w:pPr>
          <w:hyperlink w:anchor="_Toc70969880" w:history="1">
            <w:r w:rsidRPr="009F1E27">
              <w:rPr>
                <w:rStyle w:val="Hyperlink"/>
                <w:noProof/>
              </w:rPr>
              <w:t>Univariate Analysis – Visuals – Continuous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_Toc70969880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7FDF" w14:textId="25FC5E6F" w:rsidR="000B084B" w:rsidRPr="001E692F" w:rsidRDefault="000B084B">
          <w:pPr>
            <w:rPr>
              <w:rFonts w:cstheme="minorHAnsi"/>
            </w:rPr>
          </w:pPr>
          <w:r w:rsidRPr="001E692F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326F0752" w14:textId="77777777" w:rsidR="00190139" w:rsidRPr="001E692F" w:rsidRDefault="00190139">
      <w:pPr>
        <w:rPr>
          <w:rFonts w:eastAsiaTheme="majorEastAsia" w:cstheme="minorHAnsi"/>
          <w:color w:val="2F5496" w:themeColor="accent1" w:themeShade="BF"/>
          <w:sz w:val="32"/>
          <w:szCs w:val="32"/>
        </w:rPr>
      </w:pPr>
      <w:r w:rsidRPr="001E692F">
        <w:rPr>
          <w:rFonts w:cstheme="minorHAnsi"/>
        </w:rPr>
        <w:br w:type="page"/>
      </w:r>
    </w:p>
    <w:p w14:paraId="4B1529B2" w14:textId="23AE539D" w:rsidR="00A85951" w:rsidRPr="001E692F" w:rsidRDefault="00190139" w:rsidP="00A85951">
      <w:pPr>
        <w:pStyle w:val="Heading1"/>
        <w:rPr>
          <w:rFonts w:asciiTheme="minorHAnsi" w:hAnsiTheme="minorHAnsi" w:cstheme="minorHAnsi"/>
        </w:rPr>
      </w:pPr>
      <w:bookmarkStart w:id="0" w:name="_Toc70969852"/>
      <w:r w:rsidRPr="001E692F">
        <w:rPr>
          <w:rFonts w:asciiTheme="minorHAnsi" w:hAnsiTheme="minorHAnsi" w:cstheme="minorHAnsi"/>
        </w:rPr>
        <w:lastRenderedPageBreak/>
        <w:t>DDD Summary Steps</w:t>
      </w:r>
      <w:bookmarkEnd w:id="0"/>
    </w:p>
    <w:p w14:paraId="7E7EB9D6" w14:textId="0884187D" w:rsidR="00A85951" w:rsidRPr="001E692F" w:rsidRDefault="00A85951" w:rsidP="00A85951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" w:name="_Toc70969853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Character Variables</w:t>
      </w:r>
      <w:bookmarkEnd w:id="1"/>
    </w:p>
    <w:p w14:paraId="6C1E91E0" w14:textId="52B68F55" w:rsidR="00B76BD4" w:rsidRPr="001E692F" w:rsidRDefault="00B76BD4" w:rsidP="00D9700A">
      <w:pPr>
        <w:pStyle w:val="ListParagraph"/>
        <w:numPr>
          <w:ilvl w:val="0"/>
          <w:numId w:val="17"/>
        </w:numPr>
        <w:rPr>
          <w:rFonts w:cstheme="minorHAnsi"/>
        </w:rPr>
      </w:pPr>
      <w:r w:rsidRPr="001E692F">
        <w:rPr>
          <w:rFonts w:cstheme="minorHAnsi"/>
        </w:rPr>
        <w:t xml:space="preserve">Are there any character variables? If yes, recode character variables to numeric variables so you can use them for subsequent data exploration and model build </w:t>
      </w:r>
    </w:p>
    <w:p w14:paraId="5098EE0B" w14:textId="77777777" w:rsidR="00B92F05" w:rsidRPr="001E692F" w:rsidRDefault="00B92F05" w:rsidP="00B92F05">
      <w:pPr>
        <w:pStyle w:val="ListParagraph"/>
        <w:spacing w:after="0" w:line="240" w:lineRule="auto"/>
        <w:ind w:left="360"/>
        <w:jc w:val="both"/>
        <w:rPr>
          <w:rFonts w:cstheme="minorHAnsi"/>
        </w:rPr>
      </w:pPr>
    </w:p>
    <w:p w14:paraId="40A5975B" w14:textId="1BFE47A8" w:rsidR="00B92F05" w:rsidRPr="001E692F" w:rsidRDefault="0087626C" w:rsidP="00D9700A">
      <w:pPr>
        <w:spacing w:after="0" w:line="240" w:lineRule="auto"/>
        <w:jc w:val="both"/>
        <w:rPr>
          <w:rFonts w:cstheme="minorHAnsi"/>
        </w:rPr>
      </w:pPr>
      <w:r w:rsidRPr="001E692F">
        <w:rPr>
          <w:rFonts w:cstheme="minorHAnsi"/>
        </w:rPr>
        <w:t>Yes, there were several binary character variables that had either a 0 or 1 input for the value, which signified Yes (1) or No (0). For the Gender_P1 column, Male = 0 and Female = 1. Below is a list of the character variables used in this analysis.</w:t>
      </w:r>
    </w:p>
    <w:tbl>
      <w:tblPr>
        <w:tblStyle w:val="GridTable1Light-Accent1"/>
        <w:tblW w:w="0" w:type="auto"/>
        <w:tblInd w:w="1075" w:type="dxa"/>
        <w:tblLook w:val="04A0" w:firstRow="1" w:lastRow="0" w:firstColumn="1" w:lastColumn="0" w:noHBand="0" w:noVBand="1"/>
      </w:tblPr>
      <w:tblGrid>
        <w:gridCol w:w="2695"/>
        <w:gridCol w:w="2695"/>
      </w:tblGrid>
      <w:tr w:rsidR="00D9700A" w:rsidRPr="001E692F" w14:paraId="784F71E0" w14:textId="601D4529" w:rsidTr="00E14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90" w:type="dxa"/>
            <w:gridSpan w:val="2"/>
          </w:tcPr>
          <w:p w14:paraId="5DF321DD" w14:textId="2B3CF321" w:rsidR="00D9700A" w:rsidRPr="001E692F" w:rsidRDefault="00D9700A" w:rsidP="00D9700A">
            <w:pPr>
              <w:ind w:left="60"/>
              <w:jc w:val="center"/>
              <w:rPr>
                <w:rFonts w:cstheme="minorHAnsi"/>
              </w:rPr>
            </w:pPr>
            <w:r w:rsidRPr="001E692F">
              <w:rPr>
                <w:rFonts w:cstheme="minorHAnsi"/>
              </w:rPr>
              <w:t>Binary Variables</w:t>
            </w:r>
          </w:p>
        </w:tc>
      </w:tr>
      <w:tr w:rsidR="00CC354C" w:rsidRPr="001E692F" w14:paraId="5FC19E16" w14:textId="764F3B57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23C973F1" w14:textId="2787DB47" w:rsidR="00CC354C" w:rsidRPr="001E692F" w:rsidRDefault="002B2144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1E692F">
              <w:rPr>
                <w:rFonts w:eastAsia="Times New Roman" w:cstheme="minorHAnsi"/>
                <w:b w:val="0"/>
                <w:bCs w:val="0"/>
              </w:rPr>
              <w:t>Gender</w:t>
            </w:r>
          </w:p>
        </w:tc>
        <w:tc>
          <w:tcPr>
            <w:tcW w:w="2695" w:type="dxa"/>
          </w:tcPr>
          <w:p w14:paraId="58A4627A" w14:textId="534D90CC" w:rsidR="00CC354C" w:rsidRPr="001E692F" w:rsidRDefault="002B2144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1E692F">
              <w:rPr>
                <w:rFonts w:cstheme="minorHAnsi"/>
              </w:rPr>
              <w:t>SeniorCitizen</w:t>
            </w:r>
          </w:p>
        </w:tc>
      </w:tr>
      <w:tr w:rsidR="00CC354C" w:rsidRPr="001E692F" w14:paraId="4458EC5C" w14:textId="6DD35D1B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643C8EE1" w14:textId="2770CF4F" w:rsidR="00CC354C" w:rsidRPr="001E692F" w:rsidRDefault="002B2144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1E692F">
              <w:rPr>
                <w:rFonts w:eastAsia="Times New Roman" w:cstheme="minorHAnsi"/>
                <w:b w:val="0"/>
                <w:bCs w:val="0"/>
              </w:rPr>
              <w:t>Partner</w:t>
            </w:r>
          </w:p>
        </w:tc>
        <w:tc>
          <w:tcPr>
            <w:tcW w:w="2695" w:type="dxa"/>
          </w:tcPr>
          <w:p w14:paraId="60A7D4EF" w14:textId="2D926B6F" w:rsidR="00CC354C" w:rsidRPr="001E692F" w:rsidRDefault="002B2144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  <w:r w:rsidRPr="001E692F">
              <w:rPr>
                <w:rFonts w:cstheme="minorHAnsi"/>
              </w:rPr>
              <w:t>Dependents</w:t>
            </w:r>
          </w:p>
        </w:tc>
      </w:tr>
      <w:tr w:rsidR="00CC354C" w:rsidRPr="001E692F" w14:paraId="406CDA9E" w14:textId="6698403C" w:rsidTr="000E64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5" w:type="dxa"/>
          </w:tcPr>
          <w:p w14:paraId="7849D92E" w14:textId="3F392443" w:rsidR="00CC354C" w:rsidRPr="001E692F" w:rsidRDefault="002B2144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1E692F">
              <w:rPr>
                <w:rFonts w:eastAsia="Times New Roman" w:cstheme="minorHAnsi"/>
                <w:b w:val="0"/>
                <w:bCs w:val="0"/>
              </w:rPr>
              <w:t>PaperlessBilling</w:t>
            </w:r>
          </w:p>
        </w:tc>
        <w:tc>
          <w:tcPr>
            <w:tcW w:w="2695" w:type="dxa"/>
          </w:tcPr>
          <w:p w14:paraId="79E5342E" w14:textId="65287BA3" w:rsidR="00CC354C" w:rsidRPr="001E692F" w:rsidRDefault="00CC354C" w:rsidP="00CC354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</w:rPr>
            </w:pPr>
          </w:p>
        </w:tc>
      </w:tr>
    </w:tbl>
    <w:p w14:paraId="65DDF71D" w14:textId="3C9FC068" w:rsidR="00CC354C" w:rsidRPr="001E692F" w:rsidRDefault="00CC354C" w:rsidP="00D9700A">
      <w:pPr>
        <w:jc w:val="center"/>
        <w:rPr>
          <w:rFonts w:cstheme="minorHAnsi"/>
        </w:rPr>
      </w:pPr>
    </w:p>
    <w:p w14:paraId="0200D127" w14:textId="631A3BFC" w:rsidR="009460BC" w:rsidRPr="001E692F" w:rsidRDefault="00A85951" w:rsidP="00A85951">
      <w:pPr>
        <w:pStyle w:val="Heading2"/>
        <w:rPr>
          <w:rFonts w:asciiTheme="minorHAnsi" w:hAnsiTheme="minorHAnsi" w:cstheme="minorHAnsi"/>
        </w:rPr>
      </w:pPr>
      <w:bookmarkStart w:id="2" w:name="_Toc70969854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Missing Values</w:t>
      </w:r>
      <w:bookmarkEnd w:id="2"/>
    </w:p>
    <w:p w14:paraId="6BCF2F7A" w14:textId="0AA84735" w:rsidR="00B76BD4" w:rsidRPr="001E692F" w:rsidRDefault="00B76BD4" w:rsidP="00D9700A">
      <w:pPr>
        <w:pStyle w:val="ListParagraph"/>
        <w:numPr>
          <w:ilvl w:val="0"/>
          <w:numId w:val="17"/>
        </w:numPr>
        <w:rPr>
          <w:rFonts w:cstheme="minorHAnsi"/>
        </w:rPr>
      </w:pPr>
      <w:r w:rsidRPr="001E692F">
        <w:rPr>
          <w:rFonts w:cstheme="minorHAnsi"/>
        </w:rPr>
        <w:t xml:space="preserve">Are there any missing values? What is the % of customers with missing value for each predictor. For predictor with missing values, describe and show how </w:t>
      </w:r>
      <w:r w:rsidR="00C975BB" w:rsidRPr="001E692F">
        <w:rPr>
          <w:rFonts w:cstheme="minorHAnsi"/>
        </w:rPr>
        <w:t>you would</w:t>
      </w:r>
      <w:r w:rsidRPr="001E692F">
        <w:rPr>
          <w:rFonts w:cstheme="minorHAnsi"/>
        </w:rPr>
        <w:t xml:space="preserve"> treat them.</w:t>
      </w:r>
    </w:p>
    <w:p w14:paraId="7072EF5C" w14:textId="47A47EC7" w:rsidR="000344B0" w:rsidRPr="001E692F" w:rsidRDefault="002F1D11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1E692F">
        <w:rPr>
          <w:rFonts w:cstheme="minorHAnsi"/>
          <w:color w:val="000000" w:themeColor="text1"/>
          <w:sz w:val="24"/>
          <w:szCs w:val="24"/>
        </w:rPr>
        <w:t>There are no missing values provided with this dataset.</w:t>
      </w:r>
    </w:p>
    <w:p w14:paraId="0C2DF7DA" w14:textId="62D069AD" w:rsidR="001663B2" w:rsidRPr="001E692F" w:rsidRDefault="001663B2" w:rsidP="001663B2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3" w:name="_Toc70969855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Outliers</w:t>
      </w:r>
      <w:bookmarkEnd w:id="3"/>
    </w:p>
    <w:p w14:paraId="3C3D1873" w14:textId="28EE9C3D" w:rsidR="00FB5933" w:rsidRPr="001E692F" w:rsidRDefault="00B76BD4" w:rsidP="00A474A7">
      <w:pPr>
        <w:pStyle w:val="ListParagraph"/>
        <w:numPr>
          <w:ilvl w:val="0"/>
          <w:numId w:val="17"/>
        </w:numPr>
        <w:spacing w:after="60"/>
        <w:rPr>
          <w:rFonts w:cstheme="minorHAnsi"/>
        </w:rPr>
      </w:pPr>
      <w:r w:rsidRPr="001E692F">
        <w:rPr>
          <w:rFonts w:cstheme="minorHAnsi"/>
        </w:rPr>
        <w:t xml:space="preserve">Are there any outliers? Show how you detect outliers and how </w:t>
      </w:r>
      <w:proofErr w:type="gramStart"/>
      <w:r w:rsidRPr="001E692F">
        <w:rPr>
          <w:rFonts w:cstheme="minorHAnsi"/>
        </w:rPr>
        <w:t>you’d</w:t>
      </w:r>
      <w:proofErr w:type="gramEnd"/>
      <w:r w:rsidRPr="001E692F">
        <w:rPr>
          <w:rFonts w:cstheme="minorHAnsi"/>
        </w:rPr>
        <w:t xml:space="preserve"> treat outliers</w:t>
      </w:r>
      <w:r w:rsidR="00A474A7" w:rsidRPr="001E692F">
        <w:rPr>
          <w:rFonts w:cstheme="minorHAnsi"/>
        </w:rPr>
        <w:t>.</w:t>
      </w:r>
    </w:p>
    <w:p w14:paraId="0640C6DD" w14:textId="3619E65C" w:rsidR="00FB5933" w:rsidRPr="001E692F" w:rsidRDefault="00FB5933" w:rsidP="000344B0">
      <w:pPr>
        <w:spacing w:after="60" w:line="240" w:lineRule="auto"/>
        <w:jc w:val="both"/>
        <w:rPr>
          <w:rFonts w:cstheme="minorHAnsi"/>
        </w:rPr>
      </w:pPr>
      <w:r w:rsidRPr="001E692F">
        <w:rPr>
          <w:rFonts w:cstheme="minorHAnsi"/>
        </w:rPr>
        <w:t xml:space="preserve">Outliers were assessed for </w:t>
      </w:r>
      <w:r w:rsidR="00523A39" w:rsidRPr="001E692F">
        <w:rPr>
          <w:rFonts w:cstheme="minorHAnsi"/>
        </w:rPr>
        <w:t>three fields (tenure, MonthlyCharges, and TotalCharges).</w:t>
      </w:r>
      <w:r w:rsidRPr="001E692F">
        <w:rPr>
          <w:rFonts w:cstheme="minorHAnsi"/>
        </w:rPr>
        <w:t xml:space="preserve"> First, I took the 99</w:t>
      </w:r>
      <w:r w:rsidRPr="001E692F">
        <w:rPr>
          <w:rFonts w:cstheme="minorHAnsi"/>
          <w:vertAlign w:val="superscript"/>
        </w:rPr>
        <w:t>th</w:t>
      </w:r>
      <w:r w:rsidRPr="001E692F">
        <w:rPr>
          <w:rFonts w:cstheme="minorHAnsi"/>
        </w:rPr>
        <w:t xml:space="preserve"> and 1</w:t>
      </w:r>
      <w:r w:rsidRPr="001E692F">
        <w:rPr>
          <w:rFonts w:cstheme="minorHAnsi"/>
          <w:vertAlign w:val="superscript"/>
        </w:rPr>
        <w:t>st</w:t>
      </w:r>
      <w:r w:rsidRPr="001E692F">
        <w:rPr>
          <w:rFonts w:cstheme="minorHAnsi"/>
        </w:rPr>
        <w:t xml:space="preserve"> percentiles for each variable and then I created a ceiling and floor to cap the high and low outliers.</w:t>
      </w:r>
    </w:p>
    <w:p w14:paraId="7E19C740" w14:textId="77777777" w:rsidR="00FB5933" w:rsidRPr="001E692F" w:rsidRDefault="00FB5933" w:rsidP="000344B0">
      <w:pPr>
        <w:spacing w:after="60" w:line="240" w:lineRule="auto"/>
        <w:jc w:val="both"/>
        <w:rPr>
          <w:rFonts w:cstheme="minorHAnsi"/>
        </w:rPr>
      </w:pPr>
      <w:r w:rsidRPr="001E692F">
        <w:rPr>
          <w:rFonts w:cstheme="minorHAnsi"/>
        </w:rPr>
        <w:t>Below is a summary of the action taken for outliers:</w:t>
      </w:r>
    </w:p>
    <w:p w14:paraId="3DFDE094" w14:textId="77777777" w:rsidR="00FB5933" w:rsidRPr="001E692F" w:rsidRDefault="00FB5933" w:rsidP="00A474A7">
      <w:pPr>
        <w:pStyle w:val="ListParagraph"/>
        <w:numPr>
          <w:ilvl w:val="0"/>
          <w:numId w:val="7"/>
        </w:numPr>
        <w:spacing w:after="60" w:line="240" w:lineRule="auto"/>
        <w:ind w:left="900"/>
        <w:jc w:val="both"/>
        <w:rPr>
          <w:rFonts w:cstheme="minorHAnsi"/>
        </w:rPr>
      </w:pPr>
      <w:r w:rsidRPr="001E692F">
        <w:rPr>
          <w:rFonts w:cstheme="minorHAnsi"/>
        </w:rPr>
        <w:t>Assess the 99</w:t>
      </w:r>
      <w:r w:rsidRPr="001E692F">
        <w:rPr>
          <w:rFonts w:cstheme="minorHAnsi"/>
          <w:vertAlign w:val="superscript"/>
        </w:rPr>
        <w:t>th</w:t>
      </w:r>
      <w:r w:rsidRPr="001E692F">
        <w:rPr>
          <w:rFonts w:cstheme="minorHAnsi"/>
        </w:rPr>
        <w:t xml:space="preserve"> and 1</w:t>
      </w:r>
      <w:r w:rsidRPr="001E692F">
        <w:rPr>
          <w:rFonts w:cstheme="minorHAnsi"/>
          <w:vertAlign w:val="superscript"/>
        </w:rPr>
        <w:t>st</w:t>
      </w:r>
      <w:r w:rsidRPr="001E692F">
        <w:rPr>
          <w:rFonts w:cstheme="minorHAnsi"/>
        </w:rPr>
        <w:t xml:space="preserve"> percentiles for each variable:</w:t>
      </w:r>
    </w:p>
    <w:p w14:paraId="4F9D7132" w14:textId="66E84222" w:rsidR="00FB5933" w:rsidRPr="001E692F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  <w:r w:rsidRPr="001E692F">
        <w:rPr>
          <w:rFonts w:cstheme="minorHAnsi"/>
        </w:rPr>
        <w:t xml:space="preserve">The 99th percentile in </w:t>
      </w:r>
      <w:r w:rsidR="00FD1F5A" w:rsidRPr="001E692F">
        <w:rPr>
          <w:rFonts w:cstheme="minorHAnsi"/>
        </w:rPr>
        <w:t>tenure</w:t>
      </w:r>
      <w:r w:rsidRPr="001E692F">
        <w:rPr>
          <w:rFonts w:cstheme="minorHAnsi"/>
        </w:rPr>
        <w:t xml:space="preserve"> is: </w:t>
      </w:r>
      <w:r w:rsidR="00FD1F5A" w:rsidRPr="001E692F">
        <w:rPr>
          <w:rFonts w:cstheme="minorHAnsi"/>
        </w:rPr>
        <w:t>72.0</w:t>
      </w:r>
    </w:p>
    <w:p w14:paraId="660C666D" w14:textId="207893A6" w:rsidR="00FB5933" w:rsidRPr="001E692F" w:rsidRDefault="00FB5933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  <w:r w:rsidRPr="001E692F">
        <w:rPr>
          <w:rFonts w:cstheme="minorHAnsi"/>
        </w:rPr>
        <w:t xml:space="preserve">The 1st percentile in </w:t>
      </w:r>
      <w:r w:rsidR="00FD1F5A" w:rsidRPr="001E692F">
        <w:rPr>
          <w:rFonts w:cstheme="minorHAnsi"/>
        </w:rPr>
        <w:t>tenure</w:t>
      </w:r>
      <w:r w:rsidRPr="001E692F">
        <w:rPr>
          <w:rFonts w:cstheme="minorHAnsi"/>
        </w:rPr>
        <w:t xml:space="preserve"> is: </w:t>
      </w:r>
      <w:r w:rsidR="00FD1F5A" w:rsidRPr="001E692F">
        <w:rPr>
          <w:rFonts w:cstheme="minorHAnsi"/>
        </w:rPr>
        <w:t>1.0</w:t>
      </w:r>
    </w:p>
    <w:p w14:paraId="608E9D00" w14:textId="0BDE10D6" w:rsidR="00FD1F5A" w:rsidRPr="001E692F" w:rsidRDefault="00FD1F5A" w:rsidP="00FD1F5A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  <w:r w:rsidRPr="001E692F">
        <w:rPr>
          <w:rFonts w:cstheme="minorHAnsi"/>
        </w:rPr>
        <w:t xml:space="preserve">The 99th percentile in MonthlyCharges is: </w:t>
      </w:r>
      <w:r w:rsidRPr="001E692F">
        <w:rPr>
          <w:rFonts w:cstheme="minorHAnsi"/>
        </w:rPr>
        <w:t>114.7</w:t>
      </w:r>
    </w:p>
    <w:p w14:paraId="5A29FD70" w14:textId="4DFFD828" w:rsidR="00FD1F5A" w:rsidRPr="001E692F" w:rsidRDefault="00FD1F5A" w:rsidP="00FD1F5A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  <w:r w:rsidRPr="001E692F">
        <w:rPr>
          <w:rFonts w:cstheme="minorHAnsi"/>
        </w:rPr>
        <w:t xml:space="preserve">The 1st percentile in MonthlyCharges is: </w:t>
      </w:r>
      <w:r w:rsidRPr="001E692F">
        <w:rPr>
          <w:rFonts w:cstheme="minorHAnsi"/>
        </w:rPr>
        <w:t>19.2</w:t>
      </w:r>
    </w:p>
    <w:p w14:paraId="67CC5D03" w14:textId="5BE360FE" w:rsidR="00FD1F5A" w:rsidRPr="001E692F" w:rsidRDefault="00FD1F5A" w:rsidP="00FD1F5A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  <w:r w:rsidRPr="001E692F">
        <w:rPr>
          <w:rFonts w:cstheme="minorHAnsi"/>
        </w:rPr>
        <w:t>The 99th percentile in TotalCharges</w:t>
      </w:r>
      <w:r w:rsidRPr="001E692F">
        <w:rPr>
          <w:rFonts w:cstheme="minorHAnsi"/>
        </w:rPr>
        <w:t xml:space="preserve"> </w:t>
      </w:r>
      <w:r w:rsidRPr="001E692F">
        <w:rPr>
          <w:rFonts w:cstheme="minorHAnsi"/>
        </w:rPr>
        <w:t xml:space="preserve">is: </w:t>
      </w:r>
      <w:r w:rsidRPr="001E692F">
        <w:rPr>
          <w:rFonts w:cstheme="minorHAnsi"/>
        </w:rPr>
        <w:t>8039.26</w:t>
      </w:r>
    </w:p>
    <w:p w14:paraId="2619255E" w14:textId="675AC6F0" w:rsidR="00FD1F5A" w:rsidRPr="001E692F" w:rsidRDefault="00FD1F5A" w:rsidP="00FD1F5A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  <w:r w:rsidRPr="001E692F">
        <w:rPr>
          <w:rFonts w:cstheme="minorHAnsi"/>
        </w:rPr>
        <w:t>The 1st percentile in TotalCharges</w:t>
      </w:r>
      <w:r w:rsidRPr="001E692F">
        <w:rPr>
          <w:rFonts w:cstheme="minorHAnsi"/>
        </w:rPr>
        <w:t xml:space="preserve"> </w:t>
      </w:r>
      <w:r w:rsidRPr="001E692F">
        <w:rPr>
          <w:rFonts w:cstheme="minorHAnsi"/>
        </w:rPr>
        <w:t xml:space="preserve">is: </w:t>
      </w:r>
      <w:r w:rsidRPr="001E692F">
        <w:rPr>
          <w:rFonts w:cstheme="minorHAnsi"/>
        </w:rPr>
        <w:t>19.9</w:t>
      </w:r>
    </w:p>
    <w:p w14:paraId="19CCFB2B" w14:textId="77777777" w:rsidR="00FD1F5A" w:rsidRPr="001E692F" w:rsidRDefault="00FD1F5A" w:rsidP="00FD1F5A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</w:p>
    <w:p w14:paraId="0DD0F07A" w14:textId="4498DFF5" w:rsidR="00FB5933" w:rsidRPr="001E692F" w:rsidRDefault="00FD1F5A" w:rsidP="00A474A7">
      <w:pPr>
        <w:pStyle w:val="ListParagraph"/>
        <w:numPr>
          <w:ilvl w:val="0"/>
          <w:numId w:val="7"/>
        </w:numPr>
        <w:spacing w:after="60" w:line="240" w:lineRule="auto"/>
        <w:ind w:left="900"/>
        <w:jc w:val="both"/>
        <w:rPr>
          <w:rFonts w:cstheme="minorHAnsi"/>
        </w:rPr>
      </w:pPr>
      <w:r w:rsidRPr="001E692F">
        <w:rPr>
          <w:rFonts w:cstheme="minorHAnsi"/>
        </w:rPr>
        <w:t>For each of the three variables, the following action was taken to remove any outliers.</w:t>
      </w:r>
    </w:p>
    <w:p w14:paraId="23A62787" w14:textId="09407909" w:rsidR="00FB5933" w:rsidRPr="001E692F" w:rsidRDefault="00FD1F5A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  <w:r w:rsidRPr="001E692F">
        <w:rPr>
          <w:rFonts w:cstheme="minorHAnsi"/>
        </w:rPr>
        <w:t>Set a c</w:t>
      </w:r>
      <w:r w:rsidR="00FB5933" w:rsidRPr="001E692F">
        <w:rPr>
          <w:rFonts w:cstheme="minorHAnsi"/>
        </w:rPr>
        <w:t>eiling</w:t>
      </w:r>
      <w:r w:rsidRPr="001E692F">
        <w:rPr>
          <w:rFonts w:cstheme="minorHAnsi"/>
        </w:rPr>
        <w:t xml:space="preserve"> u</w:t>
      </w:r>
      <w:r w:rsidR="00FB5933" w:rsidRPr="001E692F">
        <w:rPr>
          <w:rFonts w:cstheme="minorHAnsi"/>
        </w:rPr>
        <w:t>s</w:t>
      </w:r>
      <w:r w:rsidRPr="001E692F">
        <w:rPr>
          <w:rFonts w:cstheme="minorHAnsi"/>
        </w:rPr>
        <w:t xml:space="preserve">ing the </w:t>
      </w:r>
      <w:r w:rsidR="00FB5933" w:rsidRPr="001E692F">
        <w:rPr>
          <w:rFonts w:cstheme="minorHAnsi"/>
        </w:rPr>
        <w:t>99th percentile</w:t>
      </w:r>
    </w:p>
    <w:p w14:paraId="0970165B" w14:textId="3FDB607B" w:rsidR="00FD1F5A" w:rsidRPr="001E692F" w:rsidRDefault="00FD1F5A" w:rsidP="00A474A7">
      <w:pPr>
        <w:pStyle w:val="ListParagraph"/>
        <w:numPr>
          <w:ilvl w:val="1"/>
          <w:numId w:val="7"/>
        </w:numPr>
        <w:spacing w:after="60" w:line="240" w:lineRule="auto"/>
        <w:ind w:left="1260"/>
        <w:jc w:val="both"/>
        <w:rPr>
          <w:rFonts w:cstheme="minorHAnsi"/>
        </w:rPr>
      </w:pPr>
      <w:r w:rsidRPr="001E692F">
        <w:rPr>
          <w:rFonts w:cstheme="minorHAnsi"/>
        </w:rPr>
        <w:t xml:space="preserve">Set a floor using </w:t>
      </w:r>
      <w:r w:rsidR="00AB2528" w:rsidRPr="001E692F">
        <w:rPr>
          <w:rFonts w:cstheme="minorHAnsi"/>
        </w:rPr>
        <w:t>0 as the lowest allowable value</w:t>
      </w:r>
    </w:p>
    <w:p w14:paraId="583F6B32" w14:textId="1C23558F" w:rsidR="00FB5933" w:rsidRPr="001E692F" w:rsidRDefault="0099365D" w:rsidP="000344B0">
      <w:pPr>
        <w:spacing w:after="60" w:line="240" w:lineRule="auto"/>
        <w:jc w:val="both"/>
        <w:rPr>
          <w:rFonts w:cstheme="minorHAnsi"/>
        </w:rPr>
      </w:pPr>
      <w:r w:rsidRPr="001E692F">
        <w:rPr>
          <w:rFonts w:cstheme="minorHAnsi"/>
        </w:rPr>
        <w:t>The below visuals</w:t>
      </w:r>
      <w:r w:rsidR="00FB5933" w:rsidRPr="001E692F">
        <w:rPr>
          <w:rFonts w:cstheme="minorHAnsi"/>
        </w:rPr>
        <w:t xml:space="preserve"> </w:t>
      </w:r>
      <w:proofErr w:type="gramStart"/>
      <w:r w:rsidR="00FB5933" w:rsidRPr="001E692F">
        <w:rPr>
          <w:rFonts w:cstheme="minorHAnsi"/>
        </w:rPr>
        <w:t>shows</w:t>
      </w:r>
      <w:proofErr w:type="gramEnd"/>
      <w:r w:rsidR="00FB5933" w:rsidRPr="001E692F">
        <w:rPr>
          <w:rFonts w:cstheme="minorHAnsi"/>
        </w:rPr>
        <w:t xml:space="preserve"> the before and after. Please note that I use a box plot for the </w:t>
      </w:r>
      <w:r w:rsidR="00FB5933" w:rsidRPr="001E692F">
        <w:rPr>
          <w:rFonts w:cstheme="minorHAnsi"/>
          <w:i/>
          <w:iCs/>
        </w:rPr>
        <w:t>before visual</w:t>
      </w:r>
      <w:r w:rsidR="00FB5933" w:rsidRPr="001E692F">
        <w:rPr>
          <w:rFonts w:cstheme="minorHAnsi"/>
        </w:rPr>
        <w:t xml:space="preserve"> and a violin plot for the </w:t>
      </w:r>
      <w:r w:rsidR="00FB5933" w:rsidRPr="001E692F">
        <w:rPr>
          <w:rFonts w:cstheme="minorHAnsi"/>
          <w:i/>
          <w:iCs/>
        </w:rPr>
        <w:t>after visual</w:t>
      </w:r>
      <w:r w:rsidR="00FB5933" w:rsidRPr="001E692F">
        <w:rPr>
          <w:rFonts w:cstheme="minorHAnsi"/>
        </w:rPr>
        <w:t>. The reason for this is to assess the final distributions of the numeric variables.</w:t>
      </w:r>
    </w:p>
    <w:p w14:paraId="1400465E" w14:textId="77777777" w:rsidR="00FB5933" w:rsidRPr="001E692F" w:rsidRDefault="00FB5933" w:rsidP="000344B0">
      <w:pPr>
        <w:spacing w:after="0" w:line="240" w:lineRule="auto"/>
        <w:jc w:val="both"/>
        <w:rPr>
          <w:rFonts w:cstheme="minorHAnsi"/>
          <w:b/>
          <w:bCs/>
        </w:rPr>
      </w:pPr>
      <w:r w:rsidRPr="001E692F">
        <w:rPr>
          <w:rFonts w:cstheme="minorHAnsi"/>
          <w:b/>
          <w:bCs/>
        </w:rPr>
        <w:t>Before:</w:t>
      </w:r>
    </w:p>
    <w:p w14:paraId="69983885" w14:textId="0CE69CFF" w:rsidR="00FB5933" w:rsidRPr="001E692F" w:rsidRDefault="00AB2528" w:rsidP="00AB2528">
      <w:pPr>
        <w:pStyle w:val="ListParagraph"/>
        <w:spacing w:after="0" w:line="240" w:lineRule="auto"/>
        <w:ind w:left="0"/>
        <w:contextualSpacing w:val="0"/>
        <w:rPr>
          <w:rFonts w:cstheme="minorHAnsi"/>
          <w:b/>
          <w:bCs/>
        </w:rPr>
      </w:pPr>
      <w:r w:rsidRPr="001E692F">
        <w:rPr>
          <w:rFonts w:cstheme="minorHAnsi"/>
          <w:noProof/>
        </w:rPr>
        <w:drawing>
          <wp:inline distT="0" distB="0" distL="0" distR="0" wp14:anchorId="0621A75A" wp14:editId="5CBC584A">
            <wp:extent cx="6372225" cy="220844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6915" cy="221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4540" w14:textId="77777777" w:rsidR="00FB5933" w:rsidRPr="001E692F" w:rsidRDefault="00FB5933" w:rsidP="000344B0">
      <w:pPr>
        <w:spacing w:after="0" w:line="240" w:lineRule="auto"/>
        <w:rPr>
          <w:rFonts w:cstheme="minorHAnsi"/>
          <w:b/>
          <w:bCs/>
        </w:rPr>
      </w:pPr>
      <w:r w:rsidRPr="001E692F">
        <w:rPr>
          <w:rFonts w:cstheme="minorHAnsi"/>
          <w:b/>
          <w:bCs/>
        </w:rPr>
        <w:lastRenderedPageBreak/>
        <w:t>After:</w:t>
      </w:r>
    </w:p>
    <w:p w14:paraId="27D7BF05" w14:textId="2D8D7B19" w:rsidR="000344B0" w:rsidRPr="001E692F" w:rsidRDefault="0099365D" w:rsidP="000344B0">
      <w:pPr>
        <w:pStyle w:val="ListParagraph"/>
        <w:spacing w:after="0" w:line="240" w:lineRule="auto"/>
        <w:ind w:left="0"/>
        <w:contextualSpacing w:val="0"/>
        <w:jc w:val="center"/>
        <w:rPr>
          <w:rFonts w:cstheme="minorHAnsi"/>
          <w:b/>
          <w:bCs/>
        </w:rPr>
      </w:pPr>
      <w:r w:rsidRPr="001E692F">
        <w:rPr>
          <w:rFonts w:cstheme="minorHAnsi"/>
          <w:noProof/>
        </w:rPr>
        <w:drawing>
          <wp:inline distT="0" distB="0" distL="0" distR="0" wp14:anchorId="27B83783" wp14:editId="1A9EBC90">
            <wp:extent cx="6858000" cy="2367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25AC" w14:textId="09EF0753" w:rsidR="000344B0" w:rsidRPr="001E692F" w:rsidRDefault="000344B0" w:rsidP="000344B0">
      <w:pPr>
        <w:pStyle w:val="ListParagraph"/>
        <w:spacing w:after="0" w:line="240" w:lineRule="auto"/>
        <w:ind w:left="0"/>
        <w:contextualSpacing w:val="0"/>
        <w:jc w:val="center"/>
        <w:rPr>
          <w:rFonts w:cstheme="minorHAnsi"/>
          <w:b/>
          <w:bCs/>
        </w:rPr>
      </w:pPr>
    </w:p>
    <w:p w14:paraId="31F8B453" w14:textId="77777777" w:rsidR="000344B0" w:rsidRPr="001E692F" w:rsidRDefault="000344B0" w:rsidP="000344B0">
      <w:pPr>
        <w:pStyle w:val="ListParagraph"/>
        <w:spacing w:after="0" w:line="240" w:lineRule="auto"/>
        <w:ind w:left="0"/>
        <w:contextualSpacing w:val="0"/>
        <w:jc w:val="center"/>
        <w:rPr>
          <w:rFonts w:cstheme="minorHAnsi"/>
          <w:b/>
          <w:bCs/>
        </w:rPr>
      </w:pPr>
    </w:p>
    <w:p w14:paraId="4DFEDEC1" w14:textId="37F53A42" w:rsidR="00550CC5" w:rsidRPr="001E692F" w:rsidRDefault="00550CC5" w:rsidP="00550CC5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4" w:name="_Toc70969856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Relationships</w:t>
      </w:r>
      <w:bookmarkEnd w:id="4"/>
    </w:p>
    <w:p w14:paraId="366FFFE0" w14:textId="2478BAA6" w:rsidR="000344B0" w:rsidRPr="001E692F" w:rsidRDefault="00B76BD4" w:rsidP="00DA4559">
      <w:pPr>
        <w:pStyle w:val="ListParagraph"/>
        <w:numPr>
          <w:ilvl w:val="0"/>
          <w:numId w:val="17"/>
        </w:numPr>
        <w:rPr>
          <w:rFonts w:cstheme="minorHAnsi"/>
          <w:b/>
          <w:bCs/>
          <w:noProof/>
        </w:rPr>
      </w:pPr>
      <w:r w:rsidRPr="001E692F">
        <w:rPr>
          <w:rFonts w:cstheme="minorHAnsi"/>
        </w:rPr>
        <w:t>What are the relationship and strength of the relationship between each predictor and the dependent variable? Show supporting data to answer this question</w:t>
      </w:r>
    </w:p>
    <w:p w14:paraId="0DF2E7D7" w14:textId="72201A81" w:rsidR="00A63125" w:rsidRPr="001E692F" w:rsidRDefault="00A63125" w:rsidP="00C36607">
      <w:pPr>
        <w:spacing w:after="0"/>
        <w:rPr>
          <w:rFonts w:cstheme="minorHAnsi"/>
          <w:noProof/>
        </w:rPr>
      </w:pPr>
      <w:r w:rsidRPr="001E692F">
        <w:rPr>
          <w:rFonts w:cstheme="minorHAnsi"/>
          <w:noProof/>
        </w:rPr>
        <w:t xml:space="preserve">Due to the size of the </w:t>
      </w:r>
      <w:r w:rsidR="00DE020E" w:rsidRPr="001E692F">
        <w:rPr>
          <w:rFonts w:cstheme="minorHAnsi"/>
          <w:noProof/>
        </w:rPr>
        <w:t>visuals, please see the ‘</w:t>
      </w:r>
      <w:r w:rsidR="00DE020E" w:rsidRPr="001E692F">
        <w:rPr>
          <w:rFonts w:cstheme="minorHAnsi"/>
          <w:i/>
          <w:iCs/>
          <w:noProof/>
        </w:rPr>
        <w:t>visuals’</w:t>
      </w:r>
      <w:r w:rsidR="00DE020E" w:rsidRPr="001E692F">
        <w:rPr>
          <w:rFonts w:cstheme="minorHAnsi"/>
          <w:noProof/>
        </w:rPr>
        <w:t xml:space="preserve"> folder included in the supplemental materials</w:t>
      </w:r>
      <w:r w:rsidR="00C36607" w:rsidRPr="001E692F">
        <w:rPr>
          <w:rFonts w:cstheme="minorHAnsi"/>
          <w:noProof/>
        </w:rPr>
        <w:t xml:space="preserve"> provided with this submission</w:t>
      </w:r>
      <w:r w:rsidR="00DE020E" w:rsidRPr="001E692F">
        <w:rPr>
          <w:rFonts w:cstheme="minorHAnsi"/>
          <w:noProof/>
        </w:rPr>
        <w:t>. The visuals are in three files:</w:t>
      </w:r>
    </w:p>
    <w:p w14:paraId="63254C50" w14:textId="442EE075" w:rsidR="00DE020E" w:rsidRPr="001E692F" w:rsidRDefault="00DE020E" w:rsidP="00DE020E">
      <w:pPr>
        <w:pStyle w:val="ListParagraph"/>
        <w:numPr>
          <w:ilvl w:val="0"/>
          <w:numId w:val="25"/>
        </w:numPr>
        <w:rPr>
          <w:rFonts w:cstheme="minorHAnsi"/>
          <w:noProof/>
        </w:rPr>
      </w:pPr>
      <w:r w:rsidRPr="001E692F">
        <w:rPr>
          <w:rFonts w:cstheme="minorHAnsi"/>
          <w:noProof/>
        </w:rPr>
        <w:t xml:space="preserve">Multi Value visuals – These are for categorical </w:t>
      </w:r>
      <w:r w:rsidR="00C36607" w:rsidRPr="001E692F">
        <w:rPr>
          <w:rFonts w:cstheme="minorHAnsi"/>
          <w:noProof/>
        </w:rPr>
        <w:t>variables with more than 2 values</w:t>
      </w:r>
    </w:p>
    <w:p w14:paraId="0D3BAD91" w14:textId="5565BA66" w:rsidR="00C36607" w:rsidRPr="001E692F" w:rsidRDefault="00C36607" w:rsidP="00DE020E">
      <w:pPr>
        <w:pStyle w:val="ListParagraph"/>
        <w:numPr>
          <w:ilvl w:val="0"/>
          <w:numId w:val="25"/>
        </w:numPr>
        <w:rPr>
          <w:rFonts w:cstheme="minorHAnsi"/>
          <w:noProof/>
        </w:rPr>
      </w:pPr>
      <w:r w:rsidRPr="001E692F">
        <w:rPr>
          <w:rFonts w:cstheme="minorHAnsi"/>
          <w:noProof/>
        </w:rPr>
        <w:t>Binary Value visuals – These are visuals for binary variables</w:t>
      </w:r>
    </w:p>
    <w:p w14:paraId="3AACC95A" w14:textId="354A76FC" w:rsidR="00C36607" w:rsidRPr="001E692F" w:rsidRDefault="00C36607" w:rsidP="00DE020E">
      <w:pPr>
        <w:pStyle w:val="ListParagraph"/>
        <w:numPr>
          <w:ilvl w:val="0"/>
          <w:numId w:val="25"/>
        </w:numPr>
        <w:rPr>
          <w:rFonts w:cstheme="minorHAnsi"/>
          <w:noProof/>
        </w:rPr>
      </w:pPr>
      <w:r w:rsidRPr="001E692F">
        <w:rPr>
          <w:rFonts w:cstheme="minorHAnsi"/>
          <w:noProof/>
        </w:rPr>
        <w:t>Continuous variable visuals – These are visuals (box plots) for the continuous variables</w:t>
      </w:r>
    </w:p>
    <w:p w14:paraId="51CFBB4B" w14:textId="5CF9CDD7" w:rsidR="00EA4904" w:rsidRPr="001E692F" w:rsidRDefault="00EA4904" w:rsidP="00C35C0C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5" w:name="_Toc70969857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Dataset</w:t>
      </w:r>
      <w:bookmarkEnd w:id="5"/>
    </w:p>
    <w:p w14:paraId="7B86FEA9" w14:textId="76BFE9A7" w:rsidR="00B76BD4" w:rsidRPr="001E692F" w:rsidRDefault="00B76BD4" w:rsidP="00C35C0C">
      <w:pPr>
        <w:pStyle w:val="ListParagraph"/>
        <w:numPr>
          <w:ilvl w:val="0"/>
          <w:numId w:val="17"/>
        </w:numPr>
        <w:spacing w:after="0"/>
        <w:rPr>
          <w:rFonts w:cstheme="minorHAnsi"/>
        </w:rPr>
      </w:pPr>
      <w:r w:rsidRPr="001E692F">
        <w:rPr>
          <w:rFonts w:cstheme="minorHAnsi"/>
        </w:rPr>
        <w:t xml:space="preserve">Once you completed </w:t>
      </w:r>
      <w:r w:rsidR="00F70EF8" w:rsidRPr="001E692F">
        <w:rPr>
          <w:rFonts w:cstheme="minorHAnsi"/>
        </w:rPr>
        <w:t>all</w:t>
      </w:r>
      <w:r w:rsidRPr="001E692F">
        <w:rPr>
          <w:rFonts w:cstheme="minorHAnsi"/>
        </w:rPr>
        <w:t xml:space="preserve"> the steps above, save your data with all the treated variables you created. </w:t>
      </w:r>
      <w:r w:rsidR="00F70EF8" w:rsidRPr="001E692F">
        <w:rPr>
          <w:rFonts w:cstheme="minorHAnsi"/>
        </w:rPr>
        <w:t>You will</w:t>
      </w:r>
      <w:r w:rsidRPr="001E692F">
        <w:rPr>
          <w:rFonts w:cstheme="minorHAnsi"/>
        </w:rPr>
        <w:t xml:space="preserve"> use this new dataset for the logistic regression model build next week</w:t>
      </w:r>
    </w:p>
    <w:p w14:paraId="293625F4" w14:textId="2050F7E5" w:rsidR="007F488D" w:rsidRPr="001E692F" w:rsidRDefault="007F488D" w:rsidP="00C35C0C">
      <w:pPr>
        <w:spacing w:after="0"/>
        <w:rPr>
          <w:rFonts w:cstheme="minorHAnsi"/>
        </w:rPr>
      </w:pPr>
    </w:p>
    <w:p w14:paraId="5D42C3DD" w14:textId="22FA2A4D" w:rsidR="00996387" w:rsidRPr="001E692F" w:rsidRDefault="00996387" w:rsidP="00C35C0C">
      <w:pPr>
        <w:spacing w:after="0"/>
        <w:rPr>
          <w:rFonts w:cstheme="minorHAnsi"/>
        </w:rPr>
      </w:pPr>
      <w:r w:rsidRPr="001E692F">
        <w:rPr>
          <w:rFonts w:cstheme="minorHAnsi"/>
        </w:rPr>
        <w:t>See the ‘.HTML’ code (last line) for final data output to begin more robust regression model building that will continue into the next section of this report.</w:t>
      </w:r>
    </w:p>
    <w:p w14:paraId="2DC78C5A" w14:textId="597F0657" w:rsidR="00FE4744" w:rsidRPr="001E692F" w:rsidRDefault="0047298E" w:rsidP="00A85951">
      <w:pPr>
        <w:pStyle w:val="Heading1"/>
        <w:rPr>
          <w:rFonts w:asciiTheme="minorHAnsi" w:hAnsiTheme="minorHAnsi" w:cstheme="minorHAnsi"/>
        </w:rPr>
      </w:pPr>
      <w:bookmarkStart w:id="6" w:name="_Toc70969858"/>
      <w:r w:rsidRPr="001E692F">
        <w:rPr>
          <w:rFonts w:asciiTheme="minorHAnsi" w:hAnsiTheme="minorHAnsi" w:cstheme="minorHAnsi"/>
        </w:rPr>
        <w:t>Objectives</w:t>
      </w:r>
      <w:bookmarkEnd w:id="6"/>
    </w:p>
    <w:p w14:paraId="03F9F329" w14:textId="77777777" w:rsidR="00BC4AA3" w:rsidRPr="001E692F" w:rsidRDefault="00BC4AA3" w:rsidP="00197860">
      <w:pPr>
        <w:shd w:val="clear" w:color="auto" w:fill="FFFFFF"/>
        <w:spacing w:before="158" w:after="0"/>
        <w:textAlignment w:val="baseline"/>
        <w:rPr>
          <w:rFonts w:cstheme="minorHAnsi"/>
        </w:rPr>
      </w:pPr>
      <w:r w:rsidRPr="001E692F">
        <w:rPr>
          <w:rFonts w:cstheme="minorHAnsi"/>
          <w:b/>
          <w:bCs/>
          <w:color w:val="000000"/>
        </w:rPr>
        <w:t>Objective</w:t>
      </w:r>
      <w:r w:rsidRPr="001E692F">
        <w:rPr>
          <w:rFonts w:cstheme="minorHAnsi"/>
          <w:color w:val="000000"/>
        </w:rPr>
        <w:t>: Predict behavior to retain customers. You can analyze all relevant customer data and develop focused customer retention programs.</w:t>
      </w:r>
    </w:p>
    <w:p w14:paraId="26F2176E" w14:textId="77777777" w:rsidR="00BC4AA3" w:rsidRPr="001E692F" w:rsidRDefault="00BC4AA3" w:rsidP="00197860">
      <w:pPr>
        <w:shd w:val="clear" w:color="auto" w:fill="FFFFFF"/>
        <w:spacing w:before="158" w:after="0"/>
        <w:textAlignment w:val="baseline"/>
        <w:rPr>
          <w:rFonts w:cstheme="minorHAnsi"/>
          <w:b/>
          <w:bCs/>
        </w:rPr>
      </w:pPr>
      <w:r w:rsidRPr="001E692F">
        <w:rPr>
          <w:rFonts w:cstheme="minorHAnsi"/>
          <w:b/>
          <w:bCs/>
          <w:color w:val="000000"/>
        </w:rPr>
        <w:t>Background</w:t>
      </w:r>
    </w:p>
    <w:p w14:paraId="30799EE5" w14:textId="77777777" w:rsidR="00BC4AA3" w:rsidRPr="001E692F" w:rsidRDefault="00BC4AA3" w:rsidP="00197860">
      <w:pPr>
        <w:shd w:val="clear" w:color="auto" w:fill="FFFFFF"/>
        <w:spacing w:before="158" w:after="0"/>
        <w:textAlignment w:val="baseline"/>
        <w:rPr>
          <w:rFonts w:cstheme="minorHAnsi"/>
        </w:rPr>
      </w:pPr>
      <w:r w:rsidRPr="001E692F">
        <w:rPr>
          <w:rFonts w:cstheme="minorHAnsi"/>
          <w:color w:val="000000"/>
        </w:rPr>
        <w:t>Each row represents a customer, each column contains customer’s attributes described on the column Metadata.</w:t>
      </w:r>
    </w:p>
    <w:p w14:paraId="44D1790E" w14:textId="77777777" w:rsidR="00BC4AA3" w:rsidRPr="001E692F" w:rsidRDefault="00BC4AA3" w:rsidP="00197860">
      <w:pPr>
        <w:shd w:val="clear" w:color="auto" w:fill="FFFFFF"/>
        <w:spacing w:after="0"/>
        <w:textAlignment w:val="baseline"/>
        <w:rPr>
          <w:rFonts w:cstheme="minorHAnsi"/>
        </w:rPr>
      </w:pPr>
      <w:r w:rsidRPr="001E692F">
        <w:rPr>
          <w:rFonts w:cstheme="minorHAnsi"/>
          <w:color w:val="000000"/>
          <w:bdr w:val="none" w:sz="0" w:space="0" w:color="auto" w:frame="1"/>
        </w:rPr>
        <w:t>The data set includes information about:</w:t>
      </w:r>
    </w:p>
    <w:p w14:paraId="331DDAF7" w14:textId="77777777" w:rsidR="00BC4AA3" w:rsidRPr="001E692F" w:rsidRDefault="00BC4AA3" w:rsidP="00197860">
      <w:pPr>
        <w:numPr>
          <w:ilvl w:val="0"/>
          <w:numId w:val="29"/>
        </w:numPr>
        <w:shd w:val="clear" w:color="auto" w:fill="FFFFFF"/>
        <w:spacing w:before="60" w:after="0" w:line="240" w:lineRule="auto"/>
        <w:textAlignment w:val="baseline"/>
        <w:rPr>
          <w:rFonts w:eastAsia="Times New Roman" w:cstheme="minorHAnsi"/>
        </w:rPr>
      </w:pPr>
      <w:r w:rsidRPr="001E692F">
        <w:rPr>
          <w:rFonts w:eastAsia="Times New Roman" w:cstheme="minorHAnsi"/>
          <w:color w:val="000000"/>
        </w:rPr>
        <w:t>Customers who left within the last month – the column is called Churn</w:t>
      </w:r>
    </w:p>
    <w:p w14:paraId="1B65F725" w14:textId="77777777" w:rsidR="00BC4AA3" w:rsidRPr="001E692F" w:rsidRDefault="00BC4AA3" w:rsidP="00197860">
      <w:pPr>
        <w:numPr>
          <w:ilvl w:val="0"/>
          <w:numId w:val="29"/>
        </w:numPr>
        <w:shd w:val="clear" w:color="auto" w:fill="FFFFFF"/>
        <w:spacing w:before="60" w:after="0" w:line="240" w:lineRule="auto"/>
        <w:textAlignment w:val="baseline"/>
        <w:rPr>
          <w:rFonts w:eastAsia="Times New Roman" w:cstheme="minorHAnsi"/>
        </w:rPr>
      </w:pPr>
      <w:r w:rsidRPr="001E692F">
        <w:rPr>
          <w:rFonts w:eastAsia="Times New Roman" w:cstheme="minorHAnsi"/>
          <w:color w:val="000000"/>
        </w:rPr>
        <w:t>Services that each customer has signed up for – phone, multiple lines, internet, online security, online backup, device protection, tech support, and streaming TV and movies</w:t>
      </w:r>
    </w:p>
    <w:p w14:paraId="31C70FDF" w14:textId="77777777" w:rsidR="00BC4AA3" w:rsidRPr="001E692F" w:rsidRDefault="00BC4AA3" w:rsidP="00197860">
      <w:pPr>
        <w:numPr>
          <w:ilvl w:val="0"/>
          <w:numId w:val="29"/>
        </w:numPr>
        <w:shd w:val="clear" w:color="auto" w:fill="FFFFFF"/>
        <w:spacing w:before="60" w:after="0" w:line="240" w:lineRule="auto"/>
        <w:textAlignment w:val="baseline"/>
        <w:rPr>
          <w:rFonts w:eastAsia="Times New Roman" w:cstheme="minorHAnsi"/>
        </w:rPr>
      </w:pPr>
      <w:r w:rsidRPr="001E692F">
        <w:rPr>
          <w:rFonts w:eastAsia="Times New Roman" w:cstheme="minorHAnsi"/>
          <w:color w:val="000000"/>
        </w:rPr>
        <w:t xml:space="preserve">Customer account information – how long </w:t>
      </w:r>
      <w:proofErr w:type="gramStart"/>
      <w:r w:rsidRPr="001E692F">
        <w:rPr>
          <w:rFonts w:eastAsia="Times New Roman" w:cstheme="minorHAnsi"/>
          <w:color w:val="000000"/>
        </w:rPr>
        <w:t>they’ve</w:t>
      </w:r>
      <w:proofErr w:type="gramEnd"/>
      <w:r w:rsidRPr="001E692F">
        <w:rPr>
          <w:rFonts w:eastAsia="Times New Roman" w:cstheme="minorHAnsi"/>
          <w:color w:val="000000"/>
        </w:rPr>
        <w:t xml:space="preserve"> been a customer, contract, payment method, paperless billing, monthly charges, and total charges</w:t>
      </w:r>
    </w:p>
    <w:p w14:paraId="3CB8B827" w14:textId="77777777" w:rsidR="00BC4AA3" w:rsidRPr="001E692F" w:rsidRDefault="00BC4AA3" w:rsidP="00197860">
      <w:pPr>
        <w:numPr>
          <w:ilvl w:val="0"/>
          <w:numId w:val="29"/>
        </w:numPr>
        <w:shd w:val="clear" w:color="auto" w:fill="FFFFFF"/>
        <w:spacing w:before="60" w:after="0" w:line="240" w:lineRule="auto"/>
        <w:textAlignment w:val="baseline"/>
        <w:rPr>
          <w:rFonts w:eastAsia="Times New Roman" w:cstheme="minorHAnsi"/>
        </w:rPr>
      </w:pPr>
      <w:r w:rsidRPr="001E692F">
        <w:rPr>
          <w:rFonts w:eastAsia="Times New Roman" w:cstheme="minorHAnsi"/>
          <w:color w:val="000000"/>
        </w:rPr>
        <w:t>Demographic info about customers – gender, age range, and if they have partners and dependents</w:t>
      </w:r>
    </w:p>
    <w:p w14:paraId="23E65E0F" w14:textId="1FEF89F8" w:rsidR="00654057" w:rsidRPr="001E692F" w:rsidRDefault="00654057" w:rsidP="00654057">
      <w:pPr>
        <w:pStyle w:val="Heading1"/>
        <w:rPr>
          <w:rFonts w:asciiTheme="minorHAnsi" w:hAnsiTheme="minorHAnsi" w:cstheme="minorHAnsi"/>
        </w:rPr>
      </w:pPr>
      <w:bookmarkStart w:id="7" w:name="_Toc70969859"/>
      <w:r w:rsidRPr="001E692F">
        <w:rPr>
          <w:rFonts w:asciiTheme="minorHAnsi" w:hAnsiTheme="minorHAnsi" w:cstheme="minorHAnsi"/>
        </w:rPr>
        <w:lastRenderedPageBreak/>
        <w:t>Initial Model Run</w:t>
      </w:r>
      <w:bookmarkEnd w:id="7"/>
    </w:p>
    <w:p w14:paraId="442894C2" w14:textId="77777777" w:rsidR="00D20BD9" w:rsidRPr="001E692F" w:rsidRDefault="00D20BD9" w:rsidP="00D20BD9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8" w:name="_Toc70969860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Correlations</w:t>
      </w:r>
      <w:bookmarkEnd w:id="8"/>
    </w:p>
    <w:p w14:paraId="63DFB8C8" w14:textId="21C1DA94" w:rsidR="00D20BD9" w:rsidRPr="001E692F" w:rsidRDefault="00D20BD9" w:rsidP="00D20BD9">
      <w:pPr>
        <w:rPr>
          <w:rFonts w:cstheme="minorHAnsi"/>
        </w:rPr>
      </w:pPr>
      <w:r w:rsidRPr="001E692F">
        <w:rPr>
          <w:rFonts w:cstheme="minorHAnsi"/>
        </w:rPr>
        <w:t>Show correlation of each predictor with DV (i.e., univariate relationship)</w:t>
      </w:r>
    </w:p>
    <w:p w14:paraId="14880FB4" w14:textId="0487CEAA" w:rsidR="005B4075" w:rsidRPr="001E692F" w:rsidRDefault="00BC4AA3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1E692F">
        <w:rPr>
          <w:rFonts w:cstheme="minorHAnsi"/>
          <w:i/>
          <w:iCs/>
        </w:rPr>
        <w:t xml:space="preserve">See the </w:t>
      </w:r>
      <w:r w:rsidR="00803FE4" w:rsidRPr="001E692F">
        <w:rPr>
          <w:rFonts w:cstheme="minorHAnsi"/>
          <w:i/>
          <w:iCs/>
        </w:rPr>
        <w:t xml:space="preserve">‘visuals folder’ that includes the correlation table used during the initial model run. Due to the size of the table, I have provided an PDF that is much easier to </w:t>
      </w:r>
      <w:r w:rsidR="008D1599" w:rsidRPr="001E692F">
        <w:rPr>
          <w:rFonts w:cstheme="minorHAnsi"/>
          <w:i/>
          <w:iCs/>
        </w:rPr>
        <w:t>read than using a visual provided on this document.</w:t>
      </w:r>
    </w:p>
    <w:p w14:paraId="690BCFD2" w14:textId="43A10D4D" w:rsidR="00B309C1" w:rsidRPr="001E692F" w:rsidRDefault="00B309C1" w:rsidP="00B309C1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9" w:name="_Toc70969861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Diagnostic Plot</w:t>
      </w:r>
      <w:bookmarkEnd w:id="9"/>
    </w:p>
    <w:p w14:paraId="444E3028" w14:textId="17BDD7C8" w:rsidR="00FE4744" w:rsidRPr="001E692F" w:rsidRDefault="00FE4744" w:rsidP="00B309C1">
      <w:pPr>
        <w:rPr>
          <w:rFonts w:cstheme="minorHAnsi"/>
        </w:rPr>
      </w:pPr>
      <w:r w:rsidRPr="001E692F">
        <w:rPr>
          <w:rFonts w:cstheme="minorHAnsi"/>
        </w:rPr>
        <w:t>Show diagnostic plots of your predictors</w:t>
      </w:r>
    </w:p>
    <w:p w14:paraId="116DB43A" w14:textId="56F7483A" w:rsidR="00B309C1" w:rsidRPr="001E692F" w:rsidRDefault="00197860" w:rsidP="001D4DB3">
      <w:pPr>
        <w:ind w:left="450"/>
        <w:jc w:val="both"/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679AADD0" wp14:editId="15D86B7D">
            <wp:extent cx="4667250" cy="428446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4830" cy="42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A3592" w14:textId="3630C094" w:rsidR="00FE4744" w:rsidRPr="001E692F" w:rsidRDefault="004724A2" w:rsidP="004724A2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0" w:name="_Toc70969862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Significant and Non-Significant Variables</w:t>
      </w:r>
      <w:bookmarkEnd w:id="10"/>
    </w:p>
    <w:p w14:paraId="09CF0B16" w14:textId="4283D76F" w:rsidR="00B309C1" w:rsidRPr="001E692F" w:rsidRDefault="00FE4744" w:rsidP="00B309C1">
      <w:pPr>
        <w:spacing w:after="0"/>
        <w:rPr>
          <w:rFonts w:cstheme="minorHAnsi"/>
        </w:rPr>
      </w:pPr>
      <w:r w:rsidRPr="001E692F">
        <w:rPr>
          <w:rFonts w:cstheme="minorHAnsi"/>
        </w:rPr>
        <w:t xml:space="preserve">What are significant variables in the model in predicting customer value? </w:t>
      </w:r>
      <w:r w:rsidR="00E246F0" w:rsidRPr="001E692F">
        <w:rPr>
          <w:rFonts w:cstheme="minorHAnsi"/>
        </w:rPr>
        <w:t xml:space="preserve"> Not significant?</w:t>
      </w:r>
    </w:p>
    <w:tbl>
      <w:tblPr>
        <w:tblStyle w:val="GridTable1Light-Accent1"/>
        <w:tblW w:w="0" w:type="auto"/>
        <w:tblInd w:w="535" w:type="dxa"/>
        <w:tblLook w:val="04A0" w:firstRow="1" w:lastRow="0" w:firstColumn="1" w:lastColumn="0" w:noHBand="0" w:noVBand="1"/>
      </w:tblPr>
      <w:tblGrid>
        <w:gridCol w:w="3410"/>
        <w:gridCol w:w="3952"/>
      </w:tblGrid>
      <w:tr w:rsidR="00E926A4" w:rsidRPr="001E692F" w14:paraId="35E2DB79" w14:textId="422A3CD8" w:rsidTr="000A5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single" w:sz="18" w:space="0" w:color="4472C4" w:themeColor="accent1"/>
              <w:left w:val="single" w:sz="18" w:space="0" w:color="4472C4" w:themeColor="accent1"/>
              <w:bottom w:val="double" w:sz="4" w:space="0" w:color="5B9BD5" w:themeColor="accent5"/>
              <w:right w:val="single" w:sz="18" w:space="0" w:color="4472C4"/>
            </w:tcBorders>
          </w:tcPr>
          <w:p w14:paraId="213AF4BC" w14:textId="74D2E2E6" w:rsidR="00E926A4" w:rsidRPr="001E692F" w:rsidRDefault="00E926A4" w:rsidP="00E926A4">
            <w:pPr>
              <w:ind w:left="60"/>
              <w:jc w:val="center"/>
              <w:rPr>
                <w:rFonts w:cstheme="minorHAnsi"/>
              </w:rPr>
            </w:pPr>
            <w:r w:rsidRPr="001E692F">
              <w:rPr>
                <w:rFonts w:cstheme="minorHAnsi"/>
              </w:rPr>
              <w:t>Significant</w:t>
            </w:r>
          </w:p>
        </w:tc>
        <w:tc>
          <w:tcPr>
            <w:tcW w:w="3952" w:type="dxa"/>
            <w:tcBorders>
              <w:top w:val="single" w:sz="18" w:space="0" w:color="4472C4" w:themeColor="accent1"/>
              <w:bottom w:val="double" w:sz="4" w:space="0" w:color="5B9BD5" w:themeColor="accent5"/>
              <w:right w:val="single" w:sz="18" w:space="0" w:color="4472C4" w:themeColor="accent1"/>
            </w:tcBorders>
          </w:tcPr>
          <w:p w14:paraId="696CF3F9" w14:textId="36FD4CDE" w:rsidR="00E926A4" w:rsidRPr="001E692F" w:rsidRDefault="00E926A4" w:rsidP="00E926A4">
            <w:pPr>
              <w:ind w:left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E692F">
              <w:rPr>
                <w:rFonts w:cstheme="minorHAnsi"/>
              </w:rPr>
              <w:t>Non-Significant</w:t>
            </w:r>
          </w:p>
        </w:tc>
      </w:tr>
      <w:tr w:rsidR="00E926A4" w:rsidRPr="001E692F" w14:paraId="3B93BCAB" w14:textId="6DF457D5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double" w:sz="4" w:space="0" w:color="5B9BD5" w:themeColor="accent5"/>
              <w:left w:val="single" w:sz="18" w:space="0" w:color="4472C4" w:themeColor="accent1"/>
            </w:tcBorders>
          </w:tcPr>
          <w:p w14:paraId="5B0A8433" w14:textId="73F5A1A3" w:rsidR="00E926A4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cstheme="minorHAnsi"/>
                <w:b w:val="0"/>
                <w:bCs w:val="0"/>
                <w:sz w:val="18"/>
                <w:szCs w:val="18"/>
              </w:rPr>
              <w:t>SeniorCitizen</w:t>
            </w:r>
          </w:p>
        </w:tc>
        <w:tc>
          <w:tcPr>
            <w:tcW w:w="3952" w:type="dxa"/>
            <w:tcBorders>
              <w:top w:val="double" w:sz="4" w:space="0" w:color="5B9BD5" w:themeColor="accent5"/>
              <w:left w:val="single" w:sz="18" w:space="0" w:color="4472C4"/>
              <w:right w:val="single" w:sz="18" w:space="0" w:color="4472C4" w:themeColor="accent1"/>
            </w:tcBorders>
          </w:tcPr>
          <w:p w14:paraId="732A435A" w14:textId="49DD14BF" w:rsidR="00E926A4" w:rsidRPr="001E692F" w:rsidRDefault="00E44D33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>Partner</w:t>
            </w:r>
          </w:p>
        </w:tc>
      </w:tr>
      <w:tr w:rsidR="00197860" w:rsidRPr="001E692F" w14:paraId="4B20BE37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9628805" w14:textId="1C55BA81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PaperlessBilling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40912BD" w14:textId="13D79259" w:rsidR="00197860" w:rsidRPr="001E692F" w:rsidRDefault="00E44D33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Dependents</w:t>
            </w:r>
          </w:p>
        </w:tc>
      </w:tr>
      <w:tr w:rsidR="00197860" w:rsidRPr="001E692F" w14:paraId="0E508D96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1A87C1D0" w14:textId="431C67D3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TotalCharges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52317AF" w14:textId="1B6DBED4" w:rsidR="00197860" w:rsidRPr="001E692F" w:rsidRDefault="0053330A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Tenure</w:t>
            </w:r>
          </w:p>
        </w:tc>
      </w:tr>
      <w:tr w:rsidR="00197860" w:rsidRPr="001E692F" w14:paraId="253F2989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F4EE438" w14:textId="1AD2A8EB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Contract_Month-tomonth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095FE07" w14:textId="7CB6D4BB" w:rsidR="00197860" w:rsidRPr="001E692F" w:rsidRDefault="0053330A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MonthlyCharges</w:t>
            </w:r>
          </w:p>
        </w:tc>
      </w:tr>
      <w:tr w:rsidR="00197860" w:rsidRPr="001E692F" w14:paraId="7945187D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13A1586" w14:textId="0F6B5480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PaymentMethod_Electronic check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C5879CA" w14:textId="07C51F88" w:rsidR="00197860" w:rsidRPr="001E692F" w:rsidRDefault="0053330A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Gender_Male</w:t>
            </w:r>
          </w:p>
        </w:tc>
      </w:tr>
      <w:tr w:rsidR="00197860" w:rsidRPr="001E692F" w14:paraId="682E17C6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169C564E" w14:textId="55D74175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InternetService_Fiber optic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6A7A33D" w14:textId="752A11FE" w:rsidR="00197860" w:rsidRPr="001E692F" w:rsidRDefault="0053330A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Contract_Two year</w:t>
            </w:r>
          </w:p>
        </w:tc>
      </w:tr>
      <w:tr w:rsidR="00197860" w:rsidRPr="001E692F" w14:paraId="18690468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458955A" w14:textId="2A37ED09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MultipleLines_Yes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56680D4" w14:textId="0D5758A3" w:rsidR="00197860" w:rsidRPr="001E692F" w:rsidRDefault="00682D0D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 xml:space="preserve">PaymentMethod_Credit </w:t>
            </w: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card (automatic)</w:t>
            </w:r>
          </w:p>
        </w:tc>
      </w:tr>
      <w:tr w:rsidR="00197860" w:rsidRPr="001E692F" w14:paraId="2D65F2AD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6B6588CC" w14:textId="5E56447C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OnlineSecurity_No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313DDD77" w14:textId="0D777973" w:rsidR="00197860" w:rsidRPr="001E692F" w:rsidRDefault="00682D0D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PaymentMethod_</w:t>
            </w: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Mailed check</w:t>
            </w:r>
          </w:p>
        </w:tc>
      </w:tr>
      <w:tr w:rsidR="00197860" w:rsidRPr="001E692F" w14:paraId="77292F2D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2C508C4" w14:textId="3CFF2F0E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OnlineSecurity_</w:t>
            </w: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Yes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BEE11AE" w14:textId="2A62D7E0" w:rsidR="00197860" w:rsidRPr="001E692F" w:rsidRDefault="00682D0D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InternetService_DSL</w:t>
            </w:r>
          </w:p>
        </w:tc>
      </w:tr>
      <w:tr w:rsidR="00197860" w:rsidRPr="001E692F" w14:paraId="617D4399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95E0969" w14:textId="28CF249D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OnlineBackup_No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79BDD14" w14:textId="7A699610" w:rsidR="00197860" w:rsidRPr="001E692F" w:rsidRDefault="00682D0D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InternetService_Fiber optic</w:t>
            </w:r>
          </w:p>
        </w:tc>
      </w:tr>
      <w:tr w:rsidR="00197860" w:rsidRPr="001E692F" w14:paraId="3433E8E7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FD793F4" w14:textId="06502D21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OnlineBackup_Yes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C53C184" w14:textId="62937E99" w:rsidR="00197860" w:rsidRPr="001E692F" w:rsidRDefault="00D44EF8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StreamingMovies_No</w:t>
            </w:r>
          </w:p>
        </w:tc>
      </w:tr>
      <w:tr w:rsidR="00197860" w:rsidRPr="001E692F" w14:paraId="7818F390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32494CB" w14:textId="74D87C97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DeviceProtection_No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D6CF5A8" w14:textId="77777777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</w:p>
        </w:tc>
      </w:tr>
      <w:tr w:rsidR="00197860" w:rsidRPr="001E692F" w14:paraId="63C5C408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5BDC881C" w14:textId="305C0AD6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DeviceProtection_Yes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365E894B" w14:textId="77777777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</w:p>
        </w:tc>
      </w:tr>
      <w:tr w:rsidR="00197860" w:rsidRPr="001E692F" w14:paraId="6DE2F867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86D26F2" w14:textId="1F349ACD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TechSupport_No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E7BC935" w14:textId="77777777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</w:p>
        </w:tc>
      </w:tr>
      <w:tr w:rsidR="00197860" w:rsidRPr="001E692F" w14:paraId="624DFE75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2E9FE2EC" w14:textId="6815A27A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TechSupport_Yes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6D130E8" w14:textId="77777777" w:rsidR="00197860" w:rsidRPr="001E692F" w:rsidRDefault="00197860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</w:p>
        </w:tc>
      </w:tr>
      <w:tr w:rsidR="00E926A4" w:rsidRPr="001E692F" w14:paraId="41A97342" w14:textId="77777777" w:rsidTr="000A5AFD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  <w:bottom w:val="single" w:sz="18" w:space="0" w:color="4472C4" w:themeColor="accent1"/>
            </w:tcBorders>
          </w:tcPr>
          <w:p w14:paraId="5A347EF5" w14:textId="39D52944" w:rsidR="00E926A4" w:rsidRPr="001E692F" w:rsidRDefault="00D44EF8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StreamingMovies_Yes</w:t>
            </w:r>
          </w:p>
        </w:tc>
        <w:tc>
          <w:tcPr>
            <w:tcW w:w="3952" w:type="dxa"/>
            <w:tcBorders>
              <w:left w:val="single" w:sz="18" w:space="0" w:color="4472C4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2AF76561" w14:textId="419CE341" w:rsidR="00E926A4" w:rsidRPr="001E692F" w:rsidRDefault="00E926A4" w:rsidP="00E926A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</w:tbl>
    <w:p w14:paraId="7C559C9B" w14:textId="40DD13D1" w:rsidR="00B309C1" w:rsidRPr="001E692F" w:rsidRDefault="00B309C1" w:rsidP="00B309C1">
      <w:pPr>
        <w:spacing w:after="0"/>
        <w:rPr>
          <w:rFonts w:cstheme="minorHAnsi"/>
        </w:rPr>
      </w:pPr>
    </w:p>
    <w:p w14:paraId="18D9E37A" w14:textId="20F5275E" w:rsidR="00931522" w:rsidRPr="001E692F" w:rsidRDefault="00FE4744" w:rsidP="00931522">
      <w:pPr>
        <w:spacing w:after="0"/>
        <w:rPr>
          <w:rFonts w:cstheme="minorHAnsi"/>
        </w:rPr>
      </w:pPr>
      <w:r w:rsidRPr="001E692F">
        <w:rPr>
          <w:rFonts w:cstheme="minorHAnsi"/>
        </w:rPr>
        <w:t>What is the goodness of fit (</w:t>
      </w:r>
      <w:r w:rsidR="006954E6" w:rsidRPr="001E692F">
        <w:rPr>
          <w:rFonts w:cstheme="minorHAnsi"/>
        </w:rPr>
        <w:t>pseudo-R</w:t>
      </w:r>
      <w:r w:rsidRPr="001E692F">
        <w:rPr>
          <w:rFonts w:cstheme="minorHAnsi"/>
        </w:rPr>
        <w:t xml:space="preserve"> squared, ROC curve, confusion matrix) of the model?</w:t>
      </w:r>
    </w:p>
    <w:p w14:paraId="77F3F78B" w14:textId="77777777" w:rsidR="001876A3" w:rsidRPr="001E692F" w:rsidRDefault="001876A3" w:rsidP="00931522">
      <w:pPr>
        <w:spacing w:after="0"/>
        <w:rPr>
          <w:rFonts w:cstheme="minorHAnsi"/>
        </w:rPr>
      </w:pPr>
    </w:p>
    <w:p w14:paraId="33B232D5" w14:textId="15DC1331" w:rsidR="00D44EF8" w:rsidRPr="001E692F" w:rsidRDefault="000F00AF" w:rsidP="00931522">
      <w:pPr>
        <w:spacing w:after="0"/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686EB983" wp14:editId="1B442967">
            <wp:extent cx="3095069" cy="246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7403" cy="247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6A3" w:rsidRPr="001E692F">
        <w:rPr>
          <w:rFonts w:cstheme="minorHAnsi"/>
          <w:noProof/>
        </w:rPr>
        <w:t xml:space="preserve"> </w:t>
      </w:r>
      <w:r w:rsidR="001876A3" w:rsidRPr="001E692F">
        <w:rPr>
          <w:rFonts w:cstheme="minorHAnsi"/>
          <w:noProof/>
        </w:rPr>
        <w:drawing>
          <wp:inline distT="0" distB="0" distL="0" distR="0" wp14:anchorId="0F38837F" wp14:editId="1E9A2E19">
            <wp:extent cx="2705100" cy="246500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15" cy="247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EDFF" w14:textId="62FD8A82" w:rsidR="005012E7" w:rsidRPr="001E692F" w:rsidRDefault="000D0D58" w:rsidP="00782890">
      <w:pPr>
        <w:pStyle w:val="Heading1"/>
        <w:rPr>
          <w:rFonts w:asciiTheme="minorHAnsi" w:hAnsiTheme="minorHAnsi" w:cstheme="minorHAnsi"/>
        </w:rPr>
      </w:pPr>
      <w:bookmarkStart w:id="11" w:name="_Toc70969863"/>
      <w:r w:rsidRPr="001E692F">
        <w:rPr>
          <w:rFonts w:asciiTheme="minorHAnsi" w:hAnsiTheme="minorHAnsi" w:cstheme="minorHAnsi"/>
        </w:rPr>
        <w:t>Second</w:t>
      </w:r>
      <w:r w:rsidR="005012E7" w:rsidRPr="001E692F">
        <w:rPr>
          <w:rFonts w:asciiTheme="minorHAnsi" w:hAnsiTheme="minorHAnsi" w:cstheme="minorHAnsi"/>
        </w:rPr>
        <w:t xml:space="preserve"> Model Run</w:t>
      </w:r>
      <w:bookmarkEnd w:id="11"/>
    </w:p>
    <w:p w14:paraId="0A193684" w14:textId="77777777" w:rsidR="005012E7" w:rsidRPr="001E692F" w:rsidRDefault="005012E7" w:rsidP="005012E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2" w:name="_Toc70969864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Correlations</w:t>
      </w:r>
      <w:bookmarkEnd w:id="12"/>
    </w:p>
    <w:p w14:paraId="044D287E" w14:textId="77777777" w:rsidR="005012E7" w:rsidRPr="001E692F" w:rsidRDefault="005012E7" w:rsidP="005012E7">
      <w:pPr>
        <w:rPr>
          <w:rFonts w:cstheme="minorHAnsi"/>
        </w:rPr>
      </w:pPr>
      <w:r w:rsidRPr="001E692F">
        <w:rPr>
          <w:rFonts w:cstheme="minorHAnsi"/>
        </w:rPr>
        <w:t>Show correlation of each predictor with DV (i.e., univariate relationship)</w:t>
      </w:r>
    </w:p>
    <w:p w14:paraId="1F1728A4" w14:textId="4FB90C67" w:rsidR="005012E7" w:rsidRPr="001E692F" w:rsidRDefault="00B977A1" w:rsidP="00B977A1">
      <w:pPr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091DB6B8" wp14:editId="3CA8FFA1">
            <wp:extent cx="5629275" cy="48057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3903" cy="48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DE43" w14:textId="77777777" w:rsidR="005012E7" w:rsidRPr="001E692F" w:rsidRDefault="005012E7" w:rsidP="005012E7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 w:rsidRPr="001E692F">
        <w:rPr>
          <w:rFonts w:cstheme="minorHAnsi"/>
          <w:b/>
          <w:bCs/>
          <w:color w:val="000000" w:themeColor="text1"/>
          <w:sz w:val="24"/>
          <w:szCs w:val="24"/>
        </w:rPr>
        <w:br w:type="page"/>
      </w:r>
    </w:p>
    <w:p w14:paraId="5C21A381" w14:textId="77777777" w:rsidR="005012E7" w:rsidRPr="001E692F" w:rsidRDefault="005012E7" w:rsidP="005012E7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3" w:name="_Toc70969865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lastRenderedPageBreak/>
        <w:t>Diagnostic Plot</w:t>
      </w:r>
      <w:bookmarkEnd w:id="13"/>
    </w:p>
    <w:p w14:paraId="118A6CAC" w14:textId="77777777" w:rsidR="005012E7" w:rsidRPr="001E692F" w:rsidRDefault="005012E7" w:rsidP="005012E7">
      <w:pPr>
        <w:rPr>
          <w:rFonts w:cstheme="minorHAnsi"/>
        </w:rPr>
      </w:pPr>
      <w:r w:rsidRPr="001E692F">
        <w:rPr>
          <w:rFonts w:cstheme="minorHAnsi"/>
        </w:rPr>
        <w:t>Show diagnostic plots of your predictors</w:t>
      </w:r>
    </w:p>
    <w:p w14:paraId="0677D00A" w14:textId="3C288A26" w:rsidR="005012E7" w:rsidRPr="001E692F" w:rsidRDefault="009620B2" w:rsidP="001D4DB3">
      <w:pPr>
        <w:ind w:left="450"/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7A48B25C" wp14:editId="69B800FB">
            <wp:extent cx="4838700" cy="3610656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6052" cy="363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FAF9" w14:textId="7BAC22A3" w:rsidR="005012E7" w:rsidRPr="001E692F" w:rsidRDefault="005012E7" w:rsidP="00CE149C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4" w:name="_Toc70969866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Significant and Non-Significant Variables</w:t>
      </w:r>
      <w:bookmarkEnd w:id="14"/>
    </w:p>
    <w:p w14:paraId="7A2AFFF7" w14:textId="049A11C4" w:rsidR="005012E7" w:rsidRPr="001E692F" w:rsidRDefault="005012E7" w:rsidP="005012E7">
      <w:pPr>
        <w:spacing w:after="0"/>
        <w:rPr>
          <w:rFonts w:cstheme="minorHAnsi"/>
        </w:rPr>
      </w:pPr>
      <w:r w:rsidRPr="001E692F">
        <w:rPr>
          <w:rFonts w:cstheme="minorHAnsi"/>
        </w:rPr>
        <w:t>What are significant variables in the model in predicting customer value?  Not significant?</w:t>
      </w:r>
    </w:p>
    <w:tbl>
      <w:tblPr>
        <w:tblStyle w:val="GridTable1Light-Accent1"/>
        <w:tblW w:w="0" w:type="auto"/>
        <w:tblInd w:w="535" w:type="dxa"/>
        <w:tblLook w:val="04A0" w:firstRow="1" w:lastRow="0" w:firstColumn="1" w:lastColumn="0" w:noHBand="0" w:noVBand="1"/>
      </w:tblPr>
      <w:tblGrid>
        <w:gridCol w:w="3410"/>
        <w:gridCol w:w="3952"/>
      </w:tblGrid>
      <w:tr w:rsidR="00A24D57" w:rsidRPr="001E692F" w14:paraId="0A34F66C" w14:textId="77777777" w:rsidTr="002500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single" w:sz="18" w:space="0" w:color="4472C4" w:themeColor="accent1"/>
              <w:left w:val="single" w:sz="18" w:space="0" w:color="4472C4" w:themeColor="accent1"/>
              <w:bottom w:val="double" w:sz="4" w:space="0" w:color="5B9BD5" w:themeColor="accent5"/>
              <w:right w:val="single" w:sz="18" w:space="0" w:color="4472C4"/>
            </w:tcBorders>
          </w:tcPr>
          <w:p w14:paraId="42BBA78D" w14:textId="77777777" w:rsidR="00A24D57" w:rsidRPr="001E692F" w:rsidRDefault="00A24D57" w:rsidP="00250033">
            <w:pPr>
              <w:ind w:left="60"/>
              <w:jc w:val="center"/>
              <w:rPr>
                <w:rFonts w:cstheme="minorHAnsi"/>
              </w:rPr>
            </w:pPr>
            <w:r w:rsidRPr="001E692F">
              <w:rPr>
                <w:rFonts w:cstheme="minorHAnsi"/>
              </w:rPr>
              <w:t>Significant</w:t>
            </w:r>
          </w:p>
        </w:tc>
        <w:tc>
          <w:tcPr>
            <w:tcW w:w="3952" w:type="dxa"/>
            <w:tcBorders>
              <w:top w:val="single" w:sz="18" w:space="0" w:color="4472C4" w:themeColor="accent1"/>
              <w:bottom w:val="double" w:sz="4" w:space="0" w:color="5B9BD5" w:themeColor="accent5"/>
              <w:right w:val="single" w:sz="18" w:space="0" w:color="4472C4" w:themeColor="accent1"/>
            </w:tcBorders>
          </w:tcPr>
          <w:p w14:paraId="3417A580" w14:textId="77777777" w:rsidR="00A24D57" w:rsidRPr="001E692F" w:rsidRDefault="00A24D57" w:rsidP="00250033">
            <w:pPr>
              <w:ind w:left="6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E692F">
              <w:rPr>
                <w:rFonts w:cstheme="minorHAnsi"/>
              </w:rPr>
              <w:t>Non-Significant</w:t>
            </w:r>
          </w:p>
        </w:tc>
      </w:tr>
      <w:tr w:rsidR="00A24D57" w:rsidRPr="001E692F" w14:paraId="0216DA65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top w:val="double" w:sz="4" w:space="0" w:color="5B9BD5" w:themeColor="accent5"/>
              <w:left w:val="single" w:sz="18" w:space="0" w:color="4472C4" w:themeColor="accent1"/>
            </w:tcBorders>
          </w:tcPr>
          <w:p w14:paraId="2CDE3553" w14:textId="77777777" w:rsidR="00A24D57" w:rsidRPr="001E692F" w:rsidRDefault="00A24D57" w:rsidP="002500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cstheme="minorHAnsi"/>
                <w:b w:val="0"/>
                <w:bCs w:val="0"/>
                <w:sz w:val="18"/>
                <w:szCs w:val="18"/>
              </w:rPr>
              <w:t>SeniorCitizen</w:t>
            </w:r>
          </w:p>
        </w:tc>
        <w:tc>
          <w:tcPr>
            <w:tcW w:w="3952" w:type="dxa"/>
            <w:tcBorders>
              <w:top w:val="double" w:sz="4" w:space="0" w:color="5B9BD5" w:themeColor="accent5"/>
              <w:left w:val="single" w:sz="18" w:space="0" w:color="4472C4"/>
              <w:right w:val="single" w:sz="18" w:space="0" w:color="4472C4" w:themeColor="accent1"/>
            </w:tcBorders>
          </w:tcPr>
          <w:p w14:paraId="63B06B72" w14:textId="23BC0EE4" w:rsidR="00A24D57" w:rsidRPr="001E692F" w:rsidRDefault="009620B2" w:rsidP="002500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/>
                <w:bCs/>
                <w:color w:val="000000" w:themeColor="text1"/>
                <w:sz w:val="18"/>
                <w:szCs w:val="18"/>
              </w:rPr>
              <w:t>TotalCharges</w:t>
            </w:r>
          </w:p>
        </w:tc>
      </w:tr>
      <w:tr w:rsidR="00A24D57" w:rsidRPr="001E692F" w14:paraId="539FE2B8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1C51056" w14:textId="77777777" w:rsidR="00A24D57" w:rsidRPr="001E692F" w:rsidRDefault="00A24D57" w:rsidP="002500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PaperlessBilling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0107D33" w14:textId="24450727" w:rsidR="00A24D57" w:rsidRPr="001E692F" w:rsidRDefault="009620B2" w:rsidP="002500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/>
                <w:bCs/>
                <w:color w:val="000000" w:themeColor="text1"/>
                <w:sz w:val="18"/>
                <w:szCs w:val="18"/>
              </w:rPr>
              <w:t>MultipleLines_Yes</w:t>
            </w:r>
          </w:p>
        </w:tc>
      </w:tr>
      <w:tr w:rsidR="009620B2" w:rsidRPr="001E692F" w14:paraId="330CC3DE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7C99AD7" w14:textId="165A8D06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Contract_Month-tomonth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C45F675" w14:textId="129D7E31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/>
                <w:bCs/>
                <w:color w:val="000000" w:themeColor="text1"/>
                <w:sz w:val="18"/>
                <w:szCs w:val="18"/>
              </w:rPr>
              <w:t>OnlineSecurity_Yes</w:t>
            </w:r>
          </w:p>
        </w:tc>
      </w:tr>
      <w:tr w:rsidR="009620B2" w:rsidRPr="001E692F" w14:paraId="0F3C76DA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BC2DB91" w14:textId="2AE0C9F7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PaymentMethod_Electronic check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D6DFAD4" w14:textId="4955CDD2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/>
                <w:bCs/>
                <w:color w:val="000000" w:themeColor="text1"/>
                <w:sz w:val="18"/>
                <w:szCs w:val="18"/>
              </w:rPr>
              <w:t>OnlineBackup_Yes</w:t>
            </w:r>
          </w:p>
        </w:tc>
      </w:tr>
      <w:tr w:rsidR="009620B2" w:rsidRPr="001E692F" w14:paraId="2AE0981A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1DA848E3" w14:textId="0CB0D7B5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InternetService_Fiber optic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C00EF13" w14:textId="3B2D033B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/>
                <w:bCs/>
                <w:color w:val="000000" w:themeColor="text1"/>
                <w:sz w:val="18"/>
                <w:szCs w:val="18"/>
              </w:rPr>
              <w:t>TechSupport_Yes</w:t>
            </w:r>
          </w:p>
        </w:tc>
      </w:tr>
      <w:tr w:rsidR="009620B2" w:rsidRPr="001E692F" w14:paraId="60AF09FD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0537DC04" w14:textId="3E1149B2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OnlineSecurity_No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4B002C44" w14:textId="36EC7222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620B2" w:rsidRPr="001E692F" w14:paraId="76FC5DA4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61F0E38" w14:textId="74927EAF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OnlineBackup_No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07155FB" w14:textId="27E3663C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620B2" w:rsidRPr="001E692F" w14:paraId="1A3002CC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4AA14627" w14:textId="0C87D60C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DeviceProtection_No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280D1D76" w14:textId="59D5C424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620B2" w:rsidRPr="001E692F" w14:paraId="6ACFA3C8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EE81829" w14:textId="522B4BB2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DeviceProtection_Yes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8F3C4BE" w14:textId="78D289B1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620B2" w:rsidRPr="001E692F" w14:paraId="0ACF7430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</w:tcBorders>
          </w:tcPr>
          <w:p w14:paraId="3ACB2C0A" w14:textId="6203D47D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TechSupport_No</w:t>
            </w:r>
          </w:p>
        </w:tc>
        <w:tc>
          <w:tcPr>
            <w:tcW w:w="3952" w:type="dxa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F654331" w14:textId="3FF94BBA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9620B2" w:rsidRPr="001E692F" w14:paraId="57FB63D2" w14:textId="77777777" w:rsidTr="00250033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0" w:type="dxa"/>
            <w:tcBorders>
              <w:left w:val="single" w:sz="18" w:space="0" w:color="4472C4" w:themeColor="accent1"/>
              <w:bottom w:val="single" w:sz="18" w:space="0" w:color="4472C4" w:themeColor="accent1"/>
            </w:tcBorders>
          </w:tcPr>
          <w:p w14:paraId="2779EBBA" w14:textId="27E2336D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StreamingMovies_Yes</w:t>
            </w:r>
          </w:p>
        </w:tc>
        <w:tc>
          <w:tcPr>
            <w:tcW w:w="3952" w:type="dxa"/>
            <w:tcBorders>
              <w:left w:val="single" w:sz="18" w:space="0" w:color="4472C4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0B550708" w14:textId="240D79CE" w:rsidR="009620B2" w:rsidRPr="001E692F" w:rsidRDefault="009620B2" w:rsidP="009620B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</w:tbl>
    <w:p w14:paraId="4B0304D4" w14:textId="2FD11F7E" w:rsidR="009620B2" w:rsidRPr="001E692F" w:rsidRDefault="009620B2">
      <w:pPr>
        <w:rPr>
          <w:rFonts w:cstheme="minorHAnsi"/>
        </w:rPr>
      </w:pPr>
    </w:p>
    <w:p w14:paraId="77978A45" w14:textId="03756DD4" w:rsidR="005012E7" w:rsidRPr="001E692F" w:rsidRDefault="005012E7" w:rsidP="005012E7">
      <w:pPr>
        <w:spacing w:after="0"/>
        <w:rPr>
          <w:rFonts w:cstheme="minorHAnsi"/>
        </w:rPr>
      </w:pPr>
      <w:r w:rsidRPr="001E692F">
        <w:rPr>
          <w:rFonts w:cstheme="minorHAnsi"/>
        </w:rPr>
        <w:t>What is the goodness of fit (pseudo-R squared, ROC curve, confusion matrix) of the model?</w:t>
      </w:r>
    </w:p>
    <w:p w14:paraId="7CD13F81" w14:textId="5D377532" w:rsidR="005012E7" w:rsidRPr="001E692F" w:rsidRDefault="005F5ED0" w:rsidP="005F5ED0">
      <w:pPr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6F81EAA8" wp14:editId="60D9C79B">
            <wp:extent cx="2600325" cy="21030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7909" cy="2109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692F">
        <w:rPr>
          <w:rFonts w:cstheme="minorHAnsi"/>
          <w:noProof/>
        </w:rPr>
        <w:t xml:space="preserve"> </w:t>
      </w:r>
      <w:r w:rsidRPr="001E692F">
        <w:rPr>
          <w:rFonts w:cstheme="minorHAnsi"/>
          <w:noProof/>
        </w:rPr>
        <w:drawing>
          <wp:inline distT="0" distB="0" distL="0" distR="0" wp14:anchorId="0AA2193D" wp14:editId="395C93EB">
            <wp:extent cx="2191114" cy="2000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2088" cy="201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D911" w14:textId="2F346B0E" w:rsidR="00C1054C" w:rsidRPr="001E692F" w:rsidRDefault="00E245EF" w:rsidP="00E245EF">
      <w:pPr>
        <w:pStyle w:val="Heading1"/>
        <w:rPr>
          <w:rFonts w:asciiTheme="minorHAnsi" w:hAnsiTheme="minorHAnsi" w:cstheme="minorHAnsi"/>
        </w:rPr>
      </w:pPr>
      <w:bookmarkStart w:id="15" w:name="_Toc70969867"/>
      <w:r w:rsidRPr="001E692F">
        <w:rPr>
          <w:rFonts w:asciiTheme="minorHAnsi" w:hAnsiTheme="minorHAnsi" w:cstheme="minorHAnsi"/>
        </w:rPr>
        <w:lastRenderedPageBreak/>
        <w:t>Reiterating Diagnostic Plots</w:t>
      </w:r>
      <w:bookmarkEnd w:id="15"/>
    </w:p>
    <w:p w14:paraId="7E990551" w14:textId="4944D3CA" w:rsidR="009C1DB1" w:rsidRPr="001E692F" w:rsidRDefault="009C1DB1" w:rsidP="00E245EF">
      <w:pPr>
        <w:rPr>
          <w:rFonts w:cstheme="minorHAnsi"/>
        </w:rPr>
      </w:pPr>
      <w:r w:rsidRPr="001E692F">
        <w:rPr>
          <w:rFonts w:cstheme="minorHAnsi"/>
          <w:b/>
          <w:bCs/>
        </w:rPr>
        <w:t xml:space="preserve">Third </w:t>
      </w:r>
      <w:r w:rsidR="00881CFE" w:rsidRPr="001E692F">
        <w:rPr>
          <w:rFonts w:cstheme="minorHAnsi"/>
          <w:b/>
          <w:bCs/>
        </w:rPr>
        <w:t>Diagnostic Plot</w:t>
      </w:r>
      <w:r w:rsidR="00881CFE" w:rsidRPr="001E692F">
        <w:rPr>
          <w:rFonts w:cstheme="minorHAnsi"/>
        </w:rPr>
        <w:t xml:space="preserve"> – Removed insignificant variables and assessed the outcome.</w:t>
      </w:r>
    </w:p>
    <w:p w14:paraId="08FBCEEE" w14:textId="79A4F2FF" w:rsidR="00E245EF" w:rsidRPr="001E692F" w:rsidRDefault="001F742A" w:rsidP="00E245EF">
      <w:pPr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480B12E7" wp14:editId="52EDB4E3">
            <wp:extent cx="5591175" cy="3559197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8561" cy="356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20C23" w14:textId="530A8735" w:rsidR="00205AC2" w:rsidRPr="001E692F" w:rsidRDefault="00C10297" w:rsidP="00E245EF">
      <w:pPr>
        <w:rPr>
          <w:rFonts w:cstheme="minorHAnsi"/>
        </w:rPr>
      </w:pPr>
      <w:r w:rsidRPr="001E692F">
        <w:rPr>
          <w:rFonts w:cstheme="minorHAnsi"/>
          <w:b/>
          <w:bCs/>
        </w:rPr>
        <w:t>Forth</w:t>
      </w:r>
      <w:r w:rsidR="00205AC2" w:rsidRPr="001E692F">
        <w:rPr>
          <w:rFonts w:cstheme="minorHAnsi"/>
          <w:b/>
          <w:bCs/>
        </w:rPr>
        <w:t xml:space="preserve"> Diagnostic Plot</w:t>
      </w:r>
      <w:r w:rsidR="00205AC2" w:rsidRPr="001E692F">
        <w:rPr>
          <w:rFonts w:cstheme="minorHAnsi"/>
        </w:rPr>
        <w:t xml:space="preserve"> – Removed insignificant variables and assessed the outcome.</w:t>
      </w:r>
    </w:p>
    <w:p w14:paraId="55F1D6EB" w14:textId="04E1127C" w:rsidR="00C10297" w:rsidRPr="001E692F" w:rsidRDefault="008B7237" w:rsidP="00E245EF">
      <w:pPr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498EE2B5" wp14:editId="191BD9E3">
            <wp:extent cx="6086475" cy="3290641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2745" cy="329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5770" w14:textId="40DE431D" w:rsidR="009C1DB1" w:rsidRPr="001E692F" w:rsidRDefault="009C1DB1" w:rsidP="00E245EF">
      <w:pPr>
        <w:rPr>
          <w:rFonts w:cstheme="minorHAnsi"/>
        </w:rPr>
      </w:pPr>
    </w:p>
    <w:p w14:paraId="16DE5A28" w14:textId="04AB2A4D" w:rsidR="00A14386" w:rsidRPr="001E692F" w:rsidRDefault="00A14386" w:rsidP="00E245EF">
      <w:pPr>
        <w:rPr>
          <w:rFonts w:cstheme="minorHAnsi"/>
        </w:rPr>
      </w:pPr>
      <w:r w:rsidRPr="001E692F">
        <w:rPr>
          <w:rFonts w:cstheme="minorHAnsi"/>
        </w:rPr>
        <w:t xml:space="preserve">Conclusion: I will run the </w:t>
      </w:r>
      <w:r w:rsidR="00C10297" w:rsidRPr="001E692F">
        <w:rPr>
          <w:rFonts w:cstheme="minorHAnsi"/>
        </w:rPr>
        <w:t>4</w:t>
      </w:r>
      <w:r w:rsidRPr="001E692F">
        <w:rPr>
          <w:rFonts w:cstheme="minorHAnsi"/>
          <w:vertAlign w:val="superscript"/>
        </w:rPr>
        <w:t>th</w:t>
      </w:r>
      <w:r w:rsidRPr="001E692F">
        <w:rPr>
          <w:rFonts w:cstheme="minorHAnsi"/>
        </w:rPr>
        <w:t xml:space="preserve"> diagnostic plot up against the first t</w:t>
      </w:r>
      <w:r w:rsidR="003B0D16" w:rsidRPr="001E692F">
        <w:rPr>
          <w:rFonts w:cstheme="minorHAnsi"/>
        </w:rPr>
        <w:t>w</w:t>
      </w:r>
      <w:r w:rsidRPr="001E692F">
        <w:rPr>
          <w:rFonts w:cstheme="minorHAnsi"/>
        </w:rPr>
        <w:t>o</w:t>
      </w:r>
      <w:r w:rsidR="003B0D16" w:rsidRPr="001E692F">
        <w:rPr>
          <w:rFonts w:cstheme="minorHAnsi"/>
        </w:rPr>
        <w:t xml:space="preserve"> models</w:t>
      </w:r>
      <w:r w:rsidRPr="001E692F">
        <w:rPr>
          <w:rFonts w:cstheme="minorHAnsi"/>
        </w:rPr>
        <w:t xml:space="preserve"> before concluding this report.</w:t>
      </w:r>
    </w:p>
    <w:p w14:paraId="46980EDA" w14:textId="2062A66B" w:rsidR="00A14386" w:rsidRPr="001E692F" w:rsidRDefault="00A14386" w:rsidP="00A14386">
      <w:pPr>
        <w:pStyle w:val="Heading1"/>
        <w:rPr>
          <w:rFonts w:asciiTheme="minorHAnsi" w:hAnsiTheme="minorHAnsi" w:cstheme="minorHAnsi"/>
        </w:rPr>
      </w:pPr>
      <w:bookmarkStart w:id="16" w:name="_Toc70969868"/>
      <w:r w:rsidRPr="001E692F">
        <w:rPr>
          <w:rFonts w:asciiTheme="minorHAnsi" w:hAnsiTheme="minorHAnsi" w:cstheme="minorHAnsi"/>
        </w:rPr>
        <w:lastRenderedPageBreak/>
        <w:t>Third Model Run</w:t>
      </w:r>
      <w:bookmarkEnd w:id="16"/>
    </w:p>
    <w:p w14:paraId="3F4342BB" w14:textId="77777777" w:rsidR="00A14386" w:rsidRPr="001E692F" w:rsidRDefault="00A14386" w:rsidP="00A14386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7" w:name="_Toc70969869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Diagnostic Plot</w:t>
      </w:r>
      <w:bookmarkEnd w:id="17"/>
    </w:p>
    <w:p w14:paraId="1263CA0A" w14:textId="3E485CB6" w:rsidR="00A14386" w:rsidRPr="001E692F" w:rsidRDefault="00A14386" w:rsidP="00A14386">
      <w:pPr>
        <w:rPr>
          <w:rFonts w:cstheme="minorHAnsi"/>
        </w:rPr>
      </w:pPr>
      <w:r w:rsidRPr="001E692F">
        <w:rPr>
          <w:rFonts w:cstheme="minorHAnsi"/>
        </w:rPr>
        <w:t>Show diagnostic plots of your predictors</w:t>
      </w:r>
      <w:r w:rsidR="00FE2674" w:rsidRPr="001E692F">
        <w:rPr>
          <w:rFonts w:cstheme="minorHAnsi"/>
        </w:rPr>
        <w:t xml:space="preserve"> (</w:t>
      </w:r>
      <w:r w:rsidR="00FE2674" w:rsidRPr="001E692F">
        <w:rPr>
          <w:rFonts w:cstheme="minorHAnsi"/>
          <w:i/>
          <w:iCs/>
        </w:rPr>
        <w:t>4</w:t>
      </w:r>
      <w:r w:rsidR="00FE2674" w:rsidRPr="001E692F">
        <w:rPr>
          <w:rFonts w:cstheme="minorHAnsi"/>
          <w:i/>
          <w:iCs/>
          <w:vertAlign w:val="superscript"/>
        </w:rPr>
        <w:t>th</w:t>
      </w:r>
      <w:r w:rsidR="00FE2674" w:rsidRPr="001E692F">
        <w:rPr>
          <w:rFonts w:cstheme="minorHAnsi"/>
          <w:i/>
          <w:iCs/>
        </w:rPr>
        <w:t xml:space="preserve"> model run used above</w:t>
      </w:r>
      <w:r w:rsidR="00FE2674" w:rsidRPr="001E692F">
        <w:rPr>
          <w:rFonts w:cstheme="minorHAnsi"/>
        </w:rPr>
        <w:t>)</w:t>
      </w:r>
    </w:p>
    <w:p w14:paraId="60F8DA4B" w14:textId="61086A59" w:rsidR="00A14386" w:rsidRPr="001E692F" w:rsidRDefault="00FE2674" w:rsidP="008A6923">
      <w:pPr>
        <w:ind w:left="450"/>
        <w:jc w:val="both"/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1AE4B938" wp14:editId="31A480B4">
            <wp:extent cx="5041127" cy="2725477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639" cy="273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B61E3" w14:textId="77777777" w:rsidR="00A14386" w:rsidRPr="001E692F" w:rsidRDefault="00A14386" w:rsidP="00A14386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8" w:name="_Toc70969870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Significant and Non-Significant Variables</w:t>
      </w:r>
      <w:bookmarkEnd w:id="18"/>
    </w:p>
    <w:p w14:paraId="0C4717DC" w14:textId="77777777" w:rsidR="00A14386" w:rsidRPr="001E692F" w:rsidRDefault="00A14386" w:rsidP="00A14386">
      <w:pPr>
        <w:spacing w:after="0"/>
        <w:rPr>
          <w:rFonts w:cstheme="minorHAnsi"/>
        </w:rPr>
      </w:pPr>
      <w:r w:rsidRPr="001E692F">
        <w:rPr>
          <w:rFonts w:cstheme="minorHAnsi"/>
        </w:rPr>
        <w:t>What are significant variables in the model in predicting customer value?  Not significant?</w:t>
      </w:r>
    </w:p>
    <w:tbl>
      <w:tblPr>
        <w:tblStyle w:val="GridTable1Light-Accent1"/>
        <w:tblW w:w="0" w:type="auto"/>
        <w:tblInd w:w="535" w:type="dxa"/>
        <w:tblLook w:val="04A0" w:firstRow="1" w:lastRow="0" w:firstColumn="1" w:lastColumn="0" w:noHBand="0" w:noVBand="1"/>
      </w:tblPr>
      <w:tblGrid>
        <w:gridCol w:w="3582"/>
      </w:tblGrid>
      <w:tr w:rsidR="005D3A6C" w:rsidRPr="001E692F" w14:paraId="32794ACC" w14:textId="77777777" w:rsidTr="00FE26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2" w:type="dxa"/>
            <w:tcBorders>
              <w:top w:val="single" w:sz="18" w:space="0" w:color="4472C4" w:themeColor="accent1"/>
              <w:left w:val="single" w:sz="18" w:space="0" w:color="4472C4" w:themeColor="accent1"/>
              <w:right w:val="single" w:sz="18" w:space="0" w:color="4472C4" w:themeColor="accent1"/>
            </w:tcBorders>
          </w:tcPr>
          <w:p w14:paraId="1E6B16F6" w14:textId="77777777" w:rsidR="005D3A6C" w:rsidRPr="001E692F" w:rsidRDefault="005D3A6C" w:rsidP="008F7B74">
            <w:pPr>
              <w:ind w:left="60"/>
              <w:jc w:val="center"/>
              <w:rPr>
                <w:rFonts w:cstheme="minorHAnsi"/>
              </w:rPr>
            </w:pPr>
            <w:r w:rsidRPr="001E692F">
              <w:rPr>
                <w:rFonts w:cstheme="minorHAnsi"/>
              </w:rPr>
              <w:t>Significant</w:t>
            </w:r>
          </w:p>
        </w:tc>
      </w:tr>
      <w:tr w:rsidR="005D3A6C" w:rsidRPr="001E692F" w14:paraId="75616A57" w14:textId="77777777" w:rsidTr="00FE26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2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72374867" w14:textId="5DB387EC" w:rsidR="005D3A6C" w:rsidRPr="001E692F" w:rsidRDefault="00FE2674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1E692F">
              <w:rPr>
                <w:rFonts w:eastAsia="Times New Roman" w:cstheme="minorHAnsi"/>
                <w:b w:val="0"/>
                <w:bCs w:val="0"/>
              </w:rPr>
              <w:t>PaperlessBilling</w:t>
            </w:r>
          </w:p>
        </w:tc>
      </w:tr>
      <w:tr w:rsidR="00C530B6" w:rsidRPr="001E692F" w14:paraId="749A745E" w14:textId="77777777" w:rsidTr="00FE26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2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6D5BC4D1" w14:textId="6E26FB2C" w:rsidR="00C530B6" w:rsidRPr="001E692F" w:rsidRDefault="00FE2674" w:rsidP="00C530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</w:rPr>
            </w:pPr>
            <w:r w:rsidRPr="001E692F">
              <w:rPr>
                <w:rFonts w:eastAsia="Times New Roman" w:cstheme="minorHAnsi"/>
                <w:b w:val="0"/>
                <w:bCs w:val="0"/>
              </w:rPr>
              <w:t>Contract_Month-to-month</w:t>
            </w:r>
          </w:p>
        </w:tc>
      </w:tr>
      <w:tr w:rsidR="00C530B6" w:rsidRPr="001E692F" w14:paraId="3E1815D7" w14:textId="77777777" w:rsidTr="00FE26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2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18A2F184" w14:textId="7562FFCC" w:rsidR="00C530B6" w:rsidRPr="001E692F" w:rsidRDefault="00FE2674" w:rsidP="00C530B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</w:rPr>
            </w:pPr>
            <w:r w:rsidRPr="001E692F">
              <w:rPr>
                <w:rFonts w:eastAsia="Times New Roman" w:cstheme="minorHAnsi"/>
                <w:b w:val="0"/>
                <w:bCs w:val="0"/>
              </w:rPr>
              <w:t>PaymentMethod_Electronic check</w:t>
            </w:r>
          </w:p>
        </w:tc>
      </w:tr>
      <w:tr w:rsidR="00106624" w:rsidRPr="001E692F" w14:paraId="3C416A0B" w14:textId="77777777" w:rsidTr="00FE26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2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603A6BAB" w14:textId="5689E177" w:rsidR="00106624" w:rsidRPr="001E692F" w:rsidRDefault="0080739C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1E692F">
              <w:rPr>
                <w:rFonts w:eastAsia="Times New Roman" w:cstheme="minorHAnsi"/>
                <w:b w:val="0"/>
                <w:bCs w:val="0"/>
              </w:rPr>
              <w:t>InternetService_Fiber optic</w:t>
            </w:r>
          </w:p>
        </w:tc>
      </w:tr>
      <w:tr w:rsidR="0080739C" w:rsidRPr="001E692F" w14:paraId="4689D0B6" w14:textId="77777777" w:rsidTr="00FE26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2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0FEE5D9C" w14:textId="2A507D78" w:rsidR="0080739C" w:rsidRPr="001E692F" w:rsidRDefault="0080739C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1E692F">
              <w:rPr>
                <w:rFonts w:eastAsia="Times New Roman" w:cstheme="minorHAnsi"/>
                <w:b w:val="0"/>
                <w:bCs w:val="0"/>
              </w:rPr>
              <w:t>OnlineSecurity_No</w:t>
            </w:r>
          </w:p>
        </w:tc>
      </w:tr>
      <w:tr w:rsidR="00106624" w:rsidRPr="001E692F" w14:paraId="5BAD96A2" w14:textId="77777777" w:rsidTr="00FE26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2" w:type="dxa"/>
            <w:tcBorders>
              <w:left w:val="single" w:sz="18" w:space="0" w:color="4472C4" w:themeColor="accent1"/>
              <w:right w:val="single" w:sz="18" w:space="0" w:color="4472C4" w:themeColor="accent1"/>
            </w:tcBorders>
          </w:tcPr>
          <w:p w14:paraId="48115318" w14:textId="2B53EA5D" w:rsidR="00106624" w:rsidRPr="001E692F" w:rsidRDefault="0080739C" w:rsidP="008F7B7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1E692F">
              <w:rPr>
                <w:rFonts w:cstheme="minorHAnsi"/>
                <w:b w:val="0"/>
                <w:bCs w:val="0"/>
              </w:rPr>
              <w:t>OnlineBackup_No</w:t>
            </w:r>
          </w:p>
        </w:tc>
      </w:tr>
      <w:tr w:rsidR="005D3A6C" w:rsidRPr="001E692F" w14:paraId="36AE25A7" w14:textId="77777777" w:rsidTr="00FE2674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2" w:type="dxa"/>
            <w:tcBorders>
              <w:left w:val="single" w:sz="18" w:space="0" w:color="4472C4" w:themeColor="accent1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5875D47F" w14:textId="24CC3A6F" w:rsidR="005D3A6C" w:rsidRPr="001E692F" w:rsidRDefault="0080739C" w:rsidP="005D3A6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b w:val="0"/>
                <w:bCs w:val="0"/>
              </w:rPr>
            </w:pPr>
            <w:r w:rsidRPr="001E692F">
              <w:rPr>
                <w:rFonts w:cstheme="minorHAnsi"/>
                <w:b w:val="0"/>
                <w:bCs w:val="0"/>
              </w:rPr>
              <w:t>TechSupport_No</w:t>
            </w:r>
          </w:p>
        </w:tc>
      </w:tr>
    </w:tbl>
    <w:p w14:paraId="332BAE85" w14:textId="77777777" w:rsidR="00A14386" w:rsidRPr="001E692F" w:rsidRDefault="00A14386" w:rsidP="00A14386">
      <w:pPr>
        <w:spacing w:after="0"/>
        <w:rPr>
          <w:rFonts w:cstheme="minorHAnsi"/>
          <w:b/>
          <w:bCs/>
        </w:rPr>
      </w:pPr>
    </w:p>
    <w:p w14:paraId="2DD2EC53" w14:textId="77777777" w:rsidR="00A14386" w:rsidRPr="001E692F" w:rsidRDefault="00A14386" w:rsidP="00A14386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19" w:name="_Toc70969871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Variables Review</w:t>
      </w:r>
      <w:bookmarkEnd w:id="19"/>
    </w:p>
    <w:p w14:paraId="0FC0F4FC" w14:textId="77777777" w:rsidR="00A14386" w:rsidRPr="001E692F" w:rsidRDefault="00A14386" w:rsidP="00A14386">
      <w:pPr>
        <w:spacing w:after="0"/>
        <w:rPr>
          <w:rFonts w:cstheme="minorHAnsi"/>
        </w:rPr>
      </w:pPr>
      <w:r w:rsidRPr="001E692F">
        <w:rPr>
          <w:rFonts w:cstheme="minorHAnsi"/>
        </w:rPr>
        <w:t xml:space="preserve">Are any variables with conflicting relationship with DV in the univariate correlation analysis vs. in your multiple logistic regression model? What is the impact of significant variables? Positive or negative? </w:t>
      </w:r>
    </w:p>
    <w:p w14:paraId="7883304D" w14:textId="4EA381C7" w:rsidR="00A14386" w:rsidRPr="001E692F" w:rsidRDefault="00A14386" w:rsidP="00A14386">
      <w:pPr>
        <w:spacing w:after="0"/>
        <w:rPr>
          <w:rFonts w:cstheme="minorHAnsi"/>
          <w:b/>
          <w:bCs/>
        </w:rPr>
      </w:pPr>
    </w:p>
    <w:p w14:paraId="71B69AF7" w14:textId="13A1AD8B" w:rsidR="00745866" w:rsidRPr="001E692F" w:rsidRDefault="00745866" w:rsidP="00A14386">
      <w:pPr>
        <w:spacing w:after="0"/>
        <w:rPr>
          <w:rFonts w:cstheme="minorHAnsi"/>
        </w:rPr>
      </w:pPr>
      <w:r w:rsidRPr="001E692F">
        <w:rPr>
          <w:rFonts w:cstheme="minorHAnsi"/>
        </w:rPr>
        <w:t>No, all variables are positive and there are no conflicting relationships with DV.</w:t>
      </w:r>
    </w:p>
    <w:p w14:paraId="517E6102" w14:textId="77777777" w:rsidR="00A14386" w:rsidRPr="001E692F" w:rsidRDefault="00A14386" w:rsidP="00A14386">
      <w:pPr>
        <w:spacing w:after="0"/>
        <w:rPr>
          <w:rFonts w:cstheme="minorHAnsi"/>
        </w:rPr>
      </w:pPr>
    </w:p>
    <w:p w14:paraId="785C601E" w14:textId="5BE4EEDD" w:rsidR="00A14386" w:rsidRPr="001E692F" w:rsidRDefault="00A14386" w:rsidP="00A14386">
      <w:pPr>
        <w:spacing w:after="0"/>
        <w:rPr>
          <w:rFonts w:cstheme="minorHAnsi"/>
        </w:rPr>
      </w:pPr>
      <w:r w:rsidRPr="001E692F">
        <w:rPr>
          <w:rFonts w:cstheme="minorHAnsi"/>
        </w:rPr>
        <w:t>What is the goodness of fit (pseudo-R squared, ROC curve, confusion matrix) of the model?</w:t>
      </w:r>
    </w:p>
    <w:p w14:paraId="29DF9A18" w14:textId="7865FB13" w:rsidR="006231BF" w:rsidRPr="001E692F" w:rsidRDefault="006231BF" w:rsidP="00A14386">
      <w:pPr>
        <w:spacing w:after="0"/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694F1D25" wp14:editId="64B267FF">
            <wp:extent cx="2282024" cy="1839165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3509" cy="18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31A8" w:rsidRPr="001E692F">
        <w:rPr>
          <w:rFonts w:cstheme="minorHAnsi"/>
          <w:noProof/>
        </w:rPr>
        <w:t xml:space="preserve"> </w:t>
      </w:r>
      <w:r w:rsidR="00E631A8" w:rsidRPr="001E692F">
        <w:rPr>
          <w:rFonts w:cstheme="minorHAnsi"/>
          <w:noProof/>
        </w:rPr>
        <w:drawing>
          <wp:inline distT="0" distB="0" distL="0" distR="0" wp14:anchorId="7DD6C401" wp14:editId="52933CD5">
            <wp:extent cx="2146852" cy="1980839"/>
            <wp:effectExtent l="0" t="0" r="635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72474" cy="200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9505" w14:textId="56DB5C20" w:rsidR="00A14386" w:rsidRPr="001E692F" w:rsidRDefault="00F7668B" w:rsidP="00F7668B">
      <w:pPr>
        <w:pStyle w:val="Heading1"/>
        <w:rPr>
          <w:rFonts w:asciiTheme="minorHAnsi" w:hAnsiTheme="minorHAnsi" w:cstheme="minorHAnsi"/>
        </w:rPr>
      </w:pPr>
      <w:bookmarkStart w:id="20" w:name="_Toc70969872"/>
      <w:r w:rsidRPr="001E692F">
        <w:rPr>
          <w:rFonts w:asciiTheme="minorHAnsi" w:hAnsiTheme="minorHAnsi" w:cstheme="minorHAnsi"/>
        </w:rPr>
        <w:lastRenderedPageBreak/>
        <w:t>Final Model</w:t>
      </w:r>
      <w:r w:rsidR="00A141E8" w:rsidRPr="001E692F">
        <w:rPr>
          <w:rFonts w:asciiTheme="minorHAnsi" w:hAnsiTheme="minorHAnsi" w:cstheme="minorHAnsi"/>
        </w:rPr>
        <w:t xml:space="preserve"> Results – Interpretation</w:t>
      </w:r>
      <w:bookmarkEnd w:id="20"/>
    </w:p>
    <w:p w14:paraId="34376A04" w14:textId="77777777" w:rsidR="00156152" w:rsidRPr="001E692F" w:rsidRDefault="00156152" w:rsidP="00156152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21" w:name="_Toc70969873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Improvement of model performance from your initial model</w:t>
      </w:r>
      <w:bookmarkEnd w:id="21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4DB5EE1D" w14:textId="77CFE4E1" w:rsidR="00A141E8" w:rsidRPr="001E692F" w:rsidRDefault="00A141E8" w:rsidP="00A141E8">
      <w:pPr>
        <w:rPr>
          <w:rFonts w:cstheme="minorHAnsi"/>
        </w:rPr>
      </w:pPr>
      <w:r w:rsidRPr="001E692F">
        <w:rPr>
          <w:rFonts w:cstheme="minorHAnsi"/>
        </w:rPr>
        <w:t>First, I am going to assess the performance of each of the three models used:</w:t>
      </w:r>
    </w:p>
    <w:p w14:paraId="445B6B94" w14:textId="746C3EE3" w:rsidR="00A141E8" w:rsidRPr="001E692F" w:rsidRDefault="00277297" w:rsidP="00BB2B99">
      <w:pPr>
        <w:jc w:val="center"/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0C4A6C22" wp14:editId="366A8D87">
            <wp:extent cx="5724939" cy="1173083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5091" cy="11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70AA" w14:textId="51079C83" w:rsidR="008C38F6" w:rsidRPr="001E692F" w:rsidRDefault="008C38F6" w:rsidP="00BB2B99">
      <w:pPr>
        <w:jc w:val="center"/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2C0C1C57" wp14:editId="632BF6F7">
            <wp:extent cx="5049079" cy="2164559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9234" cy="21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69F6" w14:textId="421495AD" w:rsidR="00692573" w:rsidRPr="001E692F" w:rsidRDefault="00546477" w:rsidP="00A141E8">
      <w:pPr>
        <w:rPr>
          <w:rFonts w:cstheme="minorHAnsi"/>
        </w:rPr>
      </w:pPr>
      <w:r w:rsidRPr="001E692F">
        <w:rPr>
          <w:rFonts w:cstheme="minorHAnsi"/>
        </w:rPr>
        <w:t xml:space="preserve">Although the </w:t>
      </w:r>
      <w:r w:rsidR="006B6D5C" w:rsidRPr="001E692F">
        <w:rPr>
          <w:rFonts w:cstheme="minorHAnsi"/>
        </w:rPr>
        <w:t>four</w:t>
      </w:r>
      <w:r w:rsidRPr="001E692F">
        <w:rPr>
          <w:rFonts w:cstheme="minorHAnsi"/>
        </w:rPr>
        <w:t xml:space="preserve"> models had </w:t>
      </w:r>
      <w:r w:rsidR="006B6D5C" w:rsidRPr="001E692F">
        <w:rPr>
          <w:rFonts w:cstheme="minorHAnsi"/>
        </w:rPr>
        <w:t>similar results</w:t>
      </w:r>
      <w:r w:rsidRPr="001E692F">
        <w:rPr>
          <w:rFonts w:cstheme="minorHAnsi"/>
        </w:rPr>
        <w:t xml:space="preserve">, I am </w:t>
      </w:r>
      <w:r w:rsidR="006B6D5C" w:rsidRPr="001E692F">
        <w:rPr>
          <w:rFonts w:cstheme="minorHAnsi"/>
        </w:rPr>
        <w:t>select to use</w:t>
      </w:r>
      <w:r w:rsidRPr="001E692F">
        <w:rPr>
          <w:rFonts w:cstheme="minorHAnsi"/>
        </w:rPr>
        <w:t xml:space="preserve"> the </w:t>
      </w:r>
      <w:r w:rsidR="008C38F6" w:rsidRPr="001E692F">
        <w:rPr>
          <w:rFonts w:cstheme="minorHAnsi"/>
        </w:rPr>
        <w:t>fourth</w:t>
      </w:r>
      <w:r w:rsidRPr="001E692F">
        <w:rPr>
          <w:rFonts w:cstheme="minorHAnsi"/>
        </w:rPr>
        <w:t xml:space="preserve"> model</w:t>
      </w:r>
      <w:r w:rsidR="00AC7588" w:rsidRPr="001E692F">
        <w:rPr>
          <w:rFonts w:cstheme="minorHAnsi"/>
        </w:rPr>
        <w:t xml:space="preserve">. </w:t>
      </w:r>
    </w:p>
    <w:p w14:paraId="6A556D27" w14:textId="38B120F1" w:rsidR="00546477" w:rsidRPr="001E692F" w:rsidRDefault="00AC7588" w:rsidP="00A141E8">
      <w:pPr>
        <w:rPr>
          <w:rFonts w:cstheme="minorHAnsi"/>
        </w:rPr>
      </w:pPr>
      <w:r w:rsidRPr="001E692F">
        <w:rPr>
          <w:rFonts w:cstheme="minorHAnsi"/>
        </w:rPr>
        <w:t xml:space="preserve">Why? </w:t>
      </w:r>
      <w:r w:rsidR="00950211" w:rsidRPr="001E692F">
        <w:rPr>
          <w:rFonts w:cstheme="minorHAnsi"/>
        </w:rPr>
        <w:t>Two reasons:</w:t>
      </w:r>
    </w:p>
    <w:p w14:paraId="7E497D16" w14:textId="64431AB8" w:rsidR="00950211" w:rsidRPr="001E692F" w:rsidRDefault="00950211" w:rsidP="00950211">
      <w:pPr>
        <w:pStyle w:val="ListParagraph"/>
        <w:numPr>
          <w:ilvl w:val="0"/>
          <w:numId w:val="26"/>
        </w:numPr>
        <w:rPr>
          <w:rFonts w:cstheme="minorHAnsi"/>
        </w:rPr>
      </w:pPr>
      <w:r w:rsidRPr="001E692F">
        <w:rPr>
          <w:rFonts w:cstheme="minorHAnsi"/>
        </w:rPr>
        <w:t xml:space="preserve">The accuracy, precision, recall and F1 scores are all very similar, and </w:t>
      </w:r>
    </w:p>
    <w:p w14:paraId="7D64E606" w14:textId="4164A37B" w:rsidR="00950211" w:rsidRPr="001E692F" w:rsidRDefault="00913438" w:rsidP="00950211">
      <w:pPr>
        <w:pStyle w:val="ListParagraph"/>
        <w:numPr>
          <w:ilvl w:val="0"/>
          <w:numId w:val="26"/>
        </w:numPr>
        <w:rPr>
          <w:rFonts w:cstheme="minorHAnsi"/>
        </w:rPr>
      </w:pPr>
      <w:r w:rsidRPr="001E692F">
        <w:rPr>
          <w:rFonts w:cstheme="minorHAnsi"/>
        </w:rPr>
        <w:t xml:space="preserve">With only </w:t>
      </w:r>
      <w:r w:rsidR="008C38F6" w:rsidRPr="001E692F">
        <w:rPr>
          <w:rFonts w:cstheme="minorHAnsi"/>
        </w:rPr>
        <w:t>7</w:t>
      </w:r>
      <w:r w:rsidRPr="001E692F">
        <w:rPr>
          <w:rFonts w:cstheme="minorHAnsi"/>
        </w:rPr>
        <w:t xml:space="preserve"> variables used on the </w:t>
      </w:r>
      <w:r w:rsidR="008C38F6" w:rsidRPr="001E692F">
        <w:rPr>
          <w:rFonts w:cstheme="minorHAnsi"/>
        </w:rPr>
        <w:t>fourth</w:t>
      </w:r>
      <w:r w:rsidRPr="001E692F">
        <w:rPr>
          <w:rFonts w:cstheme="minorHAnsi"/>
        </w:rPr>
        <w:t xml:space="preserve"> run</w:t>
      </w:r>
      <w:r w:rsidR="006B7ECB" w:rsidRPr="001E692F">
        <w:rPr>
          <w:rFonts w:cstheme="minorHAnsi"/>
        </w:rPr>
        <w:t xml:space="preserve">, I am much more confident in the model being more fit for the analysis I am conducting. Essentially, I </w:t>
      </w:r>
      <w:r w:rsidR="008C38F6" w:rsidRPr="001E692F">
        <w:rPr>
          <w:rFonts w:cstheme="minorHAnsi"/>
        </w:rPr>
        <w:t>would</w:t>
      </w:r>
      <w:r w:rsidR="006B7ECB" w:rsidRPr="001E692F">
        <w:rPr>
          <w:rFonts w:cstheme="minorHAnsi"/>
        </w:rPr>
        <w:t xml:space="preserve"> </w:t>
      </w:r>
      <w:r w:rsidR="008C38F6" w:rsidRPr="001E692F">
        <w:rPr>
          <w:rFonts w:cstheme="minorHAnsi"/>
        </w:rPr>
        <w:t xml:space="preserve">be </w:t>
      </w:r>
      <w:r w:rsidR="006B7ECB" w:rsidRPr="001E692F">
        <w:rPr>
          <w:rFonts w:cstheme="minorHAnsi"/>
        </w:rPr>
        <w:t xml:space="preserve">overfitting the model </w:t>
      </w:r>
      <w:r w:rsidR="00EE39A2" w:rsidRPr="001E692F">
        <w:rPr>
          <w:rFonts w:cstheme="minorHAnsi"/>
        </w:rPr>
        <w:t>if I used any of the other models and</w:t>
      </w:r>
      <w:r w:rsidR="006B7ECB" w:rsidRPr="001E692F">
        <w:rPr>
          <w:rFonts w:cstheme="minorHAnsi"/>
        </w:rPr>
        <w:t xml:space="preserve"> achieving virtually the same </w:t>
      </w:r>
      <w:r w:rsidR="00EE39A2" w:rsidRPr="001E692F">
        <w:rPr>
          <w:rFonts w:cstheme="minorHAnsi"/>
        </w:rPr>
        <w:t>accuracy score.</w:t>
      </w:r>
    </w:p>
    <w:p w14:paraId="6587472A" w14:textId="77777777" w:rsidR="00BB2B99" w:rsidRPr="001E692F" w:rsidRDefault="00692573" w:rsidP="00BB2B99">
      <w:pPr>
        <w:rPr>
          <w:rFonts w:cstheme="minorHAnsi"/>
        </w:rPr>
      </w:pPr>
      <w:r w:rsidRPr="001E692F">
        <w:rPr>
          <w:rFonts w:cstheme="minorHAnsi"/>
        </w:rPr>
        <w:t xml:space="preserve">It is also worth noting </w:t>
      </w:r>
      <w:r w:rsidR="00461924" w:rsidRPr="001E692F">
        <w:rPr>
          <w:rFonts w:cstheme="minorHAnsi"/>
        </w:rPr>
        <w:t xml:space="preserve">cross validation did occur (n=10) and the mean values for accuracy were equivalent for the </w:t>
      </w:r>
      <w:r w:rsidR="00EE39A2" w:rsidRPr="001E692F">
        <w:rPr>
          <w:rFonts w:cstheme="minorHAnsi"/>
        </w:rPr>
        <w:t>four</w:t>
      </w:r>
      <w:r w:rsidR="00461924" w:rsidRPr="001E692F">
        <w:rPr>
          <w:rFonts w:cstheme="minorHAnsi"/>
        </w:rPr>
        <w:t xml:space="preserve"> models as well.</w:t>
      </w:r>
    </w:p>
    <w:p w14:paraId="4ECEF16D" w14:textId="77777777" w:rsidR="00BB2B99" w:rsidRPr="001E692F" w:rsidRDefault="0003558D" w:rsidP="000C453C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22" w:name="_Toc70969874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Interpretation of the model</w:t>
      </w:r>
      <w:bookmarkEnd w:id="22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 </w:t>
      </w:r>
    </w:p>
    <w:p w14:paraId="37A36AC2" w14:textId="25DD1BE2" w:rsidR="000F261C" w:rsidRPr="001E692F" w:rsidRDefault="00BB2B99" w:rsidP="0003558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1E692F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59E61EF9" wp14:editId="2F294CDE">
            <wp:simplePos x="0" y="0"/>
            <wp:positionH relativeFrom="margin">
              <wp:posOffset>4543618</wp:posOffset>
            </wp:positionH>
            <wp:positionV relativeFrom="paragraph">
              <wp:posOffset>345164</wp:posOffset>
            </wp:positionV>
            <wp:extent cx="2305685" cy="2127250"/>
            <wp:effectExtent l="0" t="0" r="0" b="6350"/>
            <wp:wrapThrough wrapText="bothSides">
              <wp:wrapPolygon edited="0">
                <wp:start x="0" y="0"/>
                <wp:lineTo x="0" y="21471"/>
                <wp:lineTo x="21416" y="21471"/>
                <wp:lineTo x="2141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310B" w:rsidRPr="001E692F">
        <w:rPr>
          <w:rFonts w:cstheme="minorHAnsi"/>
        </w:rPr>
        <w:t xml:space="preserve">The accuracy score was </w:t>
      </w:r>
      <w:r w:rsidR="0039491A" w:rsidRPr="001E692F">
        <w:rPr>
          <w:rFonts w:cstheme="minorHAnsi"/>
        </w:rPr>
        <w:t>78.8</w:t>
      </w:r>
      <w:r w:rsidR="00631759" w:rsidRPr="001E692F">
        <w:rPr>
          <w:rFonts w:cstheme="minorHAnsi"/>
        </w:rPr>
        <w:t>, which means</w:t>
      </w:r>
      <w:r w:rsidR="004D12E7" w:rsidRPr="001E692F">
        <w:rPr>
          <w:rFonts w:cstheme="minorHAnsi"/>
        </w:rPr>
        <w:t xml:space="preserve"> it was able to accurately predict the outcome (0 or 1) for if a customer did or did not </w:t>
      </w:r>
      <w:r w:rsidR="0039491A" w:rsidRPr="001E692F">
        <w:rPr>
          <w:rFonts w:cstheme="minorHAnsi"/>
        </w:rPr>
        <w:t>churn.</w:t>
      </w:r>
    </w:p>
    <w:p w14:paraId="41D75C09" w14:textId="0111E078" w:rsidR="001D7811" w:rsidRPr="001E692F" w:rsidRDefault="006F4A22" w:rsidP="0003558D">
      <w:pPr>
        <w:rPr>
          <w:rFonts w:cstheme="minorHAnsi"/>
        </w:rPr>
      </w:pPr>
      <w:r w:rsidRPr="001E692F">
        <w:rPr>
          <w:rFonts w:cstheme="minorHAnsi"/>
        </w:rPr>
        <w:t xml:space="preserve">The precision score was </w:t>
      </w:r>
      <w:r w:rsidR="0039491A" w:rsidRPr="001E692F">
        <w:rPr>
          <w:rFonts w:cstheme="minorHAnsi"/>
        </w:rPr>
        <w:t>61.74</w:t>
      </w:r>
      <w:r w:rsidRPr="001E692F">
        <w:rPr>
          <w:rFonts w:cstheme="minorHAnsi"/>
        </w:rPr>
        <w:t xml:space="preserve">, which means it </w:t>
      </w:r>
      <w:r w:rsidR="00CC00EC" w:rsidRPr="001E692F">
        <w:rPr>
          <w:rFonts w:cstheme="minorHAnsi"/>
        </w:rPr>
        <w:t xml:space="preserve">able to </w:t>
      </w:r>
      <w:r w:rsidR="008D054E" w:rsidRPr="001E692F">
        <w:rPr>
          <w:rFonts w:cstheme="minorHAnsi"/>
        </w:rPr>
        <w:t xml:space="preserve">select </w:t>
      </w:r>
      <w:r w:rsidR="0036509B" w:rsidRPr="001E692F">
        <w:rPr>
          <w:rFonts w:cstheme="minorHAnsi"/>
        </w:rPr>
        <w:t xml:space="preserve">the </w:t>
      </w:r>
      <w:r w:rsidR="0039491A" w:rsidRPr="001E692F">
        <w:rPr>
          <w:rFonts w:cstheme="minorHAnsi"/>
        </w:rPr>
        <w:t>6</w:t>
      </w:r>
      <w:r w:rsidR="0036509B" w:rsidRPr="001E692F">
        <w:rPr>
          <w:rFonts w:cstheme="minorHAnsi"/>
        </w:rPr>
        <w:t xml:space="preserve"> out of </w:t>
      </w:r>
      <w:r w:rsidR="0039491A" w:rsidRPr="001E692F">
        <w:rPr>
          <w:rFonts w:cstheme="minorHAnsi"/>
        </w:rPr>
        <w:t>10</w:t>
      </w:r>
      <w:r w:rsidR="0036509B" w:rsidRPr="001E692F">
        <w:rPr>
          <w:rFonts w:cstheme="minorHAnsi"/>
        </w:rPr>
        <w:t xml:space="preserve"> true positive predictions</w:t>
      </w:r>
      <w:r w:rsidR="00D10CF0" w:rsidRPr="001E692F">
        <w:rPr>
          <w:rFonts w:cstheme="minorHAnsi"/>
        </w:rPr>
        <w:t xml:space="preserve"> out of the predicted true and false </w:t>
      </w:r>
      <w:r w:rsidR="00DE1347" w:rsidRPr="001E692F">
        <w:rPr>
          <w:rFonts w:cstheme="minorHAnsi"/>
        </w:rPr>
        <w:t xml:space="preserve">positives. Essentially, </w:t>
      </w:r>
      <w:r w:rsidR="00265AB6" w:rsidRPr="001E692F">
        <w:rPr>
          <w:rFonts w:cstheme="minorHAnsi"/>
        </w:rPr>
        <w:t>4</w:t>
      </w:r>
      <w:r w:rsidR="00D10CF0" w:rsidRPr="001E692F">
        <w:rPr>
          <w:rFonts w:cstheme="minorHAnsi"/>
        </w:rPr>
        <w:t xml:space="preserve"> out of </w:t>
      </w:r>
      <w:r w:rsidR="00265AB6" w:rsidRPr="001E692F">
        <w:rPr>
          <w:rFonts w:cstheme="minorHAnsi"/>
        </w:rPr>
        <w:t>10</w:t>
      </w:r>
      <w:r w:rsidR="00944EA9" w:rsidRPr="001E692F">
        <w:rPr>
          <w:rFonts w:cstheme="minorHAnsi"/>
        </w:rPr>
        <w:t xml:space="preserve"> </w:t>
      </w:r>
      <w:r w:rsidR="00031201" w:rsidRPr="001E692F">
        <w:rPr>
          <w:rFonts w:cstheme="minorHAnsi"/>
        </w:rPr>
        <w:t xml:space="preserve">were </w:t>
      </w:r>
      <w:r w:rsidR="00944EA9" w:rsidRPr="001E692F">
        <w:rPr>
          <w:rFonts w:cstheme="minorHAnsi"/>
        </w:rPr>
        <w:t>false positive</w:t>
      </w:r>
      <w:r w:rsidR="00D10CF0" w:rsidRPr="001E692F">
        <w:rPr>
          <w:rFonts w:cstheme="minorHAnsi"/>
        </w:rPr>
        <w:t xml:space="preserve"> predictions </w:t>
      </w:r>
      <w:r w:rsidR="00944EA9" w:rsidRPr="001E692F">
        <w:rPr>
          <w:rFonts w:cstheme="minorHAnsi"/>
        </w:rPr>
        <w:t>(</w:t>
      </w:r>
      <w:r w:rsidR="001D7811" w:rsidRPr="001E692F">
        <w:rPr>
          <w:rFonts w:cstheme="minorHAnsi"/>
        </w:rPr>
        <w:t xml:space="preserve">a customer </w:t>
      </w:r>
      <w:r w:rsidR="00265AB6" w:rsidRPr="001E692F">
        <w:rPr>
          <w:rFonts w:cstheme="minorHAnsi"/>
        </w:rPr>
        <w:t xml:space="preserve">will churn </w:t>
      </w:r>
      <w:r w:rsidR="001D7811" w:rsidRPr="001E692F">
        <w:rPr>
          <w:rFonts w:cstheme="minorHAnsi"/>
        </w:rPr>
        <w:t xml:space="preserve">when </w:t>
      </w:r>
      <w:r w:rsidR="00265AB6" w:rsidRPr="001E692F">
        <w:rPr>
          <w:rFonts w:cstheme="minorHAnsi"/>
        </w:rPr>
        <w:t>predicted they would</w:t>
      </w:r>
      <w:r w:rsidR="00031201" w:rsidRPr="001E692F">
        <w:rPr>
          <w:rFonts w:cstheme="minorHAnsi"/>
        </w:rPr>
        <w:t xml:space="preserve"> not)</w:t>
      </w:r>
      <w:r w:rsidR="00944EA9" w:rsidRPr="001E692F">
        <w:rPr>
          <w:rFonts w:cstheme="minorHAnsi"/>
        </w:rPr>
        <w:t xml:space="preserve"> </w:t>
      </w:r>
      <w:r w:rsidR="00CA22C0" w:rsidRPr="001E692F">
        <w:rPr>
          <w:rFonts w:cstheme="minorHAnsi"/>
        </w:rPr>
        <w:t xml:space="preserve">was </w:t>
      </w:r>
      <w:r w:rsidR="00F607D1" w:rsidRPr="001E692F">
        <w:rPr>
          <w:rFonts w:cstheme="minorHAnsi"/>
        </w:rPr>
        <w:t>a</w:t>
      </w:r>
      <w:r w:rsidR="00CA22C0" w:rsidRPr="001E692F">
        <w:rPr>
          <w:rFonts w:cstheme="minorHAnsi"/>
        </w:rPr>
        <w:t xml:space="preserve"> true positive (a customer </w:t>
      </w:r>
      <w:r w:rsidR="007B7F28" w:rsidRPr="001E692F">
        <w:rPr>
          <w:rFonts w:cstheme="minorHAnsi"/>
        </w:rPr>
        <w:t>did churn</w:t>
      </w:r>
      <w:r w:rsidR="00692573" w:rsidRPr="001E692F">
        <w:rPr>
          <w:rFonts w:cstheme="minorHAnsi"/>
        </w:rPr>
        <w:t xml:space="preserve"> and should have been guessed as so</w:t>
      </w:r>
      <w:r w:rsidR="00224357" w:rsidRPr="001E692F">
        <w:rPr>
          <w:rFonts w:cstheme="minorHAnsi"/>
        </w:rPr>
        <w:t>)</w:t>
      </w:r>
      <w:r w:rsidR="001D7811" w:rsidRPr="001E692F">
        <w:rPr>
          <w:rFonts w:cstheme="minorHAnsi"/>
        </w:rPr>
        <w:t>.</w:t>
      </w:r>
      <w:r w:rsidR="00944EA9" w:rsidRPr="001E692F">
        <w:rPr>
          <w:rFonts w:cstheme="minorHAnsi"/>
        </w:rPr>
        <w:t xml:space="preserve"> </w:t>
      </w:r>
    </w:p>
    <w:p w14:paraId="5C48F7DB" w14:textId="37C5C737" w:rsidR="006F4A22" w:rsidRPr="001E692F" w:rsidRDefault="001D7811" w:rsidP="0003558D">
      <w:pPr>
        <w:rPr>
          <w:rFonts w:cstheme="minorHAnsi"/>
        </w:rPr>
      </w:pPr>
      <w:r w:rsidRPr="001E692F">
        <w:rPr>
          <w:rFonts w:cstheme="minorHAnsi"/>
        </w:rPr>
        <w:t xml:space="preserve">The recall score was </w:t>
      </w:r>
      <w:r w:rsidR="007B7F28" w:rsidRPr="001E692F">
        <w:rPr>
          <w:rFonts w:cstheme="minorHAnsi"/>
        </w:rPr>
        <w:t>52.97</w:t>
      </w:r>
      <w:r w:rsidRPr="001E692F">
        <w:rPr>
          <w:rFonts w:cstheme="minorHAnsi"/>
        </w:rPr>
        <w:t xml:space="preserve">, which means approximately </w:t>
      </w:r>
      <w:r w:rsidR="007B7F28" w:rsidRPr="001E692F">
        <w:rPr>
          <w:rFonts w:cstheme="minorHAnsi"/>
        </w:rPr>
        <w:t>53</w:t>
      </w:r>
      <w:r w:rsidRPr="001E692F">
        <w:rPr>
          <w:rFonts w:cstheme="minorHAnsi"/>
        </w:rPr>
        <w:t xml:space="preserve"> out of 100 </w:t>
      </w:r>
      <w:r w:rsidR="00613151" w:rsidRPr="001E692F">
        <w:rPr>
          <w:rFonts w:cstheme="minorHAnsi"/>
        </w:rPr>
        <w:t>relevant items were selected</w:t>
      </w:r>
      <w:r w:rsidR="00224357" w:rsidRPr="001E692F">
        <w:rPr>
          <w:rFonts w:cstheme="minorHAnsi"/>
        </w:rPr>
        <w:t>. Essentially</w:t>
      </w:r>
      <w:r w:rsidR="00F607D1" w:rsidRPr="001E692F">
        <w:rPr>
          <w:rFonts w:cstheme="minorHAnsi"/>
        </w:rPr>
        <w:t>,</w:t>
      </w:r>
      <w:r w:rsidR="00224357" w:rsidRPr="001E692F">
        <w:rPr>
          <w:rFonts w:cstheme="minorHAnsi"/>
        </w:rPr>
        <w:t xml:space="preserve"> </w:t>
      </w:r>
      <w:r w:rsidR="007B7F28" w:rsidRPr="001E692F">
        <w:rPr>
          <w:rFonts w:cstheme="minorHAnsi"/>
        </w:rPr>
        <w:t>47</w:t>
      </w:r>
      <w:r w:rsidR="00224357" w:rsidRPr="001E692F">
        <w:rPr>
          <w:rFonts w:cstheme="minorHAnsi"/>
        </w:rPr>
        <w:t xml:space="preserve"> ou</w:t>
      </w:r>
      <w:r w:rsidR="00F607D1" w:rsidRPr="001E692F">
        <w:rPr>
          <w:rFonts w:cstheme="minorHAnsi"/>
        </w:rPr>
        <w:t>t</w:t>
      </w:r>
      <w:r w:rsidR="00224357" w:rsidRPr="001E692F">
        <w:rPr>
          <w:rFonts w:cstheme="minorHAnsi"/>
        </w:rPr>
        <w:t xml:space="preserve"> of 100 false negative </w:t>
      </w:r>
      <w:r w:rsidR="002A419F" w:rsidRPr="001E692F">
        <w:rPr>
          <w:rFonts w:cstheme="minorHAnsi"/>
        </w:rPr>
        <w:t xml:space="preserve">predications (a customer </w:t>
      </w:r>
      <w:r w:rsidR="007B7F28" w:rsidRPr="001E692F">
        <w:rPr>
          <w:rFonts w:cstheme="minorHAnsi"/>
        </w:rPr>
        <w:t>did not churn</w:t>
      </w:r>
      <w:r w:rsidR="002A419F" w:rsidRPr="001E692F">
        <w:rPr>
          <w:rFonts w:cstheme="minorHAnsi"/>
        </w:rPr>
        <w:t xml:space="preserve"> when they </w:t>
      </w:r>
      <w:proofErr w:type="gramStart"/>
      <w:r w:rsidR="007B7F28" w:rsidRPr="001E692F">
        <w:rPr>
          <w:rFonts w:cstheme="minorHAnsi"/>
        </w:rPr>
        <w:t xml:space="preserve">actually </w:t>
      </w:r>
      <w:r w:rsidR="00F607D1" w:rsidRPr="001E692F">
        <w:rPr>
          <w:rFonts w:cstheme="minorHAnsi"/>
        </w:rPr>
        <w:t>do</w:t>
      </w:r>
      <w:proofErr w:type="gramEnd"/>
      <w:r w:rsidR="00031201" w:rsidRPr="001E692F">
        <w:rPr>
          <w:rFonts w:cstheme="minorHAnsi"/>
        </w:rPr>
        <w:t>)</w:t>
      </w:r>
      <w:r w:rsidR="00F607D1" w:rsidRPr="001E692F">
        <w:rPr>
          <w:rFonts w:cstheme="minorHAnsi"/>
        </w:rPr>
        <w:t xml:space="preserve"> </w:t>
      </w:r>
      <w:r w:rsidR="00F22EE9" w:rsidRPr="001E692F">
        <w:rPr>
          <w:rFonts w:cstheme="minorHAnsi"/>
        </w:rPr>
        <w:t xml:space="preserve">was actually a true positive (a customer </w:t>
      </w:r>
      <w:r w:rsidR="007B7F28" w:rsidRPr="001E692F">
        <w:rPr>
          <w:rFonts w:cstheme="minorHAnsi"/>
        </w:rPr>
        <w:t>did churn</w:t>
      </w:r>
      <w:r w:rsidR="00F22EE9" w:rsidRPr="001E692F">
        <w:rPr>
          <w:rFonts w:cstheme="minorHAnsi"/>
        </w:rPr>
        <w:t xml:space="preserve"> and should have been guesse</w:t>
      </w:r>
      <w:r w:rsidR="00692573" w:rsidRPr="001E692F">
        <w:rPr>
          <w:rFonts w:cstheme="minorHAnsi"/>
        </w:rPr>
        <w:t>d</w:t>
      </w:r>
      <w:r w:rsidR="00F22EE9" w:rsidRPr="001E692F">
        <w:rPr>
          <w:rFonts w:cstheme="minorHAnsi"/>
        </w:rPr>
        <w:t xml:space="preserve"> as so)</w:t>
      </w:r>
      <w:r w:rsidR="007E6881" w:rsidRPr="001E692F">
        <w:rPr>
          <w:rFonts w:cstheme="minorHAnsi"/>
        </w:rPr>
        <w:t>.</w:t>
      </w:r>
    </w:p>
    <w:p w14:paraId="726633C1" w14:textId="4990EA28" w:rsidR="00BB2B99" w:rsidRPr="001E692F" w:rsidRDefault="006A2643" w:rsidP="0003558D">
      <w:pPr>
        <w:rPr>
          <w:rFonts w:cstheme="minorHAnsi"/>
        </w:rPr>
      </w:pPr>
      <w:r w:rsidRPr="001E692F">
        <w:rPr>
          <w:rFonts w:cstheme="minorHAnsi"/>
        </w:rPr>
        <w:t>The ROC curve</w:t>
      </w:r>
      <w:r w:rsidR="00BB2B99" w:rsidRPr="001E692F">
        <w:rPr>
          <w:rFonts w:cstheme="minorHAnsi"/>
        </w:rPr>
        <w:t xml:space="preserve"> (right)</w:t>
      </w:r>
      <w:r w:rsidRPr="001E692F">
        <w:rPr>
          <w:rFonts w:cstheme="minorHAnsi"/>
        </w:rPr>
        <w:t xml:space="preserve"> also indicates</w:t>
      </w:r>
      <w:r w:rsidR="00EB7EC4" w:rsidRPr="001E692F">
        <w:rPr>
          <w:rFonts w:cstheme="minorHAnsi"/>
        </w:rPr>
        <w:t xml:space="preserve"> positive results. </w:t>
      </w:r>
    </w:p>
    <w:p w14:paraId="171B4C3D" w14:textId="47FC64D2" w:rsidR="0003558D" w:rsidRPr="001E692F" w:rsidRDefault="0003558D" w:rsidP="003D58F8">
      <w:pPr>
        <w:pStyle w:val="Heading2"/>
        <w:rPr>
          <w:rFonts w:asciiTheme="minorHAnsi" w:hAnsiTheme="minorHAnsi" w:cstheme="minorHAnsi"/>
          <w:color w:val="000000" w:themeColor="text1"/>
          <w:sz w:val="24"/>
          <w:szCs w:val="24"/>
        </w:rPr>
      </w:pPr>
      <w:bookmarkStart w:id="23" w:name="_Toc70969875"/>
      <w:r w:rsidRPr="001E692F">
        <w:rPr>
          <w:rFonts w:asciiTheme="minorHAnsi" w:hAnsiTheme="minorHAnsi" w:cstheme="minorHAnsi"/>
          <w:color w:val="000000" w:themeColor="text1"/>
          <w:sz w:val="24"/>
          <w:szCs w:val="24"/>
        </w:rPr>
        <w:lastRenderedPageBreak/>
        <w:t xml:space="preserve">How will you use the model to support the </w:t>
      </w:r>
      <w:r w:rsidR="00AA0D5B" w:rsidRPr="001E692F">
        <w:rPr>
          <w:rFonts w:asciiTheme="minorHAnsi" w:hAnsiTheme="minorHAnsi" w:cstheme="minorHAnsi"/>
          <w:color w:val="000000" w:themeColor="text1"/>
          <w:sz w:val="24"/>
          <w:szCs w:val="24"/>
        </w:rPr>
        <w:t>client’s efforts to better understand if a customer will churn</w:t>
      </w:r>
      <w:r w:rsidR="002829AD" w:rsidRPr="001E692F">
        <w:rPr>
          <w:rFonts w:asciiTheme="minorHAnsi" w:hAnsiTheme="minorHAnsi" w:cstheme="minorHAnsi"/>
          <w:color w:val="000000" w:themeColor="text1"/>
          <w:sz w:val="24"/>
          <w:szCs w:val="24"/>
        </w:rPr>
        <w:t>?</w:t>
      </w:r>
      <w:bookmarkEnd w:id="23"/>
    </w:p>
    <w:p w14:paraId="5C1F9383" w14:textId="3E3434C8" w:rsidR="002829AD" w:rsidRPr="001E692F" w:rsidRDefault="000902D8" w:rsidP="002829AD">
      <w:pPr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6DFF4970" wp14:editId="17DCC988">
            <wp:extent cx="3396561" cy="191753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7234" cy="192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BF2" w:rsidRPr="001E692F">
        <w:rPr>
          <w:rFonts w:cstheme="minorHAnsi"/>
          <w:noProof/>
        </w:rPr>
        <w:drawing>
          <wp:inline distT="0" distB="0" distL="0" distR="0" wp14:anchorId="18496488" wp14:editId="5025B136">
            <wp:extent cx="3424211" cy="1924216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1773" cy="193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6383" w14:textId="79592447" w:rsidR="00AA0D5B" w:rsidRPr="001E692F" w:rsidRDefault="00CC0643" w:rsidP="002829AD">
      <w:pPr>
        <w:rPr>
          <w:rFonts w:cstheme="minorHAnsi"/>
        </w:rPr>
      </w:pPr>
      <w:r w:rsidRPr="001E692F">
        <w:rPr>
          <w:rFonts w:cstheme="minorHAnsi"/>
        </w:rPr>
        <w:t xml:space="preserve">Each factor has been assigned a score using the Coefficient and </w:t>
      </w:r>
      <w:r w:rsidR="00BE7924" w:rsidRPr="001E692F">
        <w:rPr>
          <w:rFonts w:cstheme="minorHAnsi"/>
        </w:rPr>
        <w:t>Odds Ratio</w:t>
      </w:r>
      <w:r w:rsidR="009C7EF6" w:rsidRPr="001E692F">
        <w:rPr>
          <w:rFonts w:cstheme="minorHAnsi"/>
        </w:rPr>
        <w:t xml:space="preserve"> to interpret the model’s results.</w:t>
      </w:r>
    </w:p>
    <w:p w14:paraId="3F20F68D" w14:textId="3BBDCB81" w:rsidR="009C7EF6" w:rsidRPr="001E692F" w:rsidRDefault="009C7EF6" w:rsidP="002829AD">
      <w:pPr>
        <w:rPr>
          <w:rFonts w:cstheme="minorHAnsi"/>
        </w:rPr>
      </w:pPr>
      <w:r w:rsidRPr="001E692F">
        <w:rPr>
          <w:rFonts w:cstheme="minorHAnsi"/>
        </w:rPr>
        <w:t xml:space="preserve">The </w:t>
      </w:r>
      <w:r w:rsidR="00A44CD9" w:rsidRPr="001E692F">
        <w:rPr>
          <w:rFonts w:cstheme="minorHAnsi"/>
        </w:rPr>
        <w:t>features are sorted from most impactful to least impactful. Below is a summary of the variables</w:t>
      </w:r>
      <w:r w:rsidR="00D37753" w:rsidRPr="001E692F">
        <w:rPr>
          <w:rFonts w:cstheme="minorHAnsi"/>
        </w:rPr>
        <w:t xml:space="preserve"> for interpretation:</w:t>
      </w:r>
    </w:p>
    <w:tbl>
      <w:tblPr>
        <w:tblStyle w:val="GridTable1Light-Accent1"/>
        <w:tblW w:w="11070" w:type="dxa"/>
        <w:tblInd w:w="-23" w:type="dxa"/>
        <w:tblLook w:val="04A0" w:firstRow="1" w:lastRow="0" w:firstColumn="1" w:lastColumn="0" w:noHBand="0" w:noVBand="1"/>
      </w:tblPr>
      <w:tblGrid>
        <w:gridCol w:w="2880"/>
        <w:gridCol w:w="8190"/>
      </w:tblGrid>
      <w:tr w:rsidR="00E35728" w:rsidRPr="001E692F" w14:paraId="131D8897" w14:textId="77777777" w:rsidTr="00A229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top w:val="single" w:sz="18" w:space="0" w:color="4472C4" w:themeColor="accent1"/>
              <w:left w:val="single" w:sz="18" w:space="0" w:color="4472C4" w:themeColor="accent1"/>
              <w:bottom w:val="double" w:sz="4" w:space="0" w:color="5B9BD5" w:themeColor="accent5"/>
              <w:right w:val="single" w:sz="18" w:space="0" w:color="4472C4"/>
            </w:tcBorders>
          </w:tcPr>
          <w:p w14:paraId="0DF83237" w14:textId="116FA3C4" w:rsidR="00E35728" w:rsidRPr="001E692F" w:rsidRDefault="00B010D7" w:rsidP="001E1D81">
            <w:pPr>
              <w:ind w:left="60"/>
              <w:rPr>
                <w:rFonts w:cstheme="minorHAnsi"/>
              </w:rPr>
            </w:pPr>
            <w:r w:rsidRPr="001E692F">
              <w:rPr>
                <w:rFonts w:cstheme="minorHAnsi"/>
              </w:rPr>
              <w:t>Variables</w:t>
            </w:r>
            <w:r w:rsidR="001E1D81" w:rsidRPr="001E692F">
              <w:rPr>
                <w:rFonts w:cstheme="minorHAnsi"/>
              </w:rPr>
              <w:t xml:space="preserve"> &amp; Metrics</w:t>
            </w:r>
          </w:p>
        </w:tc>
        <w:tc>
          <w:tcPr>
            <w:tcW w:w="8190" w:type="dxa"/>
            <w:tcBorders>
              <w:top w:val="single" w:sz="18" w:space="0" w:color="4472C4" w:themeColor="accent1"/>
              <w:bottom w:val="double" w:sz="4" w:space="0" w:color="5B9BD5" w:themeColor="accent5"/>
              <w:right w:val="single" w:sz="18" w:space="0" w:color="4472C4" w:themeColor="accent1"/>
            </w:tcBorders>
          </w:tcPr>
          <w:p w14:paraId="05AB2E58" w14:textId="60C03C43" w:rsidR="00E35728" w:rsidRPr="001E692F" w:rsidRDefault="00B010D7" w:rsidP="001E1D81">
            <w:pPr>
              <w:ind w:left="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E692F">
              <w:rPr>
                <w:rFonts w:cstheme="minorHAnsi"/>
              </w:rPr>
              <w:t>Interpretation</w:t>
            </w:r>
          </w:p>
        </w:tc>
      </w:tr>
      <w:tr w:rsidR="00D66AEE" w:rsidRPr="001E692F" w14:paraId="4085CD34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top w:val="double" w:sz="4" w:space="0" w:color="5B9BD5" w:themeColor="accent5"/>
              <w:left w:val="single" w:sz="18" w:space="0" w:color="4472C4" w:themeColor="accent1"/>
            </w:tcBorders>
          </w:tcPr>
          <w:p w14:paraId="6F0DB92F" w14:textId="6B36117F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Contract_Month-to month</w:t>
            </w:r>
          </w:p>
        </w:tc>
        <w:tc>
          <w:tcPr>
            <w:tcW w:w="8190" w:type="dxa"/>
            <w:vMerge w:val="restart"/>
            <w:tcBorders>
              <w:top w:val="double" w:sz="4" w:space="0" w:color="5B9BD5" w:themeColor="accent5"/>
              <w:left w:val="single" w:sz="18" w:space="0" w:color="4472C4"/>
              <w:right w:val="single" w:sz="18" w:space="0" w:color="4472C4" w:themeColor="accent1"/>
            </w:tcBorders>
          </w:tcPr>
          <w:p w14:paraId="7C861FFB" w14:textId="67720011" w:rsidR="00D66AEE" w:rsidRPr="001E692F" w:rsidRDefault="00F56CC4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The </w:t>
            </w:r>
            <w:r w:rsidR="009D43C3" w:rsidRPr="001E692F">
              <w:rPr>
                <w:rFonts w:cstheme="minorHAnsi"/>
                <w:color w:val="000000" w:themeColor="text1"/>
                <w:sz w:val="18"/>
                <w:szCs w:val="18"/>
              </w:rPr>
              <w:t>probability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of a customer churning is </w:t>
            </w:r>
            <w:r w:rsidR="00AE1AA8" w:rsidRPr="001E692F">
              <w:rPr>
                <w:rFonts w:cstheme="minorHAnsi"/>
                <w:color w:val="000000" w:themeColor="text1"/>
                <w:sz w:val="18"/>
                <w:szCs w:val="18"/>
              </w:rPr>
              <w:t>488%</w:t>
            </w:r>
            <w:r w:rsidR="008170F4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higher</w:t>
            </w:r>
            <w:r w:rsidR="00F4055E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</w:t>
            </w:r>
            <w:r w:rsidR="00C27CAC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if a customer has a </w:t>
            </w:r>
            <w:r w:rsidR="007F60A8" w:rsidRPr="001E692F">
              <w:rPr>
                <w:rFonts w:cstheme="minorHAnsi"/>
                <w:color w:val="000000" w:themeColor="text1"/>
                <w:sz w:val="18"/>
                <w:szCs w:val="18"/>
              </w:rPr>
              <w:t>month-to-month</w:t>
            </w:r>
            <w:r w:rsidR="00C27CAC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contract versus the alternative (</w:t>
            </w:r>
            <w:r w:rsidR="006D0763" w:rsidRPr="001E692F">
              <w:rPr>
                <w:rFonts w:cstheme="minorHAnsi"/>
                <w:color w:val="000000" w:themeColor="text1"/>
                <w:sz w:val="18"/>
                <w:szCs w:val="18"/>
              </w:rPr>
              <w:t>one year or two year)</w:t>
            </w:r>
            <w:r w:rsidR="007F60A8" w:rsidRPr="001E692F">
              <w:rPr>
                <w:rFonts w:cstheme="minorHAnsi"/>
                <w:color w:val="000000" w:themeColor="text1"/>
                <w:sz w:val="18"/>
                <w:szCs w:val="18"/>
              </w:rPr>
              <w:t>, assuming all other variables constant</w:t>
            </w:r>
            <w:r w:rsidR="006D0763" w:rsidRPr="001E692F">
              <w:rPr>
                <w:rFonts w:cstheme="minorHAnsi"/>
                <w:color w:val="000000" w:themeColor="text1"/>
                <w:sz w:val="18"/>
                <w:szCs w:val="18"/>
              </w:rPr>
              <w:t>.</w:t>
            </w:r>
            <w:r w:rsidR="0026652A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This is the most important variable in the analysis and will be communicated to the client</w:t>
            </w:r>
            <w:r w:rsidR="007F60A8" w:rsidRPr="001E692F">
              <w:rPr>
                <w:rFonts w:cstheme="minorHAnsi"/>
                <w:color w:val="000000" w:themeColor="text1"/>
                <w:sz w:val="18"/>
                <w:szCs w:val="18"/>
              </w:rPr>
              <w:t>.</w:t>
            </w:r>
          </w:p>
        </w:tc>
      </w:tr>
      <w:tr w:rsidR="00E35728" w:rsidRPr="001E692F" w14:paraId="67A72B84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681E28D1" w14:textId="41950B3F" w:rsidR="00E35728" w:rsidRPr="001E692F" w:rsidRDefault="00E35728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Coefficient: </w:t>
            </w:r>
            <w:r w:rsidR="00D66AEE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1.77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810CD77" w14:textId="64549610" w:rsidR="00E35728" w:rsidRPr="001E692F" w:rsidRDefault="00E35728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E35728" w:rsidRPr="001E692F" w14:paraId="6A4B7D47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133D4644" w14:textId="334D46FF" w:rsidR="00E35728" w:rsidRPr="001E692F" w:rsidRDefault="00E35728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Odds Ratio: </w:t>
            </w:r>
            <w:r w:rsidR="00B010D7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5.88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30BD53FA" w14:textId="253BEFF5" w:rsidR="00E35728" w:rsidRPr="001E692F" w:rsidRDefault="00E35728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62C9191B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6D11F65D" w14:textId="169DE41A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InternetService_Fiber optic</w:t>
            </w:r>
          </w:p>
        </w:tc>
        <w:tc>
          <w:tcPr>
            <w:tcW w:w="8190" w:type="dxa"/>
            <w:vMerge w:val="restart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5254B5D" w14:textId="776085C5" w:rsidR="00D66AEE" w:rsidRPr="001E692F" w:rsidRDefault="007F60A8" w:rsidP="00CF2DC1">
            <w:pPr>
              <w:widowControl w:val="0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The probability of a customer churning is </w:t>
            </w:r>
            <w:r w:rsidR="00DA34E3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107% higher if a customer </w:t>
            </w:r>
            <w:r w:rsidR="006936F4" w:rsidRPr="001E692F">
              <w:rPr>
                <w:rFonts w:cstheme="minorHAnsi"/>
                <w:color w:val="000000" w:themeColor="text1"/>
                <w:sz w:val="18"/>
                <w:szCs w:val="18"/>
              </w:rPr>
              <w:t>has fiber optic service</w:t>
            </w:r>
            <w:r w:rsidR="00F5416D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than not, assuming all over variables constant</w:t>
            </w:r>
            <w:r w:rsidR="006936F4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. This may be </w:t>
            </w:r>
            <w:r w:rsidR="00F5416D" w:rsidRPr="001E692F">
              <w:rPr>
                <w:rFonts w:cstheme="minorHAnsi"/>
                <w:color w:val="000000" w:themeColor="text1"/>
                <w:sz w:val="18"/>
                <w:szCs w:val="18"/>
              </w:rPr>
              <w:t>tied to the high-correlation between monthly charges and the service (</w:t>
            </w:r>
            <w:r w:rsidR="00F5416D" w:rsidRPr="001E692F">
              <w:rPr>
                <w:rFonts w:cstheme="minorHAnsi"/>
                <w:i/>
                <w:iCs/>
                <w:color w:val="000000" w:themeColor="text1"/>
                <w:sz w:val="18"/>
                <w:szCs w:val="18"/>
              </w:rPr>
              <w:t xml:space="preserve">see appendix for univariate box plot of </w:t>
            </w:r>
            <w:r w:rsidR="00C560AB" w:rsidRPr="001E692F">
              <w:rPr>
                <w:rFonts w:cstheme="minorHAnsi"/>
                <w:i/>
                <w:iCs/>
                <w:color w:val="000000" w:themeColor="text1"/>
                <w:sz w:val="18"/>
                <w:szCs w:val="18"/>
              </w:rPr>
              <w:t>this variable</w:t>
            </w:r>
            <w:r w:rsidR="00C560AB" w:rsidRPr="001E692F">
              <w:rPr>
                <w:rFonts w:cstheme="minorHAnsi"/>
                <w:color w:val="000000" w:themeColor="text1"/>
                <w:sz w:val="18"/>
                <w:szCs w:val="18"/>
              </w:rPr>
              <w:t>).</w:t>
            </w:r>
          </w:p>
        </w:tc>
      </w:tr>
      <w:tr w:rsidR="00D66AEE" w:rsidRPr="001E692F" w14:paraId="444C5355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57D51758" w14:textId="458DB3C8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Coefficient: </w:t>
            </w:r>
            <w:r w:rsidR="00B010D7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0.73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24ED7272" w14:textId="1EFC2FB6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696C01D9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3F25CE81" w14:textId="1FCF867E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Odds Ratio: </w:t>
            </w:r>
            <w:r w:rsidR="00B010D7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2.07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286FF08C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0F2A4378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6F8FDD9C" w14:textId="06E96FA7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OnlineBackup_No</w:t>
            </w:r>
          </w:p>
        </w:tc>
        <w:tc>
          <w:tcPr>
            <w:tcW w:w="8190" w:type="dxa"/>
            <w:vMerge w:val="restart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D35AC91" w14:textId="70ED2376" w:rsidR="00D66AEE" w:rsidRPr="001E692F" w:rsidRDefault="00BC7626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The probability of a customer churning is </w:t>
            </w:r>
            <w:r w:rsidR="00EA4303" w:rsidRPr="001E692F">
              <w:rPr>
                <w:rFonts w:cstheme="minorHAnsi"/>
                <w:color w:val="000000" w:themeColor="text1"/>
                <w:sz w:val="18"/>
                <w:szCs w:val="18"/>
              </w:rPr>
              <w:t>69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% higher if a customer </w:t>
            </w:r>
            <w:r w:rsidR="00E33E22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has no online backup, assuming all other variables constant. </w:t>
            </w:r>
          </w:p>
        </w:tc>
      </w:tr>
      <w:tr w:rsidR="00D66AEE" w:rsidRPr="001E692F" w14:paraId="7CAE21F2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636B11C2" w14:textId="55477318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Coefficient: </w:t>
            </w:r>
            <w:r w:rsidR="001E1D81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0.52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D951E0A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50729113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3F594995" w14:textId="3F8AB575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Odds Ratio: </w:t>
            </w:r>
            <w:r w:rsidR="001E1D81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1.69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F68BEF4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06B41ED2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025AC875" w14:textId="488B0718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OnlineSecurity_No</w:t>
            </w:r>
          </w:p>
        </w:tc>
        <w:tc>
          <w:tcPr>
            <w:tcW w:w="8190" w:type="dxa"/>
            <w:vMerge w:val="restart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FC8D584" w14:textId="704B00FA" w:rsidR="00D66AEE" w:rsidRPr="001E692F" w:rsidRDefault="00E33E22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The probability of a customer churning is </w:t>
            </w:r>
            <w:r w:rsidR="00021082" w:rsidRPr="001E692F">
              <w:rPr>
                <w:rFonts w:cstheme="minorHAnsi"/>
                <w:color w:val="000000" w:themeColor="text1"/>
                <w:sz w:val="18"/>
                <w:szCs w:val="18"/>
              </w:rPr>
              <w:t>57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% higher if a customer has no 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>online security</w:t>
            </w:r>
            <w:r w:rsidR="00021082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services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>, assuming all other variables constant.</w:t>
            </w:r>
          </w:p>
        </w:tc>
      </w:tr>
      <w:tr w:rsidR="00D66AEE" w:rsidRPr="001E692F" w14:paraId="353CF33A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54D7EF17" w14:textId="78357010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Coefficient: </w:t>
            </w:r>
            <w:r w:rsidR="001E1D81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0.45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7AFC1EF7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1FF032B5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56DA9B02" w14:textId="2A12E432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Odds Ratio: </w:t>
            </w:r>
            <w:r w:rsidR="001E1D81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1.57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1B798501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31C7A2BA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1D121718" w14:textId="637A8835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TechSupport_No</w:t>
            </w:r>
          </w:p>
        </w:tc>
        <w:tc>
          <w:tcPr>
            <w:tcW w:w="8190" w:type="dxa"/>
            <w:vMerge w:val="restart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A0CA29F" w14:textId="7163DC8B" w:rsidR="00D66AEE" w:rsidRPr="001E692F" w:rsidRDefault="00E33E22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The probability of a customer churning is </w:t>
            </w:r>
            <w:r w:rsidR="00021082" w:rsidRPr="001E692F">
              <w:rPr>
                <w:rFonts w:cstheme="minorHAnsi"/>
                <w:color w:val="000000" w:themeColor="text1"/>
                <w:sz w:val="18"/>
                <w:szCs w:val="18"/>
              </w:rPr>
              <w:t>49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% higher if a customer has no </w:t>
            </w:r>
            <w:r w:rsidR="006C0364" w:rsidRPr="001E692F">
              <w:rPr>
                <w:rFonts w:cstheme="minorHAnsi"/>
                <w:color w:val="000000" w:themeColor="text1"/>
                <w:sz w:val="18"/>
                <w:szCs w:val="18"/>
              </w:rPr>
              <w:t>tech support</w:t>
            </w:r>
            <w:r w:rsidR="00021082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services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>, assuming all other variables constant.</w:t>
            </w:r>
          </w:p>
        </w:tc>
      </w:tr>
      <w:tr w:rsidR="00D66AEE" w:rsidRPr="001E692F" w14:paraId="1D2EC76A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2B92C1E9" w14:textId="14E2B6E1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Coefficient: </w:t>
            </w:r>
            <w:r w:rsidR="00D65DB5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0.42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3825CCCE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5154BB6F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285BDDE3" w14:textId="610B2EC1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Odds Ratio: </w:t>
            </w:r>
            <w:r w:rsidR="001E1D81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1.49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675C0C67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5610E13A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25781CE0" w14:textId="6B79CDA0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PaperlessBilling</w:t>
            </w:r>
          </w:p>
        </w:tc>
        <w:tc>
          <w:tcPr>
            <w:tcW w:w="8190" w:type="dxa"/>
            <w:vMerge w:val="restart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0BF87799" w14:textId="28D64021" w:rsidR="00D66AEE" w:rsidRPr="001E692F" w:rsidRDefault="00E33E22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The probability of a customer churning is </w:t>
            </w:r>
            <w:r w:rsidR="00021082" w:rsidRPr="001E692F">
              <w:rPr>
                <w:rFonts w:cstheme="minorHAnsi"/>
                <w:color w:val="000000" w:themeColor="text1"/>
                <w:sz w:val="18"/>
                <w:szCs w:val="18"/>
              </w:rPr>
              <w:t>49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>% higher if a customer has</w:t>
            </w:r>
            <w:r w:rsidR="006C0364"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 paperless billing, rather than not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>, assuming all other variables constant.</w:t>
            </w:r>
          </w:p>
        </w:tc>
      </w:tr>
      <w:tr w:rsidR="00D66AEE" w:rsidRPr="001E692F" w14:paraId="6F61FD2C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35CEDEB2" w14:textId="3D658BE3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Coefficient: </w:t>
            </w:r>
            <w:r w:rsidR="00D65DB5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0.40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5C421D11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D66AEE" w:rsidRPr="001E692F" w14:paraId="03A7AA4E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48A63CCF" w14:textId="342CE550" w:rsidR="00D66AEE" w:rsidRPr="001E692F" w:rsidRDefault="00D66AEE" w:rsidP="00D66AE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 xml:space="preserve">Odds Ratio: </w:t>
            </w:r>
            <w:r w:rsidR="00D65DB5"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1.49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2C779BFB" w14:textId="77777777" w:rsidR="00D66AEE" w:rsidRPr="001E692F" w:rsidRDefault="00D66AEE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2B7F51" w:rsidRPr="001E692F" w14:paraId="037685C2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6BF4D737" w14:textId="590B08F5" w:rsidR="002B7F51" w:rsidRPr="001E692F" w:rsidRDefault="002B7F51" w:rsidP="002B7F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eastAsia="Times New Roman"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color w:val="000000" w:themeColor="text1"/>
                <w:sz w:val="18"/>
                <w:szCs w:val="18"/>
              </w:rPr>
              <w:t>PaymentMethod_Electronic check</w:t>
            </w:r>
          </w:p>
        </w:tc>
        <w:tc>
          <w:tcPr>
            <w:tcW w:w="8190" w:type="dxa"/>
            <w:vMerge w:val="restart"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2AF13B23" w14:textId="76279AB7" w:rsidR="002B7F51" w:rsidRPr="001E692F" w:rsidRDefault="00E33E22" w:rsidP="00CF2DC1">
            <w:pPr>
              <w:keepLines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The probability of a customer churning is </w:t>
            </w:r>
            <w:r w:rsidR="00021082" w:rsidRPr="001E692F">
              <w:rPr>
                <w:rFonts w:cstheme="minorHAnsi"/>
                <w:color w:val="000000" w:themeColor="text1"/>
                <w:sz w:val="18"/>
                <w:szCs w:val="18"/>
              </w:rPr>
              <w:t>48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 xml:space="preserve">% higher if a customer </w:t>
            </w:r>
            <w:r w:rsidR="00021082" w:rsidRPr="001E692F">
              <w:rPr>
                <w:rFonts w:cstheme="minorHAnsi"/>
                <w:color w:val="000000" w:themeColor="text1"/>
                <w:sz w:val="18"/>
                <w:szCs w:val="18"/>
              </w:rPr>
              <w:t>chooses to elect for the use of electronic check versus other payment methods</w:t>
            </w:r>
            <w:r w:rsidRPr="001E692F">
              <w:rPr>
                <w:rFonts w:cstheme="minorHAnsi"/>
                <w:color w:val="000000" w:themeColor="text1"/>
                <w:sz w:val="18"/>
                <w:szCs w:val="18"/>
              </w:rPr>
              <w:t>, assuming all other variables constant.</w:t>
            </w:r>
          </w:p>
        </w:tc>
      </w:tr>
      <w:tr w:rsidR="002B7F51" w:rsidRPr="001E692F" w14:paraId="6456CE34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</w:tcBorders>
          </w:tcPr>
          <w:p w14:paraId="56345819" w14:textId="5D3CB25B" w:rsidR="002B7F51" w:rsidRPr="001E692F" w:rsidRDefault="002B7F51" w:rsidP="002B7F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Coefficient: 0.39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right w:val="single" w:sz="18" w:space="0" w:color="4472C4" w:themeColor="accent1"/>
            </w:tcBorders>
          </w:tcPr>
          <w:p w14:paraId="31249AE3" w14:textId="77777777" w:rsidR="002B7F51" w:rsidRPr="001E692F" w:rsidRDefault="002B7F51" w:rsidP="002B7F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color w:val="000000" w:themeColor="text1"/>
                <w:sz w:val="18"/>
                <w:szCs w:val="18"/>
              </w:rPr>
            </w:pPr>
          </w:p>
        </w:tc>
      </w:tr>
      <w:tr w:rsidR="002B7F51" w:rsidRPr="001E692F" w14:paraId="1A8D7786" w14:textId="77777777" w:rsidTr="00A2297C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  <w:tcBorders>
              <w:left w:val="single" w:sz="18" w:space="0" w:color="4472C4" w:themeColor="accent1"/>
              <w:bottom w:val="single" w:sz="18" w:space="0" w:color="4472C4" w:themeColor="accent1"/>
            </w:tcBorders>
          </w:tcPr>
          <w:p w14:paraId="713195A0" w14:textId="370297CD" w:rsidR="002B7F51" w:rsidRPr="001E692F" w:rsidRDefault="002B7F51" w:rsidP="002B7F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ind w:left="236"/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</w:pPr>
            <w:r w:rsidRPr="001E692F">
              <w:rPr>
                <w:rFonts w:eastAsia="Times New Roman" w:cstheme="minorHAnsi"/>
                <w:b w:val="0"/>
                <w:bCs w:val="0"/>
                <w:color w:val="000000" w:themeColor="text1"/>
                <w:sz w:val="18"/>
                <w:szCs w:val="18"/>
              </w:rPr>
              <w:t>Odds Ratio: 1.48</w:t>
            </w:r>
          </w:p>
        </w:tc>
        <w:tc>
          <w:tcPr>
            <w:tcW w:w="8190" w:type="dxa"/>
            <w:vMerge/>
            <w:tcBorders>
              <w:left w:val="single" w:sz="18" w:space="0" w:color="4472C4"/>
              <w:bottom w:val="single" w:sz="18" w:space="0" w:color="4472C4" w:themeColor="accent1"/>
              <w:right w:val="single" w:sz="18" w:space="0" w:color="4472C4" w:themeColor="accent1"/>
            </w:tcBorders>
          </w:tcPr>
          <w:p w14:paraId="16461B2E" w14:textId="77777777" w:rsidR="002B7F51" w:rsidRPr="001E692F" w:rsidRDefault="002B7F51" w:rsidP="002B7F5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</w:tbl>
    <w:p w14:paraId="352956EA" w14:textId="04E611B8" w:rsidR="00E35728" w:rsidRPr="001E692F" w:rsidRDefault="00E35728" w:rsidP="002829AD">
      <w:pPr>
        <w:rPr>
          <w:rFonts w:cstheme="minorHAnsi"/>
          <w:b/>
          <w:bCs/>
        </w:rPr>
      </w:pPr>
    </w:p>
    <w:p w14:paraId="1D19D97E" w14:textId="77777777" w:rsidR="000C453C" w:rsidRDefault="000C453C">
      <w:pPr>
        <w:rPr>
          <w:rFonts w:eastAsiaTheme="majorEastAsia" w:cstheme="minorHAnsi"/>
          <w:b/>
          <w:bCs/>
          <w:color w:val="000000" w:themeColor="text1"/>
          <w:sz w:val="24"/>
          <w:szCs w:val="24"/>
        </w:rPr>
      </w:pPr>
      <w:r>
        <w:rPr>
          <w:rFonts w:cstheme="minorHAnsi"/>
          <w:b/>
          <w:bCs/>
          <w:color w:val="000000" w:themeColor="text1"/>
          <w:sz w:val="24"/>
          <w:szCs w:val="24"/>
        </w:rPr>
        <w:br w:type="page"/>
      </w:r>
    </w:p>
    <w:p w14:paraId="3B8758C9" w14:textId="3B9D502E" w:rsidR="001E692F" w:rsidRPr="001E692F" w:rsidRDefault="001E692F" w:rsidP="001E692F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24" w:name="_Toc70969876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lastRenderedPageBreak/>
        <w:t>Management Recommendations</w:t>
      </w:r>
      <w:bookmarkEnd w:id="24"/>
    </w:p>
    <w:p w14:paraId="1251B4C9" w14:textId="1684941B" w:rsidR="007977A6" w:rsidRPr="001E692F" w:rsidRDefault="007977A6" w:rsidP="002829AD">
      <w:pPr>
        <w:rPr>
          <w:rFonts w:cstheme="minorHAnsi"/>
        </w:rPr>
      </w:pPr>
      <w:r w:rsidRPr="001E692F">
        <w:rPr>
          <w:rFonts w:cstheme="minorHAnsi"/>
        </w:rPr>
        <w:t>Although the model is subject to some degree of error</w:t>
      </w:r>
      <w:r w:rsidR="00466AA5" w:rsidRPr="001E692F">
        <w:rPr>
          <w:rFonts w:cstheme="minorHAnsi"/>
        </w:rPr>
        <w:t xml:space="preserve">, we </w:t>
      </w:r>
      <w:proofErr w:type="gramStart"/>
      <w:r w:rsidR="00466AA5" w:rsidRPr="001E692F">
        <w:rPr>
          <w:rFonts w:cstheme="minorHAnsi"/>
        </w:rPr>
        <w:t>are able to</w:t>
      </w:r>
      <w:proofErr w:type="gramEnd"/>
      <w:r w:rsidR="00466AA5" w:rsidRPr="001E692F">
        <w:rPr>
          <w:rFonts w:cstheme="minorHAnsi"/>
        </w:rPr>
        <w:t xml:space="preserve"> provide some recommendations to the client based on the results provided. Below are the recommendations to consider:</w:t>
      </w:r>
    </w:p>
    <w:p w14:paraId="77328082" w14:textId="6A30E50E" w:rsidR="00466AA5" w:rsidRPr="001E692F" w:rsidRDefault="00466AA5" w:rsidP="00466AA5">
      <w:pPr>
        <w:pStyle w:val="ListParagraph"/>
        <w:numPr>
          <w:ilvl w:val="0"/>
          <w:numId w:val="30"/>
        </w:numPr>
        <w:rPr>
          <w:rFonts w:cstheme="minorHAnsi"/>
        </w:rPr>
      </w:pPr>
      <w:r w:rsidRPr="001E692F">
        <w:rPr>
          <w:rFonts w:cstheme="minorHAnsi"/>
        </w:rPr>
        <w:t xml:space="preserve">First, continue to invest in </w:t>
      </w:r>
      <w:r w:rsidR="003742B0" w:rsidRPr="001E692F">
        <w:rPr>
          <w:rFonts w:cstheme="minorHAnsi"/>
        </w:rPr>
        <w:t xml:space="preserve">further tuning the model by adding more historical data and </w:t>
      </w:r>
      <w:r w:rsidR="00563578" w:rsidRPr="001E692F">
        <w:rPr>
          <w:rFonts w:cstheme="minorHAnsi"/>
        </w:rPr>
        <w:t xml:space="preserve">using more feature engineering options that may be available. This will make the model, not only more accurate, but more reliable in the </w:t>
      </w:r>
      <w:r w:rsidR="001E692F" w:rsidRPr="001E692F">
        <w:rPr>
          <w:rFonts w:cstheme="minorHAnsi"/>
        </w:rPr>
        <w:t>decision-making</w:t>
      </w:r>
      <w:r w:rsidR="00563578" w:rsidRPr="001E692F">
        <w:rPr>
          <w:rFonts w:cstheme="minorHAnsi"/>
        </w:rPr>
        <w:t xml:space="preserve"> process</w:t>
      </w:r>
      <w:r w:rsidR="000705BD" w:rsidRPr="001E692F">
        <w:rPr>
          <w:rFonts w:cstheme="minorHAnsi"/>
        </w:rPr>
        <w:t>, which can result in an even more thorough understanding of why a customer does or does not churn.</w:t>
      </w:r>
    </w:p>
    <w:p w14:paraId="3FAB5235" w14:textId="130B73F0" w:rsidR="000705BD" w:rsidRPr="001E692F" w:rsidRDefault="000705BD" w:rsidP="00466AA5">
      <w:pPr>
        <w:pStyle w:val="ListParagraph"/>
        <w:numPr>
          <w:ilvl w:val="0"/>
          <w:numId w:val="30"/>
        </w:numPr>
        <w:rPr>
          <w:rFonts w:cstheme="minorHAnsi"/>
        </w:rPr>
      </w:pPr>
      <w:r w:rsidRPr="001E692F">
        <w:rPr>
          <w:rFonts w:cstheme="minorHAnsi"/>
        </w:rPr>
        <w:t xml:space="preserve">Second, </w:t>
      </w:r>
      <w:r w:rsidR="00496D84" w:rsidRPr="001E692F">
        <w:rPr>
          <w:rFonts w:cstheme="minorHAnsi"/>
        </w:rPr>
        <w:t>there is a much higher likelihood of a customer churning if they use the month-to-month service, so targeting these customers for longer-term contracts is highly recommended.</w:t>
      </w:r>
    </w:p>
    <w:p w14:paraId="396B79FB" w14:textId="097D34E0" w:rsidR="00496D84" w:rsidRPr="001E692F" w:rsidRDefault="00496D84" w:rsidP="00466AA5">
      <w:pPr>
        <w:pStyle w:val="ListParagraph"/>
        <w:numPr>
          <w:ilvl w:val="0"/>
          <w:numId w:val="30"/>
        </w:numPr>
        <w:rPr>
          <w:rFonts w:cstheme="minorHAnsi"/>
        </w:rPr>
      </w:pPr>
      <w:r w:rsidRPr="001E692F">
        <w:rPr>
          <w:rFonts w:cstheme="minorHAnsi"/>
        </w:rPr>
        <w:t xml:space="preserve">Third, </w:t>
      </w:r>
      <w:r w:rsidR="00DE1012" w:rsidRPr="001E692F">
        <w:rPr>
          <w:rFonts w:cstheme="minorHAnsi"/>
        </w:rPr>
        <w:t xml:space="preserve">continue to research the relationship between high cost and fiber optics. Is there a way to </w:t>
      </w:r>
      <w:r w:rsidR="00A002D3" w:rsidRPr="001E692F">
        <w:rPr>
          <w:rFonts w:cstheme="minorHAnsi"/>
        </w:rPr>
        <w:t xml:space="preserve">price in a manner that might be a better value for customers, or is the fiber optic service just not providing </w:t>
      </w:r>
      <w:r w:rsidR="00D105F3" w:rsidRPr="001E692F">
        <w:rPr>
          <w:rFonts w:cstheme="minorHAnsi"/>
        </w:rPr>
        <w:t xml:space="preserve">a great experience for the customer? It could be a combination of both, so this is highly recommended to </w:t>
      </w:r>
      <w:r w:rsidR="00395A5D" w:rsidRPr="001E692F">
        <w:rPr>
          <w:rFonts w:cstheme="minorHAnsi"/>
        </w:rPr>
        <w:t>investigate</w:t>
      </w:r>
      <w:r w:rsidR="00D105F3" w:rsidRPr="001E692F">
        <w:rPr>
          <w:rFonts w:cstheme="minorHAnsi"/>
        </w:rPr>
        <w:t>.</w:t>
      </w:r>
    </w:p>
    <w:p w14:paraId="1C209CC2" w14:textId="0B888BDC" w:rsidR="00D105F3" w:rsidRPr="001E692F" w:rsidRDefault="00D105F3" w:rsidP="00466AA5">
      <w:pPr>
        <w:pStyle w:val="ListParagraph"/>
        <w:numPr>
          <w:ilvl w:val="0"/>
          <w:numId w:val="30"/>
        </w:numPr>
        <w:rPr>
          <w:rFonts w:cstheme="minorHAnsi"/>
        </w:rPr>
      </w:pPr>
      <w:r w:rsidRPr="001E692F">
        <w:rPr>
          <w:rFonts w:cstheme="minorHAnsi"/>
        </w:rPr>
        <w:t xml:space="preserve">Forth, </w:t>
      </w:r>
      <w:r w:rsidR="001C424E" w:rsidRPr="001E692F">
        <w:rPr>
          <w:rFonts w:cstheme="minorHAnsi"/>
        </w:rPr>
        <w:t xml:space="preserve">I am combining this recommendation for </w:t>
      </w:r>
      <w:r w:rsidR="00B21CF9" w:rsidRPr="001E692F">
        <w:rPr>
          <w:rFonts w:cstheme="minorHAnsi"/>
        </w:rPr>
        <w:t>three</w:t>
      </w:r>
      <w:r w:rsidR="001C424E" w:rsidRPr="001E692F">
        <w:rPr>
          <w:rFonts w:cstheme="minorHAnsi"/>
        </w:rPr>
        <w:t xml:space="preserve"> of the variables listed above, but it is worth noting that they are not correlated. The solution just may be scalable for each. </w:t>
      </w:r>
      <w:r w:rsidR="00B21CF9" w:rsidRPr="001E692F">
        <w:rPr>
          <w:rFonts w:cstheme="minorHAnsi"/>
        </w:rPr>
        <w:t>It is recommended to understand how you can provide these services to customers, as if a customer does not have online security, online backup, or tech support services</w:t>
      </w:r>
      <w:r w:rsidR="00103828" w:rsidRPr="001E692F">
        <w:rPr>
          <w:rFonts w:cstheme="minorHAnsi"/>
        </w:rPr>
        <w:t>, they are most likely to churn. They either give a customer peace of mind or are just a great value that maintains high customer satisfaction</w:t>
      </w:r>
      <w:r w:rsidR="0058445C" w:rsidRPr="001E692F">
        <w:rPr>
          <w:rFonts w:cstheme="minorHAnsi"/>
        </w:rPr>
        <w:t xml:space="preserve"> and results in less churning.</w:t>
      </w:r>
    </w:p>
    <w:p w14:paraId="106A3ABC" w14:textId="22A019A3" w:rsidR="0058445C" w:rsidRPr="001E692F" w:rsidRDefault="0058445C" w:rsidP="00466AA5">
      <w:pPr>
        <w:pStyle w:val="ListParagraph"/>
        <w:numPr>
          <w:ilvl w:val="0"/>
          <w:numId w:val="30"/>
        </w:numPr>
        <w:rPr>
          <w:rFonts w:cstheme="minorHAnsi"/>
        </w:rPr>
      </w:pPr>
      <w:r w:rsidRPr="001E692F">
        <w:rPr>
          <w:rFonts w:cstheme="minorHAnsi"/>
        </w:rPr>
        <w:t xml:space="preserve">Fifth, </w:t>
      </w:r>
      <w:r w:rsidR="00BA40EB" w:rsidRPr="001E692F">
        <w:rPr>
          <w:rFonts w:cstheme="minorHAnsi"/>
        </w:rPr>
        <w:t>since</w:t>
      </w:r>
      <w:r w:rsidRPr="001E692F">
        <w:rPr>
          <w:rFonts w:cstheme="minorHAnsi"/>
        </w:rPr>
        <w:t xml:space="preserve"> a customer is more likely to choose a more “technology-friendly” approach by using paperless billing, it is recommended to research the process a customer goes through when electing this option. Why? If a customer is experiencing difficulties paying you, they are likely to </w:t>
      </w:r>
      <w:r w:rsidR="00BA40EB" w:rsidRPr="001E692F">
        <w:rPr>
          <w:rFonts w:cstheme="minorHAnsi"/>
        </w:rPr>
        <w:t>de-value you and leave for a competitor.</w:t>
      </w:r>
    </w:p>
    <w:p w14:paraId="7EBC6D36" w14:textId="62557E95" w:rsidR="001E692F" w:rsidRPr="001E692F" w:rsidRDefault="00BA40EB" w:rsidP="001E692F">
      <w:pPr>
        <w:pStyle w:val="ListParagraph"/>
        <w:numPr>
          <w:ilvl w:val="0"/>
          <w:numId w:val="30"/>
        </w:numPr>
        <w:rPr>
          <w:rFonts w:cstheme="minorHAnsi"/>
        </w:rPr>
      </w:pPr>
      <w:r w:rsidRPr="001E692F">
        <w:rPr>
          <w:rFonts w:cstheme="minorHAnsi"/>
        </w:rPr>
        <w:t>Finally, since a customer seems to churn by using an electronic check payment method versus any other, it is recommended, like the recommendation above, to</w:t>
      </w:r>
      <w:r w:rsidR="00C27707" w:rsidRPr="001E692F">
        <w:rPr>
          <w:rFonts w:cstheme="minorHAnsi"/>
        </w:rPr>
        <w:t xml:space="preserve">, first, </w:t>
      </w:r>
      <w:r w:rsidRPr="001E692F">
        <w:rPr>
          <w:rFonts w:cstheme="minorHAnsi"/>
        </w:rPr>
        <w:t>evaluate the customer experience using this method</w:t>
      </w:r>
      <w:r w:rsidR="00C27707" w:rsidRPr="001E692F">
        <w:rPr>
          <w:rFonts w:cstheme="minorHAnsi"/>
        </w:rPr>
        <w:t>. If the customer experience is not poor, it might be prudent to offer some incentives to use another payment method.</w:t>
      </w:r>
    </w:p>
    <w:p w14:paraId="7694C86E" w14:textId="735D490A" w:rsidR="00D2015D" w:rsidRPr="001E692F" w:rsidRDefault="00BB2B99" w:rsidP="00D2015D">
      <w:pPr>
        <w:pStyle w:val="Heading1"/>
        <w:rPr>
          <w:rFonts w:asciiTheme="minorHAnsi" w:hAnsiTheme="minorHAnsi" w:cstheme="minorHAnsi"/>
        </w:rPr>
      </w:pPr>
      <w:r w:rsidRPr="001E692F">
        <w:rPr>
          <w:rFonts w:asciiTheme="minorHAnsi" w:hAnsiTheme="minorHAnsi" w:cstheme="minorHAnsi"/>
        </w:rPr>
        <w:br w:type="page"/>
      </w:r>
      <w:bookmarkStart w:id="25" w:name="_Toc70969877"/>
      <w:r w:rsidR="00D2015D" w:rsidRPr="001E692F">
        <w:rPr>
          <w:rFonts w:asciiTheme="minorHAnsi" w:hAnsiTheme="minorHAnsi" w:cstheme="minorHAnsi"/>
        </w:rPr>
        <w:lastRenderedPageBreak/>
        <w:t>Appendix</w:t>
      </w:r>
      <w:bookmarkEnd w:id="25"/>
    </w:p>
    <w:p w14:paraId="501662D1" w14:textId="4178B8E5" w:rsidR="002E49C2" w:rsidRPr="001E692F" w:rsidRDefault="002E49C2" w:rsidP="002E49C2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26" w:name="_Toc70969878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Univariate Analysis – Visuals – Binary Values</w:t>
      </w:r>
      <w:bookmarkEnd w:id="26"/>
    </w:p>
    <w:p w14:paraId="4F59F59E" w14:textId="24B8F10B" w:rsidR="00492118" w:rsidRPr="001E692F" w:rsidRDefault="009053BB" w:rsidP="00492118">
      <w:pPr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29796905" wp14:editId="0973ECA2">
            <wp:extent cx="6858000" cy="260159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0ADF6" w14:textId="77777777" w:rsidR="000D1F95" w:rsidRPr="000D1F95" w:rsidRDefault="00E24F2D" w:rsidP="000D1F95">
      <w:pPr>
        <w:rPr>
          <w:rFonts w:cstheme="minorHAnsi"/>
          <w:noProof/>
        </w:rPr>
      </w:pPr>
      <w:r w:rsidRPr="000D1F95">
        <w:rPr>
          <w:rFonts w:cstheme="minorHAnsi"/>
          <w:noProof/>
        </w:rPr>
        <w:drawing>
          <wp:inline distT="0" distB="0" distL="0" distR="0" wp14:anchorId="76E213B3" wp14:editId="596FFC25">
            <wp:extent cx="6858000" cy="2631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CA57" w14:textId="1086E58B" w:rsidR="002E49C2" w:rsidRPr="000D1F95" w:rsidRDefault="002E49C2" w:rsidP="000D1F95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27" w:name="_Toc70969879"/>
      <w:r w:rsidRPr="000D1F95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Univariate Analysis – Visuals – </w:t>
      </w:r>
      <w:r w:rsidR="00492118" w:rsidRPr="000D1F95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Multi-</w:t>
      </w:r>
      <w:r w:rsidRPr="000D1F95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Value</w:t>
      </w:r>
      <w:bookmarkEnd w:id="27"/>
    </w:p>
    <w:p w14:paraId="333CC4D8" w14:textId="26AA3FD7" w:rsidR="00E24F2D" w:rsidRPr="001E692F" w:rsidRDefault="007F3C39" w:rsidP="00E24F2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1E692F">
        <w:rPr>
          <w:rFonts w:cstheme="minorHAnsi"/>
          <w:noProof/>
        </w:rPr>
        <w:drawing>
          <wp:inline distT="0" distB="0" distL="0" distR="0" wp14:anchorId="69638311" wp14:editId="6C282910">
            <wp:extent cx="6858000" cy="24866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E98E" w14:textId="1103090F" w:rsidR="003D3CA4" w:rsidRPr="001E692F" w:rsidRDefault="003D3CA4" w:rsidP="00E24F2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1E692F">
        <w:rPr>
          <w:rFonts w:cstheme="minorHAnsi"/>
          <w:noProof/>
        </w:rPr>
        <w:lastRenderedPageBreak/>
        <w:drawing>
          <wp:inline distT="0" distB="0" distL="0" distR="0" wp14:anchorId="3D6D6AC2" wp14:editId="033B323D">
            <wp:extent cx="6858000" cy="251200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250"/>
                    <a:stretch/>
                  </pic:blipFill>
                  <pic:spPr bwMode="auto">
                    <a:xfrm>
                      <a:off x="0" y="0"/>
                      <a:ext cx="6858000" cy="2512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A40F6B" w14:textId="7B484733" w:rsidR="007A0C0C" w:rsidRPr="001E692F" w:rsidRDefault="007A0C0C" w:rsidP="00E24F2D">
      <w:pPr>
        <w:rPr>
          <w:rFonts w:cstheme="minorHAnsi"/>
          <w:b/>
          <w:bCs/>
          <w:color w:val="000000" w:themeColor="text1"/>
          <w:sz w:val="24"/>
          <w:szCs w:val="24"/>
        </w:rPr>
      </w:pPr>
      <w:r w:rsidRPr="001E692F">
        <w:rPr>
          <w:rFonts w:cstheme="minorHAnsi"/>
          <w:noProof/>
        </w:rPr>
        <w:drawing>
          <wp:inline distT="0" distB="0" distL="0" distR="0" wp14:anchorId="1EE07C3F" wp14:editId="58E8E264">
            <wp:extent cx="6858000" cy="25850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116E" w14:textId="23A5A53D" w:rsidR="00D2015D" w:rsidRPr="001E692F" w:rsidRDefault="00D2015D" w:rsidP="00D2015D">
      <w:pPr>
        <w:pStyle w:val="Heading2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bookmarkStart w:id="28" w:name="_Toc70969880"/>
      <w:r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 xml:space="preserve">Univariate </w:t>
      </w:r>
      <w:r w:rsidR="002E49C2" w:rsidRPr="001E692F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Analysis – Visuals – Continuous Values</w:t>
      </w:r>
      <w:bookmarkEnd w:id="28"/>
    </w:p>
    <w:p w14:paraId="5A531036" w14:textId="1EA85A4F" w:rsidR="00A14386" w:rsidRPr="001E692F" w:rsidRDefault="002E49C2" w:rsidP="00E245EF">
      <w:pPr>
        <w:rPr>
          <w:rFonts w:cstheme="minorHAnsi"/>
        </w:rPr>
      </w:pPr>
      <w:r w:rsidRPr="001E692F">
        <w:rPr>
          <w:rFonts w:cstheme="minorHAnsi"/>
          <w:noProof/>
        </w:rPr>
        <w:drawing>
          <wp:inline distT="0" distB="0" distL="0" distR="0" wp14:anchorId="737D512C" wp14:editId="3EEBF1CA">
            <wp:extent cx="6858000" cy="35032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386" w:rsidRPr="001E692F" w:rsidSect="004E750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17C98"/>
    <w:multiLevelType w:val="hybridMultilevel"/>
    <w:tmpl w:val="4D369C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627E34"/>
    <w:multiLevelType w:val="hybridMultilevel"/>
    <w:tmpl w:val="DB389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C2EE8"/>
    <w:multiLevelType w:val="hybridMultilevel"/>
    <w:tmpl w:val="56289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03B4F"/>
    <w:multiLevelType w:val="hybridMultilevel"/>
    <w:tmpl w:val="18A4A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CB0EC5"/>
    <w:multiLevelType w:val="hybridMultilevel"/>
    <w:tmpl w:val="BF00D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D4C"/>
    <w:multiLevelType w:val="hybridMultilevel"/>
    <w:tmpl w:val="E5F8D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1E2E39"/>
    <w:multiLevelType w:val="hybridMultilevel"/>
    <w:tmpl w:val="E91A07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ED3BE9"/>
    <w:multiLevelType w:val="hybridMultilevel"/>
    <w:tmpl w:val="44B67E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3766C7"/>
    <w:multiLevelType w:val="hybridMultilevel"/>
    <w:tmpl w:val="7A80E19C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9" w15:restartNumberingAfterBreak="0">
    <w:nsid w:val="38695C54"/>
    <w:multiLevelType w:val="hybridMultilevel"/>
    <w:tmpl w:val="F5241FB4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3AF4719A"/>
    <w:multiLevelType w:val="hybridMultilevel"/>
    <w:tmpl w:val="4D369C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B7C3FCC"/>
    <w:multiLevelType w:val="hybridMultilevel"/>
    <w:tmpl w:val="49526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805C26"/>
    <w:multiLevelType w:val="hybridMultilevel"/>
    <w:tmpl w:val="C0260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246AB7"/>
    <w:multiLevelType w:val="hybridMultilevel"/>
    <w:tmpl w:val="391A19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7A3105"/>
    <w:multiLevelType w:val="hybridMultilevel"/>
    <w:tmpl w:val="12188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ED7B40"/>
    <w:multiLevelType w:val="hybridMultilevel"/>
    <w:tmpl w:val="8864044E"/>
    <w:lvl w:ilvl="0" w:tplc="5E100C28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7F33C91"/>
    <w:multiLevelType w:val="hybridMultilevel"/>
    <w:tmpl w:val="899EFA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7E22A4"/>
    <w:multiLevelType w:val="hybridMultilevel"/>
    <w:tmpl w:val="5EC40D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B821C6"/>
    <w:multiLevelType w:val="multilevel"/>
    <w:tmpl w:val="B4E07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44F0771"/>
    <w:multiLevelType w:val="hybridMultilevel"/>
    <w:tmpl w:val="7B5E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215101"/>
    <w:multiLevelType w:val="hybridMultilevel"/>
    <w:tmpl w:val="A3B4B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827B3"/>
    <w:multiLevelType w:val="hybridMultilevel"/>
    <w:tmpl w:val="8FC04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BB2269"/>
    <w:multiLevelType w:val="hybridMultilevel"/>
    <w:tmpl w:val="ABBE3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545A60"/>
    <w:multiLevelType w:val="hybridMultilevel"/>
    <w:tmpl w:val="C9C04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876BDA"/>
    <w:multiLevelType w:val="hybridMultilevel"/>
    <w:tmpl w:val="7F3457B8"/>
    <w:lvl w:ilvl="0" w:tplc="AEFED51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0F378F0"/>
    <w:multiLevelType w:val="hybridMultilevel"/>
    <w:tmpl w:val="DCD8EB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A3044E"/>
    <w:multiLevelType w:val="hybridMultilevel"/>
    <w:tmpl w:val="9C5E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EB6219"/>
    <w:multiLevelType w:val="hybridMultilevel"/>
    <w:tmpl w:val="6BA8A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6D94537"/>
    <w:multiLevelType w:val="multilevel"/>
    <w:tmpl w:val="415E4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AEA2599"/>
    <w:multiLevelType w:val="hybridMultilevel"/>
    <w:tmpl w:val="ED1861A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5"/>
  </w:num>
  <w:num w:numId="4">
    <w:abstractNumId w:val="23"/>
  </w:num>
  <w:num w:numId="5">
    <w:abstractNumId w:val="1"/>
  </w:num>
  <w:num w:numId="6">
    <w:abstractNumId w:val="5"/>
  </w:num>
  <w:num w:numId="7">
    <w:abstractNumId w:val="9"/>
  </w:num>
  <w:num w:numId="8">
    <w:abstractNumId w:val="10"/>
  </w:num>
  <w:num w:numId="9">
    <w:abstractNumId w:val="14"/>
  </w:num>
  <w:num w:numId="10">
    <w:abstractNumId w:val="24"/>
  </w:num>
  <w:num w:numId="11">
    <w:abstractNumId w:val="18"/>
  </w:num>
  <w:num w:numId="12">
    <w:abstractNumId w:val="22"/>
  </w:num>
  <w:num w:numId="13">
    <w:abstractNumId w:val="2"/>
  </w:num>
  <w:num w:numId="14">
    <w:abstractNumId w:val="11"/>
  </w:num>
  <w:num w:numId="15">
    <w:abstractNumId w:val="17"/>
  </w:num>
  <w:num w:numId="16">
    <w:abstractNumId w:val="12"/>
  </w:num>
  <w:num w:numId="17">
    <w:abstractNumId w:val="15"/>
  </w:num>
  <w:num w:numId="18">
    <w:abstractNumId w:val="6"/>
  </w:num>
  <w:num w:numId="19">
    <w:abstractNumId w:val="29"/>
  </w:num>
  <w:num w:numId="20">
    <w:abstractNumId w:val="16"/>
  </w:num>
  <w:num w:numId="21">
    <w:abstractNumId w:val="20"/>
  </w:num>
  <w:num w:numId="22">
    <w:abstractNumId w:val="13"/>
  </w:num>
  <w:num w:numId="23">
    <w:abstractNumId w:val="8"/>
  </w:num>
  <w:num w:numId="24">
    <w:abstractNumId w:val="26"/>
  </w:num>
  <w:num w:numId="25">
    <w:abstractNumId w:val="7"/>
  </w:num>
  <w:num w:numId="26">
    <w:abstractNumId w:val="19"/>
  </w:num>
  <w:num w:numId="27">
    <w:abstractNumId w:val="3"/>
  </w:num>
  <w:num w:numId="28">
    <w:abstractNumId w:val="27"/>
  </w:num>
  <w:num w:numId="29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30"/>
    <w:rsid w:val="00001F54"/>
    <w:rsid w:val="000032AE"/>
    <w:rsid w:val="00014187"/>
    <w:rsid w:val="00017B1E"/>
    <w:rsid w:val="00021082"/>
    <w:rsid w:val="00030D93"/>
    <w:rsid w:val="00031201"/>
    <w:rsid w:val="000344B0"/>
    <w:rsid w:val="0003558D"/>
    <w:rsid w:val="000462AA"/>
    <w:rsid w:val="00053AC9"/>
    <w:rsid w:val="00061E08"/>
    <w:rsid w:val="000678AA"/>
    <w:rsid w:val="000705BD"/>
    <w:rsid w:val="00074A61"/>
    <w:rsid w:val="000765B4"/>
    <w:rsid w:val="00083985"/>
    <w:rsid w:val="00085330"/>
    <w:rsid w:val="000902D8"/>
    <w:rsid w:val="000A3AD2"/>
    <w:rsid w:val="000A3EC4"/>
    <w:rsid w:val="000A5AFD"/>
    <w:rsid w:val="000B084B"/>
    <w:rsid w:val="000C453C"/>
    <w:rsid w:val="000C5033"/>
    <w:rsid w:val="000D0D58"/>
    <w:rsid w:val="000D1F95"/>
    <w:rsid w:val="000D71E5"/>
    <w:rsid w:val="000F00AF"/>
    <w:rsid w:val="000F09BE"/>
    <w:rsid w:val="000F1C13"/>
    <w:rsid w:val="000F261C"/>
    <w:rsid w:val="00103828"/>
    <w:rsid w:val="0010411B"/>
    <w:rsid w:val="00104A7D"/>
    <w:rsid w:val="00106624"/>
    <w:rsid w:val="00106A46"/>
    <w:rsid w:val="00115F32"/>
    <w:rsid w:val="00126C1B"/>
    <w:rsid w:val="001327EE"/>
    <w:rsid w:val="00142C2E"/>
    <w:rsid w:val="001470FD"/>
    <w:rsid w:val="00147638"/>
    <w:rsid w:val="001525DF"/>
    <w:rsid w:val="00155BB6"/>
    <w:rsid w:val="00156152"/>
    <w:rsid w:val="00163DAF"/>
    <w:rsid w:val="001663B2"/>
    <w:rsid w:val="0017008C"/>
    <w:rsid w:val="00177C59"/>
    <w:rsid w:val="00182B10"/>
    <w:rsid w:val="001838EC"/>
    <w:rsid w:val="001876A3"/>
    <w:rsid w:val="00187E40"/>
    <w:rsid w:val="00190139"/>
    <w:rsid w:val="001966A1"/>
    <w:rsid w:val="00197860"/>
    <w:rsid w:val="001A07D2"/>
    <w:rsid w:val="001A5012"/>
    <w:rsid w:val="001B00E9"/>
    <w:rsid w:val="001B28F3"/>
    <w:rsid w:val="001B445F"/>
    <w:rsid w:val="001C424E"/>
    <w:rsid w:val="001D113E"/>
    <w:rsid w:val="001D4DB3"/>
    <w:rsid w:val="001D7811"/>
    <w:rsid w:val="001E1D81"/>
    <w:rsid w:val="001E692F"/>
    <w:rsid w:val="001F742A"/>
    <w:rsid w:val="00201274"/>
    <w:rsid w:val="002039D9"/>
    <w:rsid w:val="00204558"/>
    <w:rsid w:val="00205242"/>
    <w:rsid w:val="00205AC2"/>
    <w:rsid w:val="00212D10"/>
    <w:rsid w:val="00213CB3"/>
    <w:rsid w:val="00215D01"/>
    <w:rsid w:val="00223DDE"/>
    <w:rsid w:val="00224357"/>
    <w:rsid w:val="00224473"/>
    <w:rsid w:val="00225BF8"/>
    <w:rsid w:val="00227D4F"/>
    <w:rsid w:val="002372DD"/>
    <w:rsid w:val="00256CAA"/>
    <w:rsid w:val="00265AB6"/>
    <w:rsid w:val="0026652A"/>
    <w:rsid w:val="002667C9"/>
    <w:rsid w:val="00270A3B"/>
    <w:rsid w:val="002736FE"/>
    <w:rsid w:val="00275F04"/>
    <w:rsid w:val="00277297"/>
    <w:rsid w:val="00282202"/>
    <w:rsid w:val="002829AD"/>
    <w:rsid w:val="00284CFF"/>
    <w:rsid w:val="00287AA7"/>
    <w:rsid w:val="002913F3"/>
    <w:rsid w:val="002A419F"/>
    <w:rsid w:val="002A4405"/>
    <w:rsid w:val="002B2144"/>
    <w:rsid w:val="002B55F6"/>
    <w:rsid w:val="002B7F51"/>
    <w:rsid w:val="002C01FA"/>
    <w:rsid w:val="002C05B8"/>
    <w:rsid w:val="002C2353"/>
    <w:rsid w:val="002D1FD1"/>
    <w:rsid w:val="002E49C2"/>
    <w:rsid w:val="002F1D11"/>
    <w:rsid w:val="002F51F3"/>
    <w:rsid w:val="002F73AB"/>
    <w:rsid w:val="00301CD5"/>
    <w:rsid w:val="00303F41"/>
    <w:rsid w:val="00305CF6"/>
    <w:rsid w:val="00315355"/>
    <w:rsid w:val="003208D6"/>
    <w:rsid w:val="003221FC"/>
    <w:rsid w:val="00326071"/>
    <w:rsid w:val="0035663C"/>
    <w:rsid w:val="00356C79"/>
    <w:rsid w:val="00361FE5"/>
    <w:rsid w:val="0036351F"/>
    <w:rsid w:val="00363A51"/>
    <w:rsid w:val="0036509B"/>
    <w:rsid w:val="003669F1"/>
    <w:rsid w:val="00372193"/>
    <w:rsid w:val="003742B0"/>
    <w:rsid w:val="003753D9"/>
    <w:rsid w:val="00382200"/>
    <w:rsid w:val="00385BEB"/>
    <w:rsid w:val="0039114D"/>
    <w:rsid w:val="0039491A"/>
    <w:rsid w:val="00394A54"/>
    <w:rsid w:val="003953A0"/>
    <w:rsid w:val="00395A5D"/>
    <w:rsid w:val="00396E3D"/>
    <w:rsid w:val="003A15B5"/>
    <w:rsid w:val="003B0D16"/>
    <w:rsid w:val="003D3CA4"/>
    <w:rsid w:val="003D58F8"/>
    <w:rsid w:val="003E199E"/>
    <w:rsid w:val="003E51A5"/>
    <w:rsid w:val="003E6D84"/>
    <w:rsid w:val="003F7CFC"/>
    <w:rsid w:val="00403301"/>
    <w:rsid w:val="00440B6A"/>
    <w:rsid w:val="00443070"/>
    <w:rsid w:val="00457AD4"/>
    <w:rsid w:val="00461924"/>
    <w:rsid w:val="0046208A"/>
    <w:rsid w:val="004632A6"/>
    <w:rsid w:val="00466AA5"/>
    <w:rsid w:val="004724A2"/>
    <w:rsid w:val="0047298E"/>
    <w:rsid w:val="0047492C"/>
    <w:rsid w:val="00475FBE"/>
    <w:rsid w:val="00481DEC"/>
    <w:rsid w:val="00492118"/>
    <w:rsid w:val="00495C9E"/>
    <w:rsid w:val="0049690F"/>
    <w:rsid w:val="00496D84"/>
    <w:rsid w:val="00497663"/>
    <w:rsid w:val="00497A71"/>
    <w:rsid w:val="004A4D87"/>
    <w:rsid w:val="004A715D"/>
    <w:rsid w:val="004B6FE9"/>
    <w:rsid w:val="004C0799"/>
    <w:rsid w:val="004C6E00"/>
    <w:rsid w:val="004D12E7"/>
    <w:rsid w:val="004D60C5"/>
    <w:rsid w:val="004E15F5"/>
    <w:rsid w:val="004E618B"/>
    <w:rsid w:val="004E7502"/>
    <w:rsid w:val="005012E7"/>
    <w:rsid w:val="0050310B"/>
    <w:rsid w:val="00503D3B"/>
    <w:rsid w:val="005137BC"/>
    <w:rsid w:val="00522EF4"/>
    <w:rsid w:val="00523A39"/>
    <w:rsid w:val="00523D18"/>
    <w:rsid w:val="00527270"/>
    <w:rsid w:val="0053330A"/>
    <w:rsid w:val="0053597B"/>
    <w:rsid w:val="00546477"/>
    <w:rsid w:val="00547467"/>
    <w:rsid w:val="00550CC5"/>
    <w:rsid w:val="0055228E"/>
    <w:rsid w:val="00561F2C"/>
    <w:rsid w:val="00563578"/>
    <w:rsid w:val="005752BD"/>
    <w:rsid w:val="00580C95"/>
    <w:rsid w:val="0058309D"/>
    <w:rsid w:val="0058445C"/>
    <w:rsid w:val="005A5FC8"/>
    <w:rsid w:val="005A631F"/>
    <w:rsid w:val="005B4075"/>
    <w:rsid w:val="005B5955"/>
    <w:rsid w:val="005B5D3A"/>
    <w:rsid w:val="005C0D04"/>
    <w:rsid w:val="005C5924"/>
    <w:rsid w:val="005C6E8C"/>
    <w:rsid w:val="005D21E6"/>
    <w:rsid w:val="005D37ED"/>
    <w:rsid w:val="005D3A6C"/>
    <w:rsid w:val="005E4ABC"/>
    <w:rsid w:val="005F1B1F"/>
    <w:rsid w:val="005F54AE"/>
    <w:rsid w:val="005F5ED0"/>
    <w:rsid w:val="005F64E2"/>
    <w:rsid w:val="0060400B"/>
    <w:rsid w:val="00605230"/>
    <w:rsid w:val="00613151"/>
    <w:rsid w:val="006132E1"/>
    <w:rsid w:val="006231BF"/>
    <w:rsid w:val="00624BA1"/>
    <w:rsid w:val="00631759"/>
    <w:rsid w:val="00632AB1"/>
    <w:rsid w:val="006404F4"/>
    <w:rsid w:val="006426D5"/>
    <w:rsid w:val="00654057"/>
    <w:rsid w:val="0066217C"/>
    <w:rsid w:val="00662559"/>
    <w:rsid w:val="00664FE1"/>
    <w:rsid w:val="00672ED7"/>
    <w:rsid w:val="006757A9"/>
    <w:rsid w:val="006812E1"/>
    <w:rsid w:val="00682D0D"/>
    <w:rsid w:val="00683A79"/>
    <w:rsid w:val="006848E4"/>
    <w:rsid w:val="00692573"/>
    <w:rsid w:val="006936F4"/>
    <w:rsid w:val="006954E6"/>
    <w:rsid w:val="006A0BF5"/>
    <w:rsid w:val="006A2643"/>
    <w:rsid w:val="006A7BDF"/>
    <w:rsid w:val="006B2176"/>
    <w:rsid w:val="006B6D5C"/>
    <w:rsid w:val="006B7ECB"/>
    <w:rsid w:val="006C0364"/>
    <w:rsid w:val="006C33AC"/>
    <w:rsid w:val="006D0763"/>
    <w:rsid w:val="006D7CCD"/>
    <w:rsid w:val="006F3D31"/>
    <w:rsid w:val="006F3FD1"/>
    <w:rsid w:val="006F4A22"/>
    <w:rsid w:val="006F66FA"/>
    <w:rsid w:val="006F73D2"/>
    <w:rsid w:val="00706DFB"/>
    <w:rsid w:val="0072036D"/>
    <w:rsid w:val="00720535"/>
    <w:rsid w:val="007353A9"/>
    <w:rsid w:val="007409DB"/>
    <w:rsid w:val="00743077"/>
    <w:rsid w:val="00745866"/>
    <w:rsid w:val="00750FA5"/>
    <w:rsid w:val="007532CF"/>
    <w:rsid w:val="00781A10"/>
    <w:rsid w:val="00782890"/>
    <w:rsid w:val="007915B3"/>
    <w:rsid w:val="00794883"/>
    <w:rsid w:val="007977A6"/>
    <w:rsid w:val="00797B9C"/>
    <w:rsid w:val="007A0C0C"/>
    <w:rsid w:val="007A29A5"/>
    <w:rsid w:val="007A5191"/>
    <w:rsid w:val="007B6348"/>
    <w:rsid w:val="007B7F28"/>
    <w:rsid w:val="007C1CD0"/>
    <w:rsid w:val="007C56CD"/>
    <w:rsid w:val="007C7C17"/>
    <w:rsid w:val="007D28CB"/>
    <w:rsid w:val="007E6881"/>
    <w:rsid w:val="007F3C39"/>
    <w:rsid w:val="007F488D"/>
    <w:rsid w:val="007F60A8"/>
    <w:rsid w:val="00803FE4"/>
    <w:rsid w:val="0080739C"/>
    <w:rsid w:val="0081187D"/>
    <w:rsid w:val="00811948"/>
    <w:rsid w:val="00814387"/>
    <w:rsid w:val="008170F4"/>
    <w:rsid w:val="008176ED"/>
    <w:rsid w:val="00820E45"/>
    <w:rsid w:val="00821F5D"/>
    <w:rsid w:val="00822BFD"/>
    <w:rsid w:val="00830630"/>
    <w:rsid w:val="0083347A"/>
    <w:rsid w:val="00841CA0"/>
    <w:rsid w:val="00841D11"/>
    <w:rsid w:val="00843B8A"/>
    <w:rsid w:val="00846654"/>
    <w:rsid w:val="00847070"/>
    <w:rsid w:val="008508BA"/>
    <w:rsid w:val="00853076"/>
    <w:rsid w:val="008534C7"/>
    <w:rsid w:val="00854772"/>
    <w:rsid w:val="008613A0"/>
    <w:rsid w:val="008624DB"/>
    <w:rsid w:val="008631CB"/>
    <w:rsid w:val="00867347"/>
    <w:rsid w:val="00873EC3"/>
    <w:rsid w:val="0087626C"/>
    <w:rsid w:val="008802DB"/>
    <w:rsid w:val="00881CFE"/>
    <w:rsid w:val="008874D0"/>
    <w:rsid w:val="00894003"/>
    <w:rsid w:val="00895B7A"/>
    <w:rsid w:val="008A6923"/>
    <w:rsid w:val="008B1621"/>
    <w:rsid w:val="008B7237"/>
    <w:rsid w:val="008B79DC"/>
    <w:rsid w:val="008B79E3"/>
    <w:rsid w:val="008C106B"/>
    <w:rsid w:val="008C38F6"/>
    <w:rsid w:val="008C6DB4"/>
    <w:rsid w:val="008D054E"/>
    <w:rsid w:val="008D1599"/>
    <w:rsid w:val="008D37FA"/>
    <w:rsid w:val="008D5692"/>
    <w:rsid w:val="008D71C1"/>
    <w:rsid w:val="008E7362"/>
    <w:rsid w:val="008F0DB2"/>
    <w:rsid w:val="008F723C"/>
    <w:rsid w:val="009053BB"/>
    <w:rsid w:val="009129E7"/>
    <w:rsid w:val="00913438"/>
    <w:rsid w:val="009177FD"/>
    <w:rsid w:val="0092306F"/>
    <w:rsid w:val="0092437C"/>
    <w:rsid w:val="00926C48"/>
    <w:rsid w:val="00931522"/>
    <w:rsid w:val="00932EE5"/>
    <w:rsid w:val="00944EA9"/>
    <w:rsid w:val="009460BC"/>
    <w:rsid w:val="00950211"/>
    <w:rsid w:val="00950B4A"/>
    <w:rsid w:val="009620B2"/>
    <w:rsid w:val="009660C6"/>
    <w:rsid w:val="00976BBF"/>
    <w:rsid w:val="00983A51"/>
    <w:rsid w:val="00992107"/>
    <w:rsid w:val="0099365D"/>
    <w:rsid w:val="00994000"/>
    <w:rsid w:val="00995A95"/>
    <w:rsid w:val="00996387"/>
    <w:rsid w:val="009B3466"/>
    <w:rsid w:val="009C1DB1"/>
    <w:rsid w:val="009C68FE"/>
    <w:rsid w:val="009C7EF6"/>
    <w:rsid w:val="009D15CF"/>
    <w:rsid w:val="009D206C"/>
    <w:rsid w:val="009D43C3"/>
    <w:rsid w:val="009D6269"/>
    <w:rsid w:val="009E70D9"/>
    <w:rsid w:val="009F1809"/>
    <w:rsid w:val="009F73A8"/>
    <w:rsid w:val="00A002D3"/>
    <w:rsid w:val="00A109D1"/>
    <w:rsid w:val="00A13513"/>
    <w:rsid w:val="00A141E8"/>
    <w:rsid w:val="00A14386"/>
    <w:rsid w:val="00A14F48"/>
    <w:rsid w:val="00A201CD"/>
    <w:rsid w:val="00A2297C"/>
    <w:rsid w:val="00A24D57"/>
    <w:rsid w:val="00A339A4"/>
    <w:rsid w:val="00A33E8D"/>
    <w:rsid w:val="00A438BD"/>
    <w:rsid w:val="00A44CD9"/>
    <w:rsid w:val="00A474A7"/>
    <w:rsid w:val="00A57A22"/>
    <w:rsid w:val="00A6074E"/>
    <w:rsid w:val="00A62C21"/>
    <w:rsid w:val="00A63125"/>
    <w:rsid w:val="00A64364"/>
    <w:rsid w:val="00A72531"/>
    <w:rsid w:val="00A7689D"/>
    <w:rsid w:val="00A85951"/>
    <w:rsid w:val="00A872EB"/>
    <w:rsid w:val="00A96B5A"/>
    <w:rsid w:val="00AA04FF"/>
    <w:rsid w:val="00AA0D5B"/>
    <w:rsid w:val="00AB2528"/>
    <w:rsid w:val="00AB3380"/>
    <w:rsid w:val="00AB423B"/>
    <w:rsid w:val="00AB459D"/>
    <w:rsid w:val="00AC023D"/>
    <w:rsid w:val="00AC3109"/>
    <w:rsid w:val="00AC6416"/>
    <w:rsid w:val="00AC7588"/>
    <w:rsid w:val="00AE1AA8"/>
    <w:rsid w:val="00AE7541"/>
    <w:rsid w:val="00B010D7"/>
    <w:rsid w:val="00B02BF2"/>
    <w:rsid w:val="00B03B69"/>
    <w:rsid w:val="00B06514"/>
    <w:rsid w:val="00B106D8"/>
    <w:rsid w:val="00B163E9"/>
    <w:rsid w:val="00B21CF9"/>
    <w:rsid w:val="00B27263"/>
    <w:rsid w:val="00B309C1"/>
    <w:rsid w:val="00B45D44"/>
    <w:rsid w:val="00B469E2"/>
    <w:rsid w:val="00B60497"/>
    <w:rsid w:val="00B676DA"/>
    <w:rsid w:val="00B72539"/>
    <w:rsid w:val="00B7282B"/>
    <w:rsid w:val="00B76BD4"/>
    <w:rsid w:val="00B81A0C"/>
    <w:rsid w:val="00B82008"/>
    <w:rsid w:val="00B876AD"/>
    <w:rsid w:val="00B92F05"/>
    <w:rsid w:val="00B977A1"/>
    <w:rsid w:val="00BA3B39"/>
    <w:rsid w:val="00BA40EB"/>
    <w:rsid w:val="00BB2B99"/>
    <w:rsid w:val="00BB6B3E"/>
    <w:rsid w:val="00BC4AA3"/>
    <w:rsid w:val="00BC7626"/>
    <w:rsid w:val="00BD1A70"/>
    <w:rsid w:val="00BD2FE8"/>
    <w:rsid w:val="00BE16FC"/>
    <w:rsid w:val="00BE34C8"/>
    <w:rsid w:val="00BE66CD"/>
    <w:rsid w:val="00BE7924"/>
    <w:rsid w:val="00BF37F1"/>
    <w:rsid w:val="00BF6F37"/>
    <w:rsid w:val="00C01A7B"/>
    <w:rsid w:val="00C04542"/>
    <w:rsid w:val="00C048B6"/>
    <w:rsid w:val="00C05CC5"/>
    <w:rsid w:val="00C10297"/>
    <w:rsid w:val="00C1054C"/>
    <w:rsid w:val="00C124BA"/>
    <w:rsid w:val="00C17550"/>
    <w:rsid w:val="00C22997"/>
    <w:rsid w:val="00C2334E"/>
    <w:rsid w:val="00C24D3D"/>
    <w:rsid w:val="00C27707"/>
    <w:rsid w:val="00C27CAC"/>
    <w:rsid w:val="00C34321"/>
    <w:rsid w:val="00C35C0C"/>
    <w:rsid w:val="00C36607"/>
    <w:rsid w:val="00C476D6"/>
    <w:rsid w:val="00C530B6"/>
    <w:rsid w:val="00C560AB"/>
    <w:rsid w:val="00C60562"/>
    <w:rsid w:val="00C616EA"/>
    <w:rsid w:val="00C71F65"/>
    <w:rsid w:val="00C76AC8"/>
    <w:rsid w:val="00C83E98"/>
    <w:rsid w:val="00C964B4"/>
    <w:rsid w:val="00C975BB"/>
    <w:rsid w:val="00CA22C0"/>
    <w:rsid w:val="00CA7826"/>
    <w:rsid w:val="00CA7A98"/>
    <w:rsid w:val="00CB55BF"/>
    <w:rsid w:val="00CB6B45"/>
    <w:rsid w:val="00CC00EC"/>
    <w:rsid w:val="00CC0643"/>
    <w:rsid w:val="00CC354C"/>
    <w:rsid w:val="00CC6D66"/>
    <w:rsid w:val="00CE149C"/>
    <w:rsid w:val="00CE7ECE"/>
    <w:rsid w:val="00CF2DC1"/>
    <w:rsid w:val="00CF785E"/>
    <w:rsid w:val="00D03D2C"/>
    <w:rsid w:val="00D105F3"/>
    <w:rsid w:val="00D10CF0"/>
    <w:rsid w:val="00D138D0"/>
    <w:rsid w:val="00D13AC5"/>
    <w:rsid w:val="00D2015D"/>
    <w:rsid w:val="00D20BD9"/>
    <w:rsid w:val="00D20D26"/>
    <w:rsid w:val="00D2677C"/>
    <w:rsid w:val="00D3360E"/>
    <w:rsid w:val="00D37753"/>
    <w:rsid w:val="00D42DFB"/>
    <w:rsid w:val="00D43616"/>
    <w:rsid w:val="00D44EF8"/>
    <w:rsid w:val="00D47DE5"/>
    <w:rsid w:val="00D52C8E"/>
    <w:rsid w:val="00D53717"/>
    <w:rsid w:val="00D558AA"/>
    <w:rsid w:val="00D65DB5"/>
    <w:rsid w:val="00D66AEE"/>
    <w:rsid w:val="00D7480C"/>
    <w:rsid w:val="00D83DF4"/>
    <w:rsid w:val="00D91CB3"/>
    <w:rsid w:val="00D93ED8"/>
    <w:rsid w:val="00D9700A"/>
    <w:rsid w:val="00DA13C5"/>
    <w:rsid w:val="00DA19F0"/>
    <w:rsid w:val="00DA34E3"/>
    <w:rsid w:val="00DA7C8D"/>
    <w:rsid w:val="00DC0602"/>
    <w:rsid w:val="00DC0B76"/>
    <w:rsid w:val="00DC7247"/>
    <w:rsid w:val="00DD19CC"/>
    <w:rsid w:val="00DD2EFD"/>
    <w:rsid w:val="00DD425E"/>
    <w:rsid w:val="00DE020E"/>
    <w:rsid w:val="00DE1012"/>
    <w:rsid w:val="00DE1347"/>
    <w:rsid w:val="00DE4737"/>
    <w:rsid w:val="00DF051D"/>
    <w:rsid w:val="00DF0609"/>
    <w:rsid w:val="00DF4011"/>
    <w:rsid w:val="00E062EB"/>
    <w:rsid w:val="00E11EE8"/>
    <w:rsid w:val="00E23EBD"/>
    <w:rsid w:val="00E245EF"/>
    <w:rsid w:val="00E246F0"/>
    <w:rsid w:val="00E24F2D"/>
    <w:rsid w:val="00E33E22"/>
    <w:rsid w:val="00E35728"/>
    <w:rsid w:val="00E360DF"/>
    <w:rsid w:val="00E372CA"/>
    <w:rsid w:val="00E37646"/>
    <w:rsid w:val="00E378AC"/>
    <w:rsid w:val="00E41130"/>
    <w:rsid w:val="00E44D33"/>
    <w:rsid w:val="00E47C17"/>
    <w:rsid w:val="00E50102"/>
    <w:rsid w:val="00E53EEF"/>
    <w:rsid w:val="00E601A2"/>
    <w:rsid w:val="00E631A8"/>
    <w:rsid w:val="00E64DB0"/>
    <w:rsid w:val="00E66A31"/>
    <w:rsid w:val="00E6703D"/>
    <w:rsid w:val="00E72400"/>
    <w:rsid w:val="00E728EA"/>
    <w:rsid w:val="00E750A7"/>
    <w:rsid w:val="00E7545C"/>
    <w:rsid w:val="00E843DC"/>
    <w:rsid w:val="00E926A4"/>
    <w:rsid w:val="00E92D7F"/>
    <w:rsid w:val="00E9516F"/>
    <w:rsid w:val="00EA3202"/>
    <w:rsid w:val="00EA4303"/>
    <w:rsid w:val="00EA4904"/>
    <w:rsid w:val="00EB3E2D"/>
    <w:rsid w:val="00EB5DA0"/>
    <w:rsid w:val="00EB7EC4"/>
    <w:rsid w:val="00EC011E"/>
    <w:rsid w:val="00ED5C52"/>
    <w:rsid w:val="00ED5CDD"/>
    <w:rsid w:val="00EE1DEC"/>
    <w:rsid w:val="00EE39A2"/>
    <w:rsid w:val="00EE4C1B"/>
    <w:rsid w:val="00F034C8"/>
    <w:rsid w:val="00F1778D"/>
    <w:rsid w:val="00F22EE9"/>
    <w:rsid w:val="00F26A51"/>
    <w:rsid w:val="00F30EC9"/>
    <w:rsid w:val="00F350A0"/>
    <w:rsid w:val="00F358B2"/>
    <w:rsid w:val="00F36D45"/>
    <w:rsid w:val="00F40138"/>
    <w:rsid w:val="00F4055E"/>
    <w:rsid w:val="00F5416D"/>
    <w:rsid w:val="00F56CC4"/>
    <w:rsid w:val="00F607D1"/>
    <w:rsid w:val="00F70EF8"/>
    <w:rsid w:val="00F74E67"/>
    <w:rsid w:val="00F7668B"/>
    <w:rsid w:val="00F861CA"/>
    <w:rsid w:val="00F9072A"/>
    <w:rsid w:val="00FA73D8"/>
    <w:rsid w:val="00FB5933"/>
    <w:rsid w:val="00FB7091"/>
    <w:rsid w:val="00FC43AD"/>
    <w:rsid w:val="00FD1F5A"/>
    <w:rsid w:val="00FD4BF2"/>
    <w:rsid w:val="00FD6352"/>
    <w:rsid w:val="00FE2674"/>
    <w:rsid w:val="00FE4744"/>
    <w:rsid w:val="00FF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25D28A"/>
  <w15:chartTrackingRefBased/>
  <w15:docId w15:val="{C896DE0E-25CE-46D5-A09E-2A199D903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1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43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501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30630"/>
    <w:pPr>
      <w:ind w:left="720"/>
      <w:contextualSpacing/>
    </w:pPr>
  </w:style>
  <w:style w:type="table" w:styleId="TableGrid">
    <w:name w:val="Table Grid"/>
    <w:basedOn w:val="TableNormal"/>
    <w:uiPriority w:val="39"/>
    <w:rsid w:val="00F30E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7D28CB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3Char">
    <w:name w:val="Heading 3 Char"/>
    <w:basedOn w:val="DefaultParagraphFont"/>
    <w:link w:val="Heading3"/>
    <w:uiPriority w:val="9"/>
    <w:rsid w:val="00E5010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ing-entry">
    <w:name w:val="numbering-entry"/>
    <w:basedOn w:val="DefaultParagraphFont"/>
    <w:rsid w:val="00E50102"/>
  </w:style>
  <w:style w:type="paragraph" w:styleId="NormalWeb">
    <w:name w:val="Normal (Web)"/>
    <w:basedOn w:val="Normal"/>
    <w:uiPriority w:val="99"/>
    <w:semiHidden/>
    <w:unhideWhenUsed/>
    <w:rsid w:val="00E501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0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010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5010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951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3597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20BD9"/>
    <w:pPr>
      <w:tabs>
        <w:tab w:val="right" w:leader="dot" w:pos="10790"/>
      </w:tabs>
      <w:spacing w:before="360" w:after="60"/>
    </w:pPr>
    <w:rPr>
      <w:rFonts w:cstheme="minorHAnsi"/>
      <w:b/>
      <w:bCs/>
      <w:caps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3597B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  <w:b/>
      <w:bCs/>
      <w:smallCaps/>
    </w:rPr>
  </w:style>
  <w:style w:type="paragraph" w:styleId="TOC3">
    <w:name w:val="toc 3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  <w:smallCaps/>
    </w:rPr>
  </w:style>
  <w:style w:type="paragraph" w:styleId="TOC4">
    <w:name w:val="toc 4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5">
    <w:name w:val="toc 5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53597B"/>
    <w:pPr>
      <w:spacing w:after="0"/>
    </w:pPr>
    <w:rPr>
      <w:rFonts w:cstheme="minorHAnsi"/>
    </w:rPr>
  </w:style>
  <w:style w:type="character" w:customStyle="1" w:styleId="Heading2Char">
    <w:name w:val="Heading 2 Char"/>
    <w:basedOn w:val="DefaultParagraphFont"/>
    <w:link w:val="Heading2"/>
    <w:uiPriority w:val="9"/>
    <w:rsid w:val="00C343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3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6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0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84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247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8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4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6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92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7272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37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5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76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33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27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DFCD5-F379-4C2B-9C58-E563947E2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6171</TotalTime>
  <Pages>13</Pages>
  <Words>2321</Words>
  <Characters>13233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Purvis</dc:creator>
  <cp:keywords/>
  <dc:description/>
  <cp:lastModifiedBy>Matthew Purvis</cp:lastModifiedBy>
  <cp:revision>443</cp:revision>
  <dcterms:created xsi:type="dcterms:W3CDTF">2021-04-18T13:16:00Z</dcterms:created>
  <dcterms:modified xsi:type="dcterms:W3CDTF">2021-05-04T01:30:00Z</dcterms:modified>
</cp:coreProperties>
</file>