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Schema - HGRM SaaS</w:t>
      </w:r>
    </w:p>
    <w:p>
      <w:pPr>
        <w:pStyle w:val="Heading1"/>
      </w:pPr>
      <w:r>
        <w:t>Database Schema — HGRM SaaS</w:t>
      </w:r>
    </w:p>
    <w:p>
      <w:r>
        <w:t xml:space="preserve">Companion to </w:t>
      </w:r>
      <w:r>
        <w:rPr>
          <w:i/>
          <w:color w:val="2A5DB0"/>
        </w:rPr>
        <w:t>PRD.md</w:t>
      </w:r>
      <w:r>
        <w:t>. Describes every new table and every change to an existing table,</w:t>
      </w:r>
    </w:p>
    <w:p>
      <w:r>
        <w:t xml:space="preserve">grouped by the phase that introduces it (see </w:t>
      </w:r>
      <w:r>
        <w:rPr>
          <w:i/>
          <w:color w:val="2A5DB0"/>
        </w:rPr>
        <w:t>WORKFLOW-ROADMAP.md</w:t>
      </w:r>
      <w:r>
        <w:t xml:space="preserve"> for</w:t>
      </w:r>
    </w:p>
    <w:p>
      <w:r>
        <w:t>sequencing). Current-state facts below (table/column names, existing enums) were verified against</w:t>
      </w:r>
    </w:p>
    <w:p>
      <w:r>
        <w:t xml:space="preserve">the migrations in </w:t>
      </w:r>
      <w:r>
        <w:rPr>
          <w:rFonts w:ascii="Consolas" w:hAnsi="Consolas"/>
          <w:sz w:val="19"/>
        </w:rPr>
        <w:t>database/migrations/</w:t>
      </w:r>
      <w:r>
        <w:t xml:space="preserve"> and models in </w:t>
      </w:r>
      <w:r>
        <w:rPr>
          <w:rFonts w:ascii="Consolas" w:hAnsi="Consolas"/>
          <w:sz w:val="19"/>
        </w:rPr>
        <w:t>app/Models/</w:t>
      </w:r>
      <w:r>
        <w:t xml:space="preserve"> on 2026-08-01.</w:t>
      </w:r>
    </w:p>
    <w:p>
      <w:pPr>
        <w:pStyle w:val="Heading2"/>
      </w:pPr>
      <w:r>
        <w:t>Tenancy strategy</w:t>
      </w:r>
    </w:p>
    <w:p>
      <w:r>
        <w:rPr>
          <w:b/>
        </w:rPr>
        <w:t>Decision: single database, shared schema, row-level `hotel_id` tenant column</w:t>
      </w:r>
      <w:r>
        <w:t xml:space="preserve"> on every</w:t>
      </w:r>
    </w:p>
    <w:p>
      <w:r>
        <w:t>tenant-owned table, enforced by a global Eloquent scope + middleware — not separate databases per</w:t>
      </w:r>
    </w:p>
    <w:p>
      <w:r>
        <w:t>hotel, not a multi-DB tenancy package.</w:t>
      </w:r>
    </w:p>
    <w:p>
      <w:r>
        <w:t>Why: the dataset size (hotels, rooms, bookings, guests) is small-to-medium and doesn't need</w:t>
      </w:r>
    </w:p>
    <w:p>
      <w:r>
        <w:t>per-tenant database isolation for performance. A shared schema means:</w:t>
      </w:r>
    </w:p>
    <w:p>
      <w:pPr>
        <w:pStyle w:val="ListBullet"/>
        <w:ind w:left="360"/>
      </w:pPr>
      <w:r>
        <w:t>Government cross-hotel queries (the entire point of this feature) are simple `WHERE hotel_id IN</w:t>
      </w:r>
    </w:p>
    <w:p>
      <w:r>
        <w:t>(...)` joins instead of fan-out queries across N separate databases.</w:t>
      </w:r>
    </w:p>
    <w:p>
      <w:pPr>
        <w:pStyle w:val="ListBullet"/>
        <w:ind w:left="360"/>
      </w:pPr>
      <w:r>
        <w:t>One migration run updates every tenant; no per-tenant migration orchestration.</w:t>
      </w:r>
    </w:p>
    <w:p>
      <w:pPr>
        <w:pStyle w:val="ListBullet"/>
        <w:ind w:left="360"/>
      </w:pPr>
      <w:r>
        <w:t xml:space="preserve">Backups, reporting, and the existing </w:t>
      </w:r>
      <w:r>
        <w:rPr>
          <w:rFonts w:ascii="Consolas" w:hAnsi="Consolas"/>
          <w:sz w:val="19"/>
        </w:rPr>
        <w:t>BackupController</w:t>
      </w:r>
      <w:r>
        <w:t xml:space="preserve"> keep working unchanged.</w:t>
      </w:r>
    </w:p>
    <w:p>
      <w:r>
        <w:t>The tradeoff — a code bug in scoping could leak data across tenants — is exactly why Phase 7</w:t>
      </w:r>
    </w:p>
    <w:p>
      <w:r>
        <w:t>requires explicit automated isolation tests rather than trusting the UI.</w:t>
      </w:r>
    </w:p>
    <w:p>
      <w:pPr>
        <w:pStyle w:val="Heading2"/>
      </w:pPr>
      <w:r>
        <w:t>Jurisdiction access model</w:t>
      </w:r>
    </w:p>
    <w:p>
      <w:r>
        <w:t>Two mechanisms, checked in this order for any government-role user:</w:t>
      </w:r>
    </w:p>
    <w:p>
      <w:pPr>
        <w:pStyle w:val="ListNumber"/>
      </w:pPr>
      <w:r>
        <w:rPr>
          <w:b/>
        </w:rPr>
        <w:t>Explicit assignment</w:t>
      </w:r>
      <w:r>
        <w:t xml:space="preserve"> (</w:t>
      </w:r>
      <w:r>
        <w:rPr>
          <w:rFonts w:ascii="Consolas" w:hAnsi="Consolas"/>
          <w:sz w:val="19"/>
        </w:rPr>
        <w:t>hotel_user_assignments</w:t>
      </w:r>
      <w:r>
        <w:t>) — if a user has one or more rows here,</w:t>
      </w:r>
    </w:p>
    <w:p>
      <w:r>
        <w:t>their visible hotel set is *exactly* those hotels. This is the manual "assign a hotel to each</w:t>
      </w:r>
    </w:p>
    <w:p>
      <w:r>
        <w:t>user" behavior the R&amp;D describes, useful for narrowing access (e.g. a junior officer handling</w:t>
      </w:r>
    </w:p>
    <w:p>
      <w:r>
        <w:t>only flagged properties) or granting access to a hotel just outside their normal jurisdiction.</w:t>
      </w:r>
    </w:p>
    <w:p>
      <w:pPr>
        <w:pStyle w:val="ListNumber"/>
      </w:pPr>
      <w:r>
        <w:rPr>
          <w:b/>
        </w:rPr>
        <w:t>Jurisdiction auto-match</w:t>
      </w:r>
      <w:r>
        <w:t xml:space="preserve"> (default, no assignment rows) — the user's </w:t>
      </w:r>
      <w:r>
        <w:rPr>
          <w:rFonts w:ascii="Consolas" w:hAnsi="Consolas"/>
          <w:sz w:val="19"/>
        </w:rPr>
        <w:t>district_id</w:t>
      </w:r>
      <w:r>
        <w:t xml:space="preserve"> /</w:t>
      </w:r>
    </w:p>
    <w:p>
      <w:r>
        <w:rPr>
          <w:rFonts w:ascii="Consolas" w:hAnsi="Consolas"/>
          <w:sz w:val="19"/>
        </w:rPr>
        <w:t>upazila_id</w:t>
      </w:r>
      <w:r>
        <w:t xml:space="preserve"> / </w:t>
      </w:r>
      <w:r>
        <w:rPr>
          <w:rFonts w:ascii="Consolas" w:hAnsi="Consolas"/>
          <w:sz w:val="19"/>
        </w:rPr>
        <w:t>police_station_id</w:t>
      </w:r>
      <w:r>
        <w:t xml:space="preserve"> (whichever is set, matching their role's </w:t>
      </w:r>
      <w:r>
        <w:rPr>
          <w:rFonts w:ascii="Consolas" w:hAnsi="Consolas"/>
          <w:sz w:val="19"/>
        </w:rPr>
        <w:t>scope_type</w:t>
      </w:r>
      <w:r>
        <w:t>) is</w:t>
      </w:r>
    </w:p>
    <w:p>
      <w:r>
        <w:t xml:space="preserve">compared against the same column on </w:t>
      </w:r>
      <w:r>
        <w:rPr>
          <w:rFonts w:ascii="Consolas" w:hAnsi="Consolas"/>
          <w:sz w:val="19"/>
        </w:rPr>
        <w:t>hotels</w:t>
      </w:r>
      <w:r>
        <w:t xml:space="preserve">. A DC user with </w:t>
      </w:r>
      <w:r>
        <w:rPr>
          <w:rFonts w:ascii="Consolas" w:hAnsi="Consolas"/>
          <w:sz w:val="19"/>
        </w:rPr>
        <w:t>district_id = 5</w:t>
      </w:r>
      <w:r>
        <w:t xml:space="preserve"> automatically</w:t>
      </w:r>
    </w:p>
    <w:p>
      <w:r>
        <w:t xml:space="preserve">sees every hotel where </w:t>
      </w:r>
      <w:r>
        <w:rPr>
          <w:rFonts w:ascii="Consolas" w:hAnsi="Consolas"/>
          <w:sz w:val="19"/>
        </w:rPr>
        <w:t>hotels.district_id = 5</w:t>
      </w:r>
      <w:r>
        <w:t>. This is the "জেলার সব হোটেল দেখতে পারবে"</w:t>
      </w:r>
    </w:p>
    <w:p>
      <w:r>
        <w:t>requirement — zero manual setup per hotel.</w:t>
      </w:r>
    </w:p>
    <w:p>
      <w:r>
        <w:t>This is implemented as one helper, not scattered per-controller logic: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App\Support\HotelAccess::visibleHotelIds(User $user): Collection|null</w:t>
        <w:br/>
        <w:t>// null = unrestricted (super admin / hotel-role user uses their own hotel_id instead)</w:t>
      </w:r>
    </w:p>
    <w:p>
      <w:r>
        <w:t>used by every government report/dashboard query and by a route-model-binding guard so a</w:t>
      </w:r>
    </w:p>
    <w:p>
      <w:r>
        <w:t xml:space="preserve">government user can't open </w:t>
      </w:r>
      <w:r>
        <w:rPr>
          <w:rFonts w:ascii="Consolas" w:hAnsi="Consolas"/>
          <w:sz w:val="19"/>
        </w:rPr>
        <w:t>/admin/hotels/{id}</w:t>
      </w:r>
      <w:r>
        <w:t xml:space="preserve"> for a hotel outside their set by editing the URL.</w:t>
      </w:r>
    </w:p>
    <w:p>
      <w:pPr>
        <w:pStyle w:val="Heading2"/>
      </w:pPr>
      <w:r>
        <w:t>ERD (new + changed tables)</w:t>
      </w:r>
    </w:p>
    <w:p>
      <w:r>
        <w:rPr>
          <w:i/>
          <w:sz w:val="18"/>
        </w:rPr>
        <w:t>[Diagram — mermaid source below]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erDiagram</w:t>
        <w:br/>
        <w:t xml:space="preserve">    DISTRICTS ||--o{ UPAZILAS : contains</w:t>
        <w:br/>
        <w:t xml:space="preserve">    DISTRICTS ||--o{ POLICE_STATIONS : contains</w:t>
        <w:br/>
        <w:t xml:space="preserve">    UPAZILAS ||--o{ POLICE_STATIONS : "optionally contains (rural)"</w:t>
        <w:br/>
        <w:t xml:space="preserve">    DISTRICTS ||--o{ HOTELS : "located in"</w:t>
        <w:br/>
        <w:t xml:space="preserve">    UPAZILAS ||--o{ HOTELS : "located in"</w:t>
        <w:br/>
        <w:t xml:space="preserve">    POLICE_STATIONS ||--o{ HOTELS : "located in"</w:t>
        <w:br/>
        <w:t xml:space="preserve">    HOTELS ||--o{ ROOM_TYPES : owns</w:t>
        <w:br/>
        <w:t xml:space="preserve">    HOTELS ||--o{ ROOMS : owns</w:t>
        <w:br/>
        <w:t xml:space="preserve">    HOTELS ||--o{ CUSTOMERS : registers</w:t>
        <w:br/>
        <w:t xml:space="preserve">    HOTELS ||--o{ ROOM_BOOKINGS : owns</w:t>
        <w:br/>
        <w:t xml:space="preserve">    HOTELS ||--o{ INQUIRIES : receives</w:t>
        <w:br/>
        <w:t xml:space="preserve">    HOTELS ||--o{ USERS : employs</w:t>
        <w:br/>
        <w:t xml:space="preserve">    HOTELS ||--o{ HOTEL_USER_ASSIGNMENTS : "assigned to"</w:t>
        <w:br/>
        <w:t xml:space="preserve">    USERS ||--o{ HOTEL_USER_ASSIGNMENTS : "assigned via"</w:t>
        <w:br/>
        <w:t xml:space="preserve">    ROLES ||--o{ USERS : "grants scope_type to"</w:t>
        <w:br/>
        <w:t xml:space="preserve">    CUSTOMERS ||--o{ ROOM_BOOKINGS : books</w:t>
        <w:br/>
        <w:t xml:space="preserve">    ROOM_BOOKINGS ||--o{ BOOKING_ROOMS : contains</w:t>
        <w:br/>
        <w:t xml:space="preserve">    HOTELS ||--o{ DOCUMENTS : "has documents"</w:t>
        <w:br/>
        <w:t xml:space="preserve">    CUSTOMERS ||--o{ DOCUMENTS : "has documents"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Phase 1 — Geography reference data (new tables)</w:t>
      </w:r>
    </w:p>
    <w:p>
      <w:r>
        <w:t>Static Bangladesh administrative boundaries. Seeded once from a verified dataset (see</w:t>
      </w:r>
    </w:p>
    <w:p>
      <w:r>
        <w:rPr>
          <w:i/>
          <w:color w:val="2A5DB0"/>
        </w:rPr>
        <w:t>WORKFLOW-ROADMAP.md Phase 1</w:t>
      </w:r>
    </w:p>
    <w:p>
      <w:r>
        <w:t>for the sourcing task), read-only in normal operation.</w:t>
      </w:r>
    </w:p>
    <w:p>
      <w:pPr>
        <w:pStyle w:val="Heading3"/>
      </w:pPr>
      <w:r>
        <w:rPr>
          <w:rFonts w:ascii="Consolas" w:hAnsi="Consolas"/>
          <w:sz w:val="19"/>
        </w:rPr>
        <w:t>divisions</w:t>
      </w:r>
      <w:r>
        <w:t xml:space="preserve"> *(optional — see decision note)*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bigint PK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e.g. "Chattogram"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name_bn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Bengali name</w:t>
            </w:r>
          </w:p>
        </w:tc>
      </w:tr>
    </w:tbl>
    <w:p/>
    <w:p>
      <w:pPr>
        <w:spacing w:after="120"/>
        <w:ind w:left="504"/>
      </w:pPr>
      <w:r>
        <w:rPr>
          <w:i/>
          <w:color w:val="555555"/>
        </w:rPr>
        <w:t>Decision note: not in the original R&amp;D, but Bangladesh's real hierarchy is Division → District,</w:t>
      </w:r>
    </w:p>
    <w:p>
      <w:pPr>
        <w:spacing w:after="120"/>
        <w:ind w:left="504"/>
      </w:pPr>
      <w:r>
        <w:rPr>
          <w:i/>
          <w:color w:val="555555"/>
        </w:rPr>
        <w:t>and government report rollups almost always end up wanting a division level eventually. Cheap</w:t>
      </w:r>
    </w:p>
    <w:p>
      <w:pPr>
        <w:spacing w:after="120"/>
        <w:ind w:left="504"/>
      </w:pPr>
      <w:r>
        <w:rPr>
          <w:i/>
          <w:color w:val="555555"/>
        </w:rPr>
        <w:t>to add now (one extra table + one FK column), expensive to retrofit later. Flagged in</w:t>
      </w:r>
    </w:p>
    <w:p>
      <w:pPr>
        <w:spacing w:after="120"/>
        <w:ind w:left="504"/>
      </w:pPr>
      <w:r>
        <w:rPr>
          <w:i/>
          <w:color w:val="555555"/>
        </w:rPr>
        <w:t>README.md as an open question — can be dropped from Phase 1 if the client wants to stay lean</w:t>
      </w:r>
    </w:p>
    <w:p>
      <w:pPr>
        <w:spacing w:after="120"/>
        <w:ind w:left="504"/>
      </w:pPr>
      <w:r>
        <w:rPr>
          <w:i/>
          <w:color w:val="555555"/>
        </w:rPr>
        <w:t>and add it later.</w:t>
      </w:r>
    </w:p>
    <w:p>
      <w:pPr>
        <w:pStyle w:val="Heading3"/>
      </w:pPr>
      <w:r>
        <w:rPr>
          <w:rFonts w:ascii="Consolas" w:hAnsi="Consolas"/>
          <w:sz w:val="19"/>
        </w:rPr>
        <w:t>districts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bigint PK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division_id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FK → divisions,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omit if Divisions is skipped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e.g. "Cox's Bazar"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name_bn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জেলা নাম</w:t>
            </w:r>
          </w:p>
        </w:tc>
      </w:tr>
    </w:tbl>
    <w:p/>
    <w:p>
      <w:pPr>
        <w:pStyle w:val="Heading3"/>
      </w:pPr>
      <w:r>
        <w:rPr>
          <w:rFonts w:ascii="Consolas" w:hAnsi="Consolas"/>
          <w:sz w:val="19"/>
        </w:rPr>
        <w:t>upazilas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bigint PK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district_id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FK → districts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required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name_bn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rFonts w:ascii="Consolas" w:hAnsi="Consolas"/>
          <w:sz w:val="19"/>
        </w:rPr>
        <w:t>police_stations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bigint PK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district_id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FK → districts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required — every থানা belongs to a district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upazila_id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FK → upazilas,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set for rural thanas that align with an upazila; null for metropolitan thanas that don't map 1:1 to an upazila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name_bn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/>
    <w:p>
      <w:pPr>
        <w:spacing w:after="120"/>
        <w:ind w:left="504"/>
      </w:pPr>
      <w:r>
        <w:rPr>
          <w:i/>
          <w:color w:val="555555"/>
        </w:rPr>
        <w:t xml:space="preserve">Modeling note: Police Station and Upazila are </w:t>
      </w:r>
      <w:r>
        <w:rPr>
          <w:b/>
          <w:i/>
          <w:color w:val="555555"/>
        </w:rPr>
        <w:t>siblings under District</w:t>
      </w:r>
      <w:r>
        <w:rPr>
          <w:i/>
          <w:color w:val="555555"/>
        </w:rPr>
        <w:t>, not strictly nested</w:t>
      </w:r>
    </w:p>
    <w:p>
      <w:pPr>
        <w:spacing w:after="120"/>
        <w:ind w:left="504"/>
      </w:pPr>
      <w:r>
        <w:rPr>
          <w:i/>
          <w:color w:val="555555"/>
        </w:rPr>
        <w:t>— a metropolitan area (e.g. Chattogram Metropolitan) has many police stations with no upazila</w:t>
      </w:r>
    </w:p>
    <w:p>
      <w:pPr>
        <w:spacing w:after="120"/>
        <w:ind w:left="504"/>
      </w:pPr>
      <w:r>
        <w:rPr>
          <w:i/>
          <w:color w:val="555555"/>
        </w:rPr>
        <w:t xml:space="preserve">at all. Modeling </w:t>
      </w:r>
      <w:r>
        <w:rPr>
          <w:rFonts w:ascii="Consolas" w:hAnsi="Consolas"/>
          <w:i/>
          <w:color w:val="555555"/>
          <w:sz w:val="19"/>
        </w:rPr>
        <w:t>police_stations.upazila_id</w:t>
      </w:r>
      <w:r>
        <w:rPr>
          <w:i/>
          <w:color w:val="555555"/>
        </w:rPr>
        <w:t xml:space="preserve"> as nullable (rather than forcing</w:t>
      </w:r>
    </w:p>
    <w:p>
      <w:pPr>
        <w:spacing w:after="120"/>
        <w:ind w:left="504"/>
      </w:pPr>
      <w:r>
        <w:rPr>
          <w:rFonts w:ascii="Consolas" w:hAnsi="Consolas"/>
          <w:i/>
          <w:color w:val="555555"/>
          <w:sz w:val="19"/>
        </w:rPr>
        <w:t>upazila → police_station</w:t>
      </w:r>
      <w:r>
        <w:rPr>
          <w:i/>
          <w:color w:val="555555"/>
        </w:rPr>
        <w:t xml:space="preserve"> nesting) is what makes both rural and metro hotels representable.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Phase 2 — Hotels &amp; multi-tenancy core</w:t>
      </w:r>
    </w:p>
    <w:p>
      <w:pPr>
        <w:pStyle w:val="Heading3"/>
      </w:pPr>
      <w:r>
        <w:rPr>
          <w:rFonts w:ascii="Consolas" w:hAnsi="Consolas"/>
          <w:sz w:val="19"/>
        </w:rPr>
        <w:t>hotels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bigint PK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slug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unique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future subdomain/URL use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trade_license_no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unique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bin_no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nullable, unique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Business Identification Number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tin_no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nullable, unique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Tax Identification Number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owner_name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owner_nid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mobile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email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address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text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district_id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FK → districts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required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upazila_id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FK → upazilas,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null for metro/city-corporation hotels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police_station_id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FK → police_stations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required — every hotel falls under a থানা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category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see README open question — value set (star rating vs. tier label) pending client confirmation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total_rooms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unsigned int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informational; actual </w:t>
            </w:r>
            <w:r>
              <w:rPr>
                <w:rFonts w:ascii="Consolas" w:hAnsi="Consolas"/>
                <w:sz w:val="19"/>
              </w:rPr>
              <w:t>rooms</w:t>
            </w:r>
            <w:r>
              <w:rPr>
                <w:sz w:val="19"/>
              </w:rPr>
              <w:t xml:space="preserve"> rows are the source of truth for availability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logo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 (path),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quick-display avatar; full photo gallery lives in </w:t>
            </w:r>
            <w:r>
              <w:rPr>
                <w:rFonts w:ascii="Consolas" w:hAnsi="Consolas"/>
                <w:sz w:val="19"/>
              </w:rPr>
              <w:t>documents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enum: pending, active, suspended, rejected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default </w:t>
            </w:r>
            <w:r>
              <w:rPr>
                <w:rFonts w:ascii="Consolas" w:hAnsi="Consolas"/>
                <w:sz w:val="19"/>
              </w:rPr>
              <w:t>active</w:t>
            </w:r>
            <w:r>
              <w:rPr>
                <w:sz w:val="19"/>
              </w:rPr>
              <w:t xml:space="preserve"> for Phase 4 (Super-Admin-creates-hotel flow); revisit default if self-registration is added later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created_at / updated_at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timestamps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deleted_at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soft delete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 suspended/closed hotel's historical guest data must be retrievable for government audit, never hard-deleted</w:t>
            </w:r>
          </w:p>
        </w:tc>
      </w:tr>
    </w:tbl>
    <w:p/>
    <w:p>
      <w:pPr>
        <w:pStyle w:val="Heading3"/>
      </w:pPr>
      <w:r>
        <w:rPr>
          <w:rFonts w:ascii="Consolas" w:hAnsi="Consolas"/>
          <w:sz w:val="19"/>
        </w:rPr>
        <w:t>documents</w:t>
      </w:r>
      <w:r>
        <w:t xml:space="preserve"> (new, polymorphic — replaces one-column-per-file-type going forward)</w:t>
      </w:r>
    </w:p>
    <w:p>
      <w:r>
        <w:t xml:space="preserve">Used for hotel documents (trade license/BIN/TIN certs, hotel photos) </w:t>
      </w:r>
      <w:r>
        <w:rPr>
          <w:b/>
        </w:rPr>
        <w:t>and</w:t>
      </w:r>
      <w:r>
        <w:t xml:space="preserve"> guest documents</w:t>
      </w:r>
    </w:p>
    <w:p>
      <w:r>
        <w:t>(NID front/back, passport scan, visa, Nikahnama, guest photo, other) — one reusable table instead</w:t>
      </w:r>
    </w:p>
    <w:p>
      <w:r>
        <w:t>of a dozen single-purpose image columns, and open-ended for whatever document type shows up next.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bigint PK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documentable_type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App\Models\Hotel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sz w:val="19"/>
              </w:rPr>
              <w:t>App\Models\Customer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documentable_id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bigint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category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e.g. </w:t>
            </w:r>
            <w:r>
              <w:rPr>
                <w:rFonts w:ascii="Consolas" w:hAnsi="Consolas"/>
                <w:sz w:val="19"/>
              </w:rPr>
              <w:t>trade_license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bin_certificate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hotel_photo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nid_front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nid_back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passport_scan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visa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marriage_certificate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guest_photo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other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file_path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storage path, not publicly guessable — see PRD § 6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original_filename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uploaded_by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FK → users,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created_at / updated_at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timestamps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/>
    <w:p>
      <w:r>
        <w:t xml:space="preserve">Index: </w:t>
      </w:r>
      <w:r>
        <w:rPr>
          <w:rFonts w:ascii="Consolas" w:hAnsi="Consolas"/>
          <w:sz w:val="19"/>
        </w:rPr>
        <w:t>(documentable_type, documentable_id, category)</w:t>
      </w:r>
      <w:r>
        <w:t>.</w:t>
      </w:r>
    </w:p>
    <w:p>
      <w:pPr>
        <w:pStyle w:val="Heading3"/>
      </w:pPr>
      <w:r>
        <w:t xml:space="preserve">Add </w:t>
      </w:r>
      <w:r>
        <w:rPr>
          <w:rFonts w:ascii="Consolas" w:hAnsi="Consolas"/>
          <w:sz w:val="19"/>
        </w:rPr>
        <w:t>hotel_id</w:t>
      </w:r>
      <w:r>
        <w:t xml:space="preserve"> to existing tenant-owned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2F3"/>
          </w:tcPr>
          <w:p>
            <w:r/>
            <w:r>
              <w:rPr>
                <w:b/>
                <w:sz w:val="19"/>
              </w:rPr>
              <w:t>Table</w:t>
            </w:r>
          </w:p>
        </w:tc>
        <w:tc>
          <w:tcPr>
            <w:tcW w:type="dxa" w:w="4968"/>
            <w:shd w:fill="D9E2F3"/>
          </w:tcPr>
          <w:p>
            <w:r/>
            <w:r>
              <w:rPr>
                <w:b/>
                <w:sz w:val="19"/>
              </w:rPr>
              <w:t>Change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room_types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+ </w:t>
            </w:r>
            <w:r>
              <w:rPr>
                <w:rFonts w:ascii="Consolas" w:hAnsi="Consolas"/>
                <w:sz w:val="19"/>
              </w:rPr>
              <w:t>hotel_id</w:t>
            </w:r>
            <w:r>
              <w:rPr>
                <w:sz w:val="19"/>
              </w:rPr>
              <w:t xml:space="preserve"> FK → hotels, required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rooms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+ </w:t>
            </w:r>
            <w:r>
              <w:rPr>
                <w:rFonts w:ascii="Consolas" w:hAnsi="Consolas"/>
                <w:sz w:val="19"/>
              </w:rPr>
              <w:t>hotel_id</w:t>
            </w:r>
            <w:r>
              <w:rPr>
                <w:sz w:val="19"/>
              </w:rPr>
              <w:t xml:space="preserve"> FK → hotels, required *(technically derivable via </w:t>
            </w:r>
            <w:r>
              <w:rPr>
                <w:rFonts w:ascii="Consolas" w:hAnsi="Consolas"/>
                <w:sz w:val="19"/>
              </w:rPr>
              <w:t>room_type_id</w:t>
            </w:r>
            <w:r>
              <w:rPr>
                <w:sz w:val="19"/>
              </w:rPr>
              <w:t>, but a direct column avoids a join on every availability query — this one is a deliberate denormalization for query cost, not laziness)*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customers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+ </w:t>
            </w:r>
            <w:r>
              <w:rPr>
                <w:rFonts w:ascii="Consolas" w:hAnsi="Consolas"/>
                <w:sz w:val="19"/>
              </w:rPr>
              <w:t>hotel_id</w:t>
            </w:r>
            <w:r>
              <w:rPr>
                <w:sz w:val="19"/>
              </w:rPr>
              <w:t xml:space="preserve"> FK → hotels, required — see </w:t>
            </w:r>
            <w:r>
              <w:rPr>
                <w:i/>
                <w:color w:val="2A5DB0"/>
                <w:sz w:val="19"/>
              </w:rPr>
              <w:t>§ customers</w:t>
            </w:r>
            <w:r>
              <w:rPr>
                <w:sz w:val="19"/>
              </w:rPr>
              <w:t xml:space="preserve"> below for why guests are per-hotel, not global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room_bookings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+ </w:t>
            </w:r>
            <w:r>
              <w:rPr>
                <w:rFonts w:ascii="Consolas" w:hAnsi="Consolas"/>
                <w:sz w:val="19"/>
              </w:rPr>
              <w:t>hotel_id</w:t>
            </w:r>
            <w:r>
              <w:rPr>
                <w:sz w:val="19"/>
              </w:rPr>
              <w:t xml:space="preserve"> FK → hotels, required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inquiries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+ </w:t>
            </w:r>
            <w:r>
              <w:rPr>
                <w:rFonts w:ascii="Consolas" w:hAnsi="Consolas"/>
                <w:sz w:val="19"/>
              </w:rPr>
              <w:t>hotel_id</w:t>
            </w:r>
            <w:r>
              <w:rPr>
                <w:sz w:val="19"/>
              </w:rPr>
              <w:t xml:space="preserve"> FK → hotels, required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users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+ </w:t>
            </w:r>
            <w:r>
              <w:rPr>
                <w:rFonts w:ascii="Consolas" w:hAnsi="Consolas"/>
                <w:sz w:val="19"/>
              </w:rPr>
              <w:t>hotel_id</w:t>
            </w:r>
            <w:r>
              <w:rPr>
                <w:sz w:val="19"/>
              </w:rPr>
              <w:t xml:space="preserve"> FK → hotels, nullable — set for hotel-role staff, null for platform/government accounts</w:t>
            </w:r>
          </w:p>
        </w:tc>
      </w:tr>
    </w:tbl>
    <w:p/>
    <w:p>
      <w:r>
        <w:t xml:space="preserve">Not touched: </w:t>
      </w:r>
      <w:r>
        <w:rPr>
          <w:rFonts w:ascii="Consolas" w:hAnsi="Consolas"/>
          <w:sz w:val="19"/>
        </w:rPr>
        <w:t>booking_rooms</w:t>
      </w:r>
      <w:r>
        <w:t xml:space="preserve">, </w:t>
      </w:r>
      <w:r>
        <w:rPr>
          <w:rFonts w:ascii="Consolas" w:hAnsi="Consolas"/>
          <w:sz w:val="19"/>
        </w:rPr>
        <w:t>booking_followups</w:t>
      </w:r>
      <w:r>
        <w:t xml:space="preserve">, </w:t>
      </w:r>
      <w:r>
        <w:rPr>
          <w:rFonts w:ascii="Consolas" w:hAnsi="Consolas"/>
          <w:sz w:val="19"/>
        </w:rPr>
        <w:t>booking_logs</w:t>
      </w:r>
      <w:r>
        <w:t xml:space="preserve"> — each already resolves its</w:t>
      </w:r>
    </w:p>
    <w:p>
      <w:r>
        <w:t xml:space="preserve">hotel via its parent </w:t>
      </w:r>
      <w:r>
        <w:rPr>
          <w:rFonts w:ascii="Consolas" w:hAnsi="Consolas"/>
          <w:sz w:val="19"/>
        </w:rPr>
        <w:t>room_bookings.hotel_id</w:t>
      </w:r>
      <w:r>
        <w:t>; adding the column there too would be redundant</w:t>
      </w:r>
    </w:p>
    <w:p>
      <w:r>
        <w:t>denormalization with no query that needs it.</w:t>
      </w:r>
    </w:p>
    <w:p>
      <w:pPr>
        <w:pStyle w:val="Heading3"/>
      </w:pPr>
      <w:r>
        <w:t xml:space="preserve">Backfill (required before the FKs above can be made </w:t>
      </w:r>
      <w:r>
        <w:rPr>
          <w:rFonts w:ascii="Consolas" w:hAnsi="Consolas"/>
          <w:sz w:val="19"/>
        </w:rPr>
        <w:t>NOT NULL</w:t>
      </w:r>
      <w:r>
        <w:t>)</w:t>
      </w:r>
    </w:p>
    <w:p>
      <w:pPr>
        <w:pStyle w:val="ListNumber"/>
      </w:pPr>
      <w:r>
        <w:t xml:space="preserve">Insert one </w:t>
      </w:r>
      <w:r>
        <w:rPr>
          <w:rFonts w:ascii="Consolas" w:hAnsi="Consolas"/>
          <w:sz w:val="19"/>
        </w:rPr>
        <w:t>hotels</w:t>
      </w:r>
      <w:r>
        <w:t xml:space="preserve"> row for "Hotel Beach Way" using the existing site info in</w:t>
      </w:r>
    </w:p>
    <w:p>
      <w:r>
        <w:rPr>
          <w:rFonts w:ascii="Consolas" w:hAnsi="Consolas"/>
          <w:sz w:val="19"/>
        </w:rPr>
        <w:t>global_settings</w:t>
      </w:r>
      <w:r>
        <w:t xml:space="preserve"> (name, address, contact) plus manually-supplied license/BIN/TIN/district</w:t>
      </w:r>
    </w:p>
    <w:p>
      <w:r>
        <w:t>data.</w:t>
      </w:r>
    </w:p>
    <w:p>
      <w:pPr>
        <w:pStyle w:val="ListNumber"/>
      </w:pPr>
      <w:r>
        <w:rPr>
          <w:rFonts w:ascii="Consolas" w:hAnsi="Consolas"/>
          <w:sz w:val="19"/>
        </w:rPr>
        <w:t>UPDATE</w:t>
      </w:r>
      <w:r>
        <w:t xml:space="preserve"> every existing row in </w:t>
      </w:r>
      <w:r>
        <w:rPr>
          <w:rFonts w:ascii="Consolas" w:hAnsi="Consolas"/>
          <w:sz w:val="19"/>
        </w:rPr>
        <w:t>room_types</w:t>
      </w:r>
      <w:r>
        <w:t xml:space="preserve">, </w:t>
      </w:r>
      <w:r>
        <w:rPr>
          <w:rFonts w:ascii="Consolas" w:hAnsi="Consolas"/>
          <w:sz w:val="19"/>
        </w:rPr>
        <w:t>rooms</w:t>
      </w:r>
      <w:r>
        <w:t xml:space="preserve">, </w:t>
      </w:r>
      <w:r>
        <w:rPr>
          <w:rFonts w:ascii="Consolas" w:hAnsi="Consolas"/>
          <w:sz w:val="19"/>
        </w:rPr>
        <w:t>customers</w:t>
      </w:r>
      <w:r>
        <w:t xml:space="preserve">, </w:t>
      </w:r>
      <w:r>
        <w:rPr>
          <w:rFonts w:ascii="Consolas" w:hAnsi="Consolas"/>
          <w:sz w:val="19"/>
        </w:rPr>
        <w:t>room_bookings</w:t>
      </w:r>
      <w:r>
        <w:t>,</w:t>
      </w:r>
    </w:p>
    <w:p>
      <w:r>
        <w:rPr>
          <w:rFonts w:ascii="Consolas" w:hAnsi="Consolas"/>
          <w:sz w:val="19"/>
        </w:rPr>
        <w:t>inquiries</w:t>
      </w:r>
      <w:r>
        <w:t xml:space="preserve"> to that hotel's id.</w:t>
      </w:r>
    </w:p>
    <w:p>
      <w:pPr>
        <w:pStyle w:val="ListNumber"/>
      </w:pPr>
      <w:r>
        <w:t xml:space="preserve">Only then add the </w:t>
      </w:r>
      <w:r>
        <w:rPr>
          <w:rFonts w:ascii="Consolas" w:hAnsi="Consolas"/>
          <w:sz w:val="19"/>
        </w:rPr>
        <w:t>NOT NULL</w:t>
      </w:r>
      <w:r>
        <w:t xml:space="preserve"> + FK constraint (two-migration pattern, same approach already</w:t>
      </w:r>
    </w:p>
    <w:p>
      <w:r>
        <w:t xml:space="preserve">used for the </w:t>
      </w:r>
      <w:r>
        <w:rPr>
          <w:rFonts w:ascii="Consolas" w:hAnsi="Consolas"/>
          <w:sz w:val="19"/>
        </w:rPr>
        <w:t>booking_rooms</w:t>
      </w:r>
      <w:r>
        <w:t xml:space="preserve"> introduction per the multi-room-booking-redesign work).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Phase 3 — RBAC &amp; jurisdiction</w:t>
      </w:r>
    </w:p>
    <w:p>
      <w:pPr>
        <w:pStyle w:val="Heading3"/>
      </w:pPr>
      <w:r>
        <w:rPr>
          <w:rFonts w:ascii="Consolas" w:hAnsi="Consolas"/>
          <w:sz w:val="19"/>
        </w:rPr>
        <w:t>roles</w:t>
      </w:r>
      <w:r>
        <w:t xml:space="preserve"> (altered)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scope_type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enum: platform, hotel, district, upazila, police_station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default </w:t>
            </w:r>
            <w:r>
              <w:rPr>
                <w:rFonts w:ascii="Consolas" w:hAnsi="Consolas"/>
                <w:sz w:val="19"/>
              </w:rPr>
              <w:t>hotel</w:t>
            </w:r>
            <w:r>
              <w:rPr>
                <w:sz w:val="19"/>
              </w:rPr>
              <w:t xml:space="preserve">. Drives which column on </w:t>
            </w:r>
            <w:r>
              <w:rPr>
                <w:rFonts w:ascii="Consolas" w:hAnsi="Consolas"/>
                <w:sz w:val="19"/>
              </w:rPr>
              <w:t>users</w:t>
            </w:r>
            <w:r>
              <w:rPr>
                <w:sz w:val="19"/>
              </w:rPr>
              <w:t xml:space="preserve"> is used to compute visible data. </w:t>
            </w:r>
            <w:r>
              <w:rPr>
                <w:rFonts w:ascii="Consolas" w:hAnsi="Consolas"/>
                <w:sz w:val="19"/>
              </w:rPr>
              <w:t>is_super_admin</w:t>
            </w:r>
            <w:r>
              <w:rPr>
                <w:sz w:val="19"/>
              </w:rPr>
              <w:t xml:space="preserve"> remains the unconditional bypass exactly as today — </w:t>
            </w:r>
            <w:r>
              <w:rPr>
                <w:rFonts w:ascii="Consolas" w:hAnsi="Consolas"/>
                <w:sz w:val="19"/>
              </w:rPr>
              <w:t>scope_type</w:t>
            </w:r>
            <w:r>
              <w:rPr>
                <w:sz w:val="19"/>
              </w:rPr>
              <w:t xml:space="preserve"> only matters for non-super-admin roles.</w:t>
            </w:r>
          </w:p>
        </w:tc>
      </w:tr>
    </w:tbl>
    <w:p/>
    <w:p>
      <w:pPr>
        <w:pStyle w:val="Heading3"/>
      </w:pPr>
      <w:r>
        <w:rPr>
          <w:rFonts w:ascii="Consolas" w:hAnsi="Consolas"/>
          <w:sz w:val="19"/>
        </w:rPr>
        <w:t>users</w:t>
      </w:r>
      <w:r>
        <w:t xml:space="preserve"> (altered)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hotel_id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FK → hotels,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already added in Phase 2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district_id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FK → districts,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set for </w:t>
            </w:r>
            <w:r>
              <w:rPr>
                <w:rFonts w:ascii="Consolas" w:hAnsi="Consolas"/>
                <w:sz w:val="19"/>
              </w:rPr>
              <w:t>scope_type = district</w:t>
            </w:r>
            <w:r>
              <w:rPr>
                <w:sz w:val="19"/>
              </w:rPr>
              <w:t xml:space="preserve"> users (DC Office)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upazila_id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FK → upazilas,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set for </w:t>
            </w:r>
            <w:r>
              <w:rPr>
                <w:rFonts w:ascii="Consolas" w:hAnsi="Consolas"/>
                <w:sz w:val="19"/>
              </w:rPr>
              <w:t>scope_type = upazila</w:t>
            </w:r>
            <w:r>
              <w:rPr>
                <w:sz w:val="19"/>
              </w:rPr>
              <w:t xml:space="preserve"> users (UNO Office)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police_station_id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FK → police_stations,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set for </w:t>
            </w:r>
            <w:r>
              <w:rPr>
                <w:rFonts w:ascii="Consolas" w:hAnsi="Consolas"/>
                <w:sz w:val="19"/>
              </w:rPr>
              <w:t>scope_type = police_station</w:t>
            </w:r>
            <w:r>
              <w:rPr>
                <w:sz w:val="19"/>
              </w:rPr>
              <w:t xml:space="preserve"> users (Police Admin)</w:t>
            </w:r>
          </w:p>
        </w:tc>
      </w:tr>
    </w:tbl>
    <w:p/>
    <w:p>
      <w:pPr>
        <w:pStyle w:val="Heading3"/>
      </w:pPr>
      <w:r>
        <w:rPr>
          <w:rFonts w:ascii="Consolas" w:hAnsi="Consolas"/>
          <w:sz w:val="19"/>
        </w:rPr>
        <w:t>hotel_user_assignments</w:t>
      </w:r>
      <w:r>
        <w:t xml:space="preserve"> (new pivot)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bigint PK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hotel_id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FK → hotels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user_id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FK → users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assigned_by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FK → users,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note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why this override exists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created_at / updated_at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timestamps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/>
    <w:p>
      <w:r>
        <w:t xml:space="preserve">Unique on </w:t>
      </w:r>
      <w:r>
        <w:rPr>
          <w:rFonts w:ascii="Consolas" w:hAnsi="Consolas"/>
          <w:sz w:val="19"/>
        </w:rPr>
        <w:t>(hotel_id, user_id)</w:t>
      </w:r>
      <w:r>
        <w:t>.</w:t>
      </w:r>
    </w:p>
    <w:p>
      <w:pPr>
        <w:pStyle w:val="Heading3"/>
      </w:pPr>
      <w:r>
        <w:t xml:space="preserve">New </w:t>
      </w:r>
      <w:r>
        <w:rPr>
          <w:rFonts w:ascii="Consolas" w:hAnsi="Consolas"/>
          <w:sz w:val="19"/>
        </w:rPr>
        <w:t>ModuleRegistry</w:t>
      </w:r>
      <w:r>
        <w:t xml:space="preserve"> entries (no schema change — code-level, listed here for completeness)</w:t>
      </w:r>
    </w:p>
    <w:p>
      <w:pPr>
        <w:pStyle w:val="ListBullet"/>
        <w:ind w:left="360"/>
      </w:pPr>
      <w:r>
        <w:rPr>
          <w:rFonts w:ascii="Consolas" w:hAnsi="Consolas"/>
          <w:sz w:val="19"/>
        </w:rPr>
        <w:t>hotel-registration</w:t>
      </w:r>
      <w:r>
        <w:t xml:space="preserve"> — Super Admin only: create/approve/suspend hotel tenants.</w:t>
      </w:r>
    </w:p>
    <w:p>
      <w:pPr>
        <w:pStyle w:val="ListBullet"/>
        <w:ind w:left="360"/>
      </w:pPr>
      <w:r>
        <w:rPr>
          <w:rFonts w:ascii="Consolas" w:hAnsi="Consolas"/>
          <w:sz w:val="19"/>
        </w:rPr>
        <w:t>gov-reports</w:t>
      </w:r>
      <w:r>
        <w:t xml:space="preserve"> — granted to DC/UNO/Police roles (and optionally hotel roles) for the</w:t>
      </w:r>
    </w:p>
    <w:p>
      <w:r>
        <w:t xml:space="preserve">guest/occupancy/nationality report set. Deliberately </w:t>
      </w:r>
      <w:r>
        <w:rPr>
          <w:b/>
        </w:rPr>
        <w:t>separate from</w:t>
      </w:r>
      <w:r>
        <w:t xml:space="preserve"> the existing </w:t>
      </w:r>
      <w:r>
        <w:rPr>
          <w:rFonts w:ascii="Consolas" w:hAnsi="Consolas"/>
          <w:sz w:val="19"/>
        </w:rPr>
        <w:t>reports</w:t>
      </w:r>
    </w:p>
    <w:p>
      <w:r>
        <w:t>module key, which covers hotel financials (Income, Discount) that government accounts must</w:t>
      </w:r>
    </w:p>
    <w:p>
      <w:r>
        <w:t>never see.</w:t>
      </w:r>
    </w:p>
    <w:p>
      <w:r>
        <w:t xml:space="preserve">Existing </w:t>
      </w:r>
      <w:r>
        <w:rPr>
          <w:rFonts w:ascii="Consolas" w:hAnsi="Consolas"/>
          <w:sz w:val="19"/>
        </w:rPr>
        <w:t>dashboard</w:t>
      </w:r>
      <w:r>
        <w:t xml:space="preserve"> and </w:t>
      </w:r>
      <w:r>
        <w:rPr>
          <w:rFonts w:ascii="Consolas" w:hAnsi="Consolas"/>
          <w:sz w:val="19"/>
        </w:rPr>
        <w:t>customers</w:t>
      </w:r>
      <w:r>
        <w:t xml:space="preserve"> module keys are reused as-is for government roles; the</w:t>
      </w:r>
    </w:p>
    <w:p>
      <w:r>
        <w:t xml:space="preserve">difference for them is row-level data scoping (via </w:t>
      </w:r>
      <w:r>
        <w:rPr>
          <w:rFonts w:ascii="Consolas" w:hAnsi="Consolas"/>
          <w:sz w:val="19"/>
        </w:rPr>
        <w:t>HotelAccess</w:t>
      </w:r>
      <w:r>
        <w:t>), not which screen they load.</w:t>
      </w:r>
    </w:p>
    <w:p>
      <w:pPr>
        <w:pStyle w:val="Heading3"/>
      </w:pPr>
      <w:r>
        <w:t>Seed data</w:t>
      </w:r>
    </w:p>
    <w:p>
      <w:r>
        <w:t xml:space="preserve">New rows in </w:t>
      </w:r>
      <w:r>
        <w:rPr>
          <w:rFonts w:ascii="Consolas" w:hAnsi="Consolas"/>
          <w:sz w:val="19"/>
        </w:rPr>
        <w:t>roles</w:t>
      </w:r>
      <w:r>
        <w:t>: "DC Office" (</w:t>
      </w:r>
      <w:r>
        <w:rPr>
          <w:rFonts w:ascii="Consolas" w:hAnsi="Consolas"/>
          <w:sz w:val="19"/>
        </w:rPr>
        <w:t>scope_type = district</w:t>
      </w:r>
      <w:r>
        <w:t>), "UNO Office"</w:t>
      </w:r>
    </w:p>
    <w:p>
      <w:r>
        <w:t>(</w:t>
      </w:r>
      <w:r>
        <w:rPr>
          <w:rFonts w:ascii="Consolas" w:hAnsi="Consolas"/>
          <w:sz w:val="19"/>
        </w:rPr>
        <w:t>scope_type = upazila</w:t>
      </w:r>
      <w:r>
        <w:t>), "Police Admin" (</w:t>
      </w:r>
      <w:r>
        <w:rPr>
          <w:rFonts w:ascii="Consolas" w:hAnsi="Consolas"/>
          <w:sz w:val="19"/>
        </w:rPr>
        <w:t>scope_type = police_station</w:t>
      </w:r>
      <w:r>
        <w:t xml:space="preserve">) — each granted </w:t>
      </w:r>
      <w:r>
        <w:rPr>
          <w:rFonts w:ascii="Consolas" w:hAnsi="Consolas"/>
          <w:sz w:val="19"/>
        </w:rPr>
        <w:t>dashboard</w:t>
      </w:r>
    </w:p>
    <w:p>
      <w:r>
        <w:t xml:space="preserve">+ </w:t>
      </w:r>
      <w:r>
        <w:rPr>
          <w:rFonts w:ascii="Consolas" w:hAnsi="Consolas"/>
          <w:sz w:val="19"/>
        </w:rPr>
        <w:t>gov-reports</w:t>
      </w:r>
      <w:r>
        <w:t xml:space="preserve"> (+ read-only </w:t>
      </w:r>
      <w:r>
        <w:rPr>
          <w:rFonts w:ascii="Consolas" w:hAnsi="Consolas"/>
          <w:sz w:val="19"/>
        </w:rPr>
        <w:t>customers</w:t>
      </w:r>
      <w:r>
        <w:t xml:space="preserve">) via </w:t>
      </w:r>
      <w:r>
        <w:rPr>
          <w:rFonts w:ascii="Consolas" w:hAnsi="Consolas"/>
          <w:sz w:val="19"/>
        </w:rPr>
        <w:t>role_permissions</w:t>
      </w:r>
      <w:r>
        <w:t>, nothing else.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Phase 5 — Guest / customer KYC expansion</w:t>
      </w:r>
    </w:p>
    <w:p>
      <w:pPr>
        <w:pStyle w:val="Heading3"/>
      </w:pPr>
      <w:r>
        <w:rPr>
          <w:rFonts w:ascii="Consolas" w:hAnsi="Consolas"/>
          <w:sz w:val="19"/>
        </w:rPr>
        <w:t>customers</w:t>
      </w:r>
      <w:r>
        <w:t xml:space="preserve"> (guests) (altered)</w:t>
      </w:r>
    </w:p>
    <w:p>
      <w:r>
        <w:t xml:space="preserve">Existing columns (unchanged): </w:t>
      </w:r>
      <w:r>
        <w:rPr>
          <w:rFonts w:ascii="Consolas" w:hAnsi="Consolas"/>
          <w:sz w:val="19"/>
        </w:rPr>
        <w:t>name</w:t>
      </w:r>
      <w:r>
        <w:t xml:space="preserve">, </w:t>
      </w:r>
      <w:r>
        <w:rPr>
          <w:rFonts w:ascii="Consolas" w:hAnsi="Consolas"/>
          <w:sz w:val="19"/>
        </w:rPr>
        <w:t>phone</w:t>
      </w:r>
      <w:r>
        <w:t xml:space="preserve">, </w:t>
      </w:r>
      <w:r>
        <w:rPr>
          <w:rFonts w:ascii="Consolas" w:hAnsi="Consolas"/>
          <w:sz w:val="19"/>
        </w:rPr>
        <w:t>email</w:t>
      </w:r>
      <w:r>
        <w:t xml:space="preserve">, </w:t>
      </w:r>
      <w:r>
        <w:rPr>
          <w:rFonts w:ascii="Consolas" w:hAnsi="Consolas"/>
          <w:sz w:val="19"/>
        </w:rPr>
        <w:t>nationality</w:t>
      </w:r>
      <w:r>
        <w:t xml:space="preserve">, </w:t>
      </w:r>
      <w:r>
        <w:rPr>
          <w:rFonts w:ascii="Consolas" w:hAnsi="Consolas"/>
          <w:sz w:val="19"/>
        </w:rPr>
        <w:t>document_type</w:t>
      </w:r>
      <w:r>
        <w:t xml:space="preserve"> enum</w:t>
      </w:r>
    </w:p>
    <w:p>
      <w:r>
        <w:t xml:space="preserve">(nid/passport/other), </w:t>
      </w:r>
      <w:r>
        <w:rPr>
          <w:rFonts w:ascii="Consolas" w:hAnsi="Consolas"/>
          <w:sz w:val="19"/>
        </w:rPr>
        <w:t>nid_number</w:t>
      </w:r>
      <w:r>
        <w:t xml:space="preserve">, </w:t>
      </w:r>
      <w:r>
        <w:rPr>
          <w:rFonts w:ascii="Consolas" w:hAnsi="Consolas"/>
          <w:sz w:val="19"/>
        </w:rPr>
        <w:t>passport_number</w:t>
      </w:r>
      <w:r>
        <w:t xml:space="preserve">, </w:t>
      </w:r>
      <w:r>
        <w:rPr>
          <w:rFonts w:ascii="Consolas" w:hAnsi="Consolas"/>
          <w:sz w:val="19"/>
        </w:rPr>
        <w:t>document_image</w:t>
      </w:r>
      <w:r>
        <w:t>.</w:t>
      </w:r>
    </w:p>
    <w:p>
      <w:pPr>
        <w:spacing w:after="120"/>
        <w:ind w:left="504"/>
      </w:pPr>
      <w:r>
        <w:rPr>
          <w:b/>
          <w:i/>
          <w:color w:val="555555"/>
        </w:rPr>
        <w:t>Why guests stay per-hotel, not a global identity table</w:t>
      </w:r>
      <w:r>
        <w:rPr>
          <w:i/>
          <w:color w:val="555555"/>
        </w:rPr>
        <w:t>: the government requirement is "can</w:t>
      </w:r>
    </w:p>
    <w:p>
      <w:pPr>
        <w:spacing w:after="120"/>
        <w:ind w:left="504"/>
      </w:pPr>
      <w:r>
        <w:rPr>
          <w:i/>
          <w:color w:val="555555"/>
        </w:rPr>
        <w:t>I find this NID across hotels in my jurisdiction," which a `WHERE nid_number = ? AND hotel_id</w:t>
      </w:r>
    </w:p>
    <w:p>
      <w:pPr>
        <w:spacing w:after="120"/>
        <w:ind w:left="504"/>
      </w:pPr>
      <w:r>
        <w:rPr>
          <w:i/>
          <w:color w:val="555555"/>
        </w:rPr>
        <w:t>IN (...)` query already answers. A global, deduplicated guest identity table would require</w:t>
      </w:r>
    </w:p>
    <w:p>
      <w:pPr>
        <w:spacing w:after="120"/>
        <w:ind w:left="504"/>
      </w:pPr>
      <w:r>
        <w:rPr>
          <w:i/>
          <w:color w:val="555555"/>
        </w:rPr>
        <w:t>identity-resolution logic (same name, different NID formatting, etc.) that nothing in the R&amp;D</w:t>
      </w:r>
    </w:p>
    <w:p>
      <w:pPr>
        <w:spacing w:after="120"/>
        <w:ind w:left="504"/>
      </w:pPr>
      <w:r>
        <w:rPr>
          <w:i/>
          <w:color w:val="555555"/>
        </w:rPr>
        <w:t xml:space="preserve">asks for and that paper hotel registers don't attempt either. </w:t>
      </w:r>
      <w:r>
        <w:rPr>
          <w:rFonts w:ascii="Consolas" w:hAnsi="Consolas"/>
          <w:i/>
          <w:color w:val="555555"/>
          <w:sz w:val="19"/>
        </w:rPr>
        <w:t>hotel_id</w:t>
      </w:r>
      <w:r>
        <w:rPr>
          <w:i/>
          <w:color w:val="555555"/>
        </w:rPr>
        <w:t xml:space="preserve"> was already added in</w:t>
      </w:r>
    </w:p>
    <w:p>
      <w:pPr>
        <w:spacing w:after="120"/>
        <w:ind w:left="504"/>
      </w:pPr>
      <w:r>
        <w:rPr>
          <w:i/>
          <w:color w:val="555555"/>
        </w:rPr>
        <w:t>Phase 2.</w:t>
      </w:r>
    </w:p>
    <w:p>
      <w:r>
        <w:t>New columns: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father_name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mother_name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gender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enum: male, female, other,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date_of_birth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date,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occupation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emergency_contact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present_address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text,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replaces the flat </w:t>
            </w:r>
            <w:r>
              <w:rPr>
                <w:rFonts w:ascii="Consolas" w:hAnsi="Consolas"/>
                <w:sz w:val="19"/>
              </w:rPr>
              <w:t>address</w:t>
            </w:r>
            <w:r>
              <w:rPr>
                <w:sz w:val="19"/>
              </w:rPr>
              <w:t xml:space="preserve"> column's role going forward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permanent_address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text,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district_id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FK → districts,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guest's home district (distinct from the hotel's own district)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upazila_id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FK → upazilas,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police_station_id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FK → police_stations,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post_code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birth_certificate_number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driving_license_number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is_foreign_guest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boolean, default false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gates the required-if fields below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visa_number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required (app-level validation) when </w:t>
            </w:r>
            <w:r>
              <w:rPr>
                <w:rFonts w:ascii="Consolas" w:hAnsi="Consolas"/>
                <w:sz w:val="19"/>
              </w:rPr>
              <w:t>is_foreign_guest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arrival_date_bd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date,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"Date of Arrival in Bangladesh," required when </w:t>
            </w:r>
            <w:r>
              <w:rPr>
                <w:rFonts w:ascii="Consolas" w:hAnsi="Consolas"/>
                <w:sz w:val="19"/>
              </w:rPr>
              <w:t>is_foreign_guest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is_couple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boolean, default false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spouse_name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MVP scope — see upgrade path below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marriage_date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date,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is_flagged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boolean, default false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Police-only "suspicious person" flag from PRD § 5.4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flagged_note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text,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visible to police-scoped roles only (enforce in policy, not schema)</w:t>
            </w:r>
          </w:p>
        </w:tc>
      </w:tr>
    </w:tbl>
    <w:p/>
    <w:p>
      <w:r>
        <w:t xml:space="preserve">The old flat </w:t>
      </w:r>
      <w:r>
        <w:rPr>
          <w:rFonts w:ascii="Consolas" w:hAnsi="Consolas"/>
          <w:sz w:val="19"/>
        </w:rPr>
        <w:t>document_image</w:t>
      </w:r>
      <w:r>
        <w:t xml:space="preserve"> column is left in place (existing rows keep working) but new</w:t>
      </w:r>
    </w:p>
    <w:p>
      <w:r>
        <w:t xml:space="preserve">uploads go through the </w:t>
      </w:r>
      <w:r>
        <w:rPr>
          <w:rFonts w:ascii="Consolas" w:hAnsi="Consolas"/>
          <w:sz w:val="19"/>
        </w:rPr>
        <w:t>documents</w:t>
      </w:r>
      <w:r>
        <w:t xml:space="preserve"> polymorphic table (</w:t>
      </w:r>
      <w:r>
        <w:rPr>
          <w:rFonts w:ascii="Consolas" w:hAnsi="Consolas"/>
          <w:sz w:val="19"/>
        </w:rPr>
        <w:t>documentable_type = App\Models\Customer</w:t>
      </w:r>
      <w:r>
        <w:t>)</w:t>
      </w:r>
    </w:p>
    <w:p>
      <w:r>
        <w:t xml:space="preserve">using categories </w:t>
      </w:r>
      <w:r>
        <w:rPr>
          <w:rFonts w:ascii="Consolas" w:hAnsi="Consolas"/>
          <w:sz w:val="19"/>
        </w:rPr>
        <w:t>nid_front</w:t>
      </w:r>
      <w:r>
        <w:t xml:space="preserve">, </w:t>
      </w:r>
      <w:r>
        <w:rPr>
          <w:rFonts w:ascii="Consolas" w:hAnsi="Consolas"/>
          <w:sz w:val="19"/>
        </w:rPr>
        <w:t>nid_back</w:t>
      </w:r>
      <w:r>
        <w:t xml:space="preserve">, </w:t>
      </w:r>
      <w:r>
        <w:rPr>
          <w:rFonts w:ascii="Consolas" w:hAnsi="Consolas"/>
          <w:sz w:val="19"/>
        </w:rPr>
        <w:t>passport_scan</w:t>
      </w:r>
      <w:r>
        <w:t xml:space="preserve">, </w:t>
      </w:r>
      <w:r>
        <w:rPr>
          <w:rFonts w:ascii="Consolas" w:hAnsi="Consolas"/>
          <w:sz w:val="19"/>
        </w:rPr>
        <w:t>visa</w:t>
      </w:r>
      <w:r>
        <w:t xml:space="preserve">, </w:t>
      </w:r>
      <w:r>
        <w:rPr>
          <w:rFonts w:ascii="Consolas" w:hAnsi="Consolas"/>
          <w:sz w:val="19"/>
        </w:rPr>
        <w:t>marriage_certificate</w:t>
      </w:r>
      <w:r>
        <w:t>,</w:t>
      </w:r>
    </w:p>
    <w:p>
      <w:r>
        <w:rPr>
          <w:rFonts w:ascii="Consolas" w:hAnsi="Consolas"/>
          <w:sz w:val="19"/>
        </w:rPr>
        <w:t>guest_photo</w:t>
      </w:r>
      <w:r>
        <w:t xml:space="preserve">, </w:t>
      </w:r>
      <w:r>
        <w:rPr>
          <w:rFonts w:ascii="Consolas" w:hAnsi="Consolas"/>
          <w:sz w:val="19"/>
        </w:rPr>
        <w:t>other</w:t>
      </w:r>
      <w:r>
        <w:t>.</w:t>
      </w:r>
    </w:p>
    <w:p>
      <w:pPr>
        <w:spacing w:after="120"/>
        <w:ind w:left="504"/>
      </w:pPr>
      <w:r>
        <w:rPr>
          <w:b/>
          <w:i/>
          <w:color w:val="555555"/>
        </w:rPr>
        <w:t>Marriage info upgrade path</w:t>
      </w:r>
      <w:r>
        <w:rPr>
          <w:i/>
          <w:color w:val="555555"/>
        </w:rPr>
        <w:t>: if the government side later needs the *spouse* to be</w:t>
      </w:r>
    </w:p>
    <w:p>
      <w:pPr>
        <w:spacing w:after="120"/>
        <w:ind w:left="504"/>
      </w:pPr>
      <w:r>
        <w:rPr>
          <w:i/>
          <w:color w:val="555555"/>
        </w:rPr>
        <w:t>independently searchable by their own NID (not just a name string on the primary guest), that</w:t>
      </w:r>
    </w:p>
    <w:p>
      <w:pPr>
        <w:spacing w:after="120"/>
        <w:ind w:left="504"/>
      </w:pPr>
      <w:r>
        <w:rPr>
          <w:i/>
          <w:color w:val="555555"/>
        </w:rPr>
        <w:t xml:space="preserve">becomes a </w:t>
      </w:r>
      <w:r>
        <w:rPr>
          <w:rFonts w:ascii="Consolas" w:hAnsi="Consolas"/>
          <w:i/>
          <w:color w:val="555555"/>
          <w:sz w:val="19"/>
        </w:rPr>
        <w:t>booking_guests</w:t>
      </w:r>
      <w:r>
        <w:rPr>
          <w:i/>
          <w:color w:val="555555"/>
        </w:rPr>
        <w:t xml:space="preserve"> table (</w:t>
      </w:r>
      <w:r>
        <w:rPr>
          <w:rFonts w:ascii="Consolas" w:hAnsi="Consolas"/>
          <w:i/>
          <w:color w:val="555555"/>
          <w:sz w:val="19"/>
        </w:rPr>
        <w:t>room_booking_id</w:t>
      </w:r>
      <w:r>
        <w:rPr>
          <w:i/>
          <w:color w:val="555555"/>
        </w:rPr>
        <w:t xml:space="preserve">, </w:t>
      </w:r>
      <w:r>
        <w:rPr>
          <w:rFonts w:ascii="Consolas" w:hAnsi="Consolas"/>
          <w:i/>
          <w:color w:val="555555"/>
          <w:sz w:val="19"/>
        </w:rPr>
        <w:t>customer_id</w:t>
      </w:r>
      <w:r>
        <w:rPr>
          <w:i/>
          <w:color w:val="555555"/>
        </w:rPr>
        <w:t xml:space="preserve"> nullable self-reference or a</w:t>
      </w:r>
    </w:p>
    <w:p>
      <w:pPr>
        <w:spacing w:after="120"/>
        <w:ind w:left="504"/>
      </w:pPr>
      <w:r>
        <w:rPr>
          <w:i/>
          <w:color w:val="555555"/>
        </w:rPr>
        <w:t xml:space="preserve">second lightweight identity record, </w:t>
      </w:r>
      <w:r>
        <w:rPr>
          <w:rFonts w:ascii="Consolas" w:hAnsi="Consolas"/>
          <w:i/>
          <w:color w:val="555555"/>
          <w:sz w:val="19"/>
        </w:rPr>
        <w:t>relationship</w:t>
      </w:r>
      <w:r>
        <w:rPr>
          <w:i/>
          <w:color w:val="555555"/>
        </w:rPr>
        <w:t xml:space="preserve"> enum) rather than columns on </w:t>
      </w:r>
      <w:r>
        <w:rPr>
          <w:rFonts w:ascii="Consolas" w:hAnsi="Consolas"/>
          <w:i/>
          <w:color w:val="555555"/>
          <w:sz w:val="19"/>
        </w:rPr>
        <w:t>customers</w:t>
      </w:r>
      <w:r>
        <w:rPr>
          <w:i/>
          <w:color w:val="555555"/>
        </w:rPr>
        <w:t>.</w:t>
      </w:r>
    </w:p>
    <w:p>
      <w:pPr>
        <w:spacing w:after="120"/>
        <w:ind w:left="504"/>
      </w:pPr>
      <w:r>
        <w:rPr>
          <w:i/>
          <w:color w:val="555555"/>
        </w:rPr>
        <w:t>Not built now because nothing in the current R&amp;D asks for spouse-level search — adding it</w:t>
      </w:r>
    </w:p>
    <w:p>
      <w:pPr>
        <w:spacing w:after="120"/>
        <w:ind w:left="504"/>
      </w:pPr>
      <w:r>
        <w:rPr>
          <w:i/>
          <w:color w:val="555555"/>
        </w:rPr>
        <w:t>speculatively would be exactly the kind of premature structure this project avoids.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Phase 7 (recommended, not required for MVP) — </w:t>
      </w:r>
      <w:r>
        <w:rPr>
          <w:rFonts w:ascii="Consolas" w:hAnsi="Consolas"/>
          <w:sz w:val="19"/>
        </w:rPr>
        <w:t>audit_logs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bigint PK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user_id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FK → users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who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action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e.g. </w:t>
            </w:r>
            <w:r>
              <w:rPr>
                <w:rFonts w:ascii="Consolas" w:hAnsi="Consolas"/>
                <w:sz w:val="19"/>
              </w:rPr>
              <w:t>viewed_guest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exported_report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subject_type / subject_id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polymorphic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what record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meta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json, nullable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e.g. which report filters were used for an export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created_at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timestamp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when</w:t>
            </w:r>
          </w:p>
        </w:tc>
      </w:tr>
    </w:tbl>
    <w:p/>
    <w:p>
      <w:r>
        <w:t>Justified by the domain (a government compliance tool over citizen PII), not spec — see PRD § 6.</w:t>
      </w:r>
    </w:p>
    <w:p>
      <w:r>
        <w:t>Sits in Phase 7 because it's additive and doesn't block anything else being built first.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Migration ordering summary</w:t>
      </w:r>
    </w:p>
    <w:p>
      <w:pPr>
        <w:pStyle w:val="ListNumber"/>
      </w:pPr>
      <w:r>
        <w:rPr>
          <w:rFonts w:ascii="Consolas" w:hAnsi="Consolas"/>
          <w:sz w:val="19"/>
        </w:rPr>
        <w:t>divisions</w:t>
      </w:r>
      <w:r>
        <w:t xml:space="preserve"> (optional), </w:t>
      </w:r>
      <w:r>
        <w:rPr>
          <w:rFonts w:ascii="Consolas" w:hAnsi="Consolas"/>
          <w:sz w:val="19"/>
        </w:rPr>
        <w:t>districts</w:t>
      </w:r>
      <w:r>
        <w:t xml:space="preserve">, </w:t>
      </w:r>
      <w:r>
        <w:rPr>
          <w:rFonts w:ascii="Consolas" w:hAnsi="Consolas"/>
          <w:sz w:val="19"/>
        </w:rPr>
        <w:t>upazilas</w:t>
      </w:r>
      <w:r>
        <w:t xml:space="preserve">, </w:t>
      </w:r>
      <w:r>
        <w:rPr>
          <w:rFonts w:ascii="Consolas" w:hAnsi="Consolas"/>
          <w:sz w:val="19"/>
        </w:rPr>
        <w:t>police_stations</w:t>
      </w:r>
      <w:r>
        <w:t xml:space="preserve"> — no dependencies.</w:t>
      </w:r>
    </w:p>
    <w:p>
      <w:pPr>
        <w:pStyle w:val="ListNumber"/>
      </w:pPr>
      <w:r>
        <w:rPr>
          <w:rFonts w:ascii="Consolas" w:hAnsi="Consolas"/>
          <w:sz w:val="19"/>
        </w:rPr>
        <w:t>hotels</w:t>
      </w:r>
      <w:r>
        <w:t xml:space="preserve">, </w:t>
      </w:r>
      <w:r>
        <w:rPr>
          <w:rFonts w:ascii="Consolas" w:hAnsi="Consolas"/>
          <w:sz w:val="19"/>
        </w:rPr>
        <w:t>documents</w:t>
      </w:r>
      <w:r>
        <w:t xml:space="preserve"> — </w:t>
      </w:r>
      <w:r>
        <w:rPr>
          <w:rFonts w:ascii="Consolas" w:hAnsi="Consolas"/>
          <w:sz w:val="19"/>
        </w:rPr>
        <w:t>hotels</w:t>
      </w:r>
      <w:r>
        <w:t xml:space="preserve"> depends on districts/upazilas/police_stations existing.</w:t>
      </w:r>
    </w:p>
    <w:p>
      <w:pPr>
        <w:pStyle w:val="ListNumber"/>
      </w:pPr>
      <w:r>
        <w:t xml:space="preserve">Additive </w:t>
      </w:r>
      <w:r>
        <w:rPr>
          <w:rFonts w:ascii="Consolas" w:hAnsi="Consolas"/>
          <w:sz w:val="19"/>
        </w:rPr>
        <w:t>hotel_id</w:t>
      </w:r>
      <w:r>
        <w:t xml:space="preserve"> columns (nullable) on </w:t>
      </w:r>
      <w:r>
        <w:rPr>
          <w:rFonts w:ascii="Consolas" w:hAnsi="Consolas"/>
          <w:sz w:val="19"/>
        </w:rPr>
        <w:t>room_types</w:t>
      </w:r>
      <w:r>
        <w:t xml:space="preserve">, </w:t>
      </w:r>
      <w:r>
        <w:rPr>
          <w:rFonts w:ascii="Consolas" w:hAnsi="Consolas"/>
          <w:sz w:val="19"/>
        </w:rPr>
        <w:t>rooms</w:t>
      </w:r>
      <w:r>
        <w:t xml:space="preserve">, </w:t>
      </w:r>
      <w:r>
        <w:rPr>
          <w:rFonts w:ascii="Consolas" w:hAnsi="Consolas"/>
          <w:sz w:val="19"/>
        </w:rPr>
        <w:t>customers</w:t>
      </w:r>
      <w:r>
        <w:t xml:space="preserve">, </w:t>
      </w:r>
      <w:r>
        <w:rPr>
          <w:rFonts w:ascii="Consolas" w:hAnsi="Consolas"/>
          <w:sz w:val="19"/>
        </w:rPr>
        <w:t>room_bookings</w:t>
      </w:r>
      <w:r>
        <w:t>,</w:t>
      </w:r>
    </w:p>
    <w:p>
      <w:r>
        <w:rPr>
          <w:rFonts w:ascii="Consolas" w:hAnsi="Consolas"/>
          <w:sz w:val="19"/>
        </w:rPr>
        <w:t>inquiries</w:t>
      </w:r>
      <w:r>
        <w:t xml:space="preserve">, </w:t>
      </w:r>
      <w:r>
        <w:rPr>
          <w:rFonts w:ascii="Consolas" w:hAnsi="Consolas"/>
          <w:sz w:val="19"/>
        </w:rPr>
        <w:t>users</w:t>
      </w:r>
      <w:r>
        <w:t xml:space="preserve"> → </w:t>
      </w:r>
      <w:r>
        <w:rPr>
          <w:b/>
        </w:rPr>
        <w:t>backfill script</w:t>
      </w:r>
      <w:r>
        <w:t xml:space="preserve"> → follow-up migration making them </w:t>
      </w:r>
      <w:r>
        <w:rPr>
          <w:rFonts w:ascii="Consolas" w:hAnsi="Consolas"/>
          <w:sz w:val="19"/>
        </w:rPr>
        <w:t>NOT NULL</w:t>
      </w:r>
      <w:r>
        <w:t xml:space="preserve"> +</w:t>
      </w:r>
    </w:p>
    <w:p>
      <w:r>
        <w:t xml:space="preserve">constrained (except </w:t>
      </w:r>
      <w:r>
        <w:rPr>
          <w:rFonts w:ascii="Consolas" w:hAnsi="Consolas"/>
          <w:sz w:val="19"/>
        </w:rPr>
        <w:t>users.hotel_id</w:t>
      </w:r>
      <w:r>
        <w:t>, which stays nullable).</w:t>
      </w:r>
    </w:p>
    <w:p>
      <w:pPr>
        <w:pStyle w:val="ListNumber"/>
      </w:pPr>
      <w:r>
        <w:rPr>
          <w:rFonts w:ascii="Consolas" w:hAnsi="Consolas"/>
          <w:sz w:val="19"/>
        </w:rPr>
        <w:t>roles.scope_type</w:t>
      </w:r>
      <w:r>
        <w:t xml:space="preserve">, </w:t>
      </w:r>
      <w:r>
        <w:rPr>
          <w:rFonts w:ascii="Consolas" w:hAnsi="Consolas"/>
          <w:sz w:val="19"/>
        </w:rPr>
        <w:t>users.district_id/upazila_id/police_station_id</w:t>
      </w:r>
      <w:r>
        <w:t xml:space="preserve">, </w:t>
      </w:r>
      <w:r>
        <w:rPr>
          <w:rFonts w:ascii="Consolas" w:hAnsi="Consolas"/>
          <w:sz w:val="19"/>
        </w:rPr>
        <w:t>hotel_user_assignments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customers</w:t>
      </w:r>
      <w:r>
        <w:t xml:space="preserve"> KYC columns (additive, all nullable — no backfill blocking needed since they're</w:t>
      </w:r>
    </w:p>
    <w:p>
      <w:r>
        <w:t>optional).</w:t>
      </w:r>
    </w:p>
    <w:p>
      <w:pPr>
        <w:pStyle w:val="ListNumber"/>
      </w:pPr>
      <w:r>
        <w:rPr>
          <w:rFonts w:ascii="Consolas" w:hAnsi="Consolas"/>
          <w:sz w:val="19"/>
        </w:rPr>
        <w:t>audit_logs</w:t>
      </w:r>
      <w:r>
        <w:t xml:space="preserve"> (Phase 7, independent).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