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 w:name="data-model-suggestions"/>
    <w:p>
      <w:pPr>
        <w:pStyle w:val="Heading1"/>
      </w:pPr>
      <w:r>
        <w:t xml:space="preserve">Data Model Suggestions</w:t>
      </w:r>
    </w:p>
    <w:p>
      <w:pPr>
        <w:pStyle w:val="FirstParagraph"/>
      </w:pPr>
      <w:r>
        <w:rPr>
          <w:b/>
          <w:bCs/>
        </w:rPr>
        <w:t xml:space="preserve">Generated by Requirements Gathering Agent v2.1.2</w:t>
      </w:r>
      <w:r>
        <w:br/>
      </w:r>
      <w:r>
        <w:rPr>
          <w:b/>
          <w:bCs/>
        </w:rPr>
        <w:t xml:space="preserve">Category:</w:t>
      </w:r>
      <w:r>
        <w:t xml:space="preserve"> </w:t>
      </w:r>
      <w:r>
        <w:t xml:space="preserve">technical-analysis</w:t>
      </w:r>
      <w:r>
        <w:br/>
      </w:r>
      <w:r>
        <w:rPr>
          <w:b/>
          <w:bCs/>
        </w:rPr>
        <w:t xml:space="preserve">Generated:</w:t>
      </w:r>
      <w:r>
        <w:t xml:space="preserve"> </w:t>
      </w:r>
      <w:r>
        <w:t xml:space="preserve">2025-06-10T08:17:45.144Z</w:t>
      </w:r>
      <w:r>
        <w:br/>
      </w:r>
      <w:r>
        <w:rPr>
          <w:b/>
          <w:bCs/>
        </w:rPr>
        <w:t xml:space="preserve">Description:</w:t>
      </w:r>
      <w:r>
        <w:t xml:space="preserve"> </w:t>
      </w:r>
      <w:r>
        <w:t xml:space="preserve">Database architecture and data model recommendations</w:t>
      </w:r>
    </w:p>
    <w:p>
      <w:r>
        <w:pict>
          <v:rect style="width:0;height:1.5pt" o:hralign="center" o:hrstd="t" o:hr="t"/>
        </w:pict>
      </w:r>
    </w:p>
    <w:bookmarkStart w:id="9" w:name="Xfc92f67b40523e95acb225378c168b3914331fd"/>
    <w:p>
      <w:pPr>
        <w:pStyle w:val="Heading2"/>
      </w:pPr>
      <w:r>
        <w:t xml:space="preserve">Data Model for Requirements Gathering Agent</w:t>
      </w:r>
    </w:p>
    <w:p>
      <w:pPr>
        <w:pStyle w:val="FirstParagraph"/>
      </w:pPr>
      <w:r>
        <w:t xml:space="preserve">This data model focuses on storing project metadata, discovered documents, AI interaction results, and generated PMBOK documents. Given the nature of the application, a relational database (SQL) is recommended for its data integrity features and mature tooling. A hybrid approach could be considered in the future if specific document content requires NoSQL capabilities (e.g., storing large unstructured text efficiently).</w:t>
      </w:r>
    </w:p>
    <w:p>
      <w:pPr>
        <w:pStyle w:val="BodyText"/>
      </w:pPr>
      <w:r>
        <w:rPr>
          <w:b/>
          <w:bCs/>
        </w:rPr>
        <w:t xml:space="preserve">Database Technology Recommendation:</w:t>
      </w:r>
      <w:r>
        <w:t xml:space="preserve"> </w:t>
      </w:r>
      <w:r>
        <w:t xml:space="preserve">PostgreSQL (for its scalability, extensibility, and JSON support) or MySQL (for simpler setup and wide community support).</w:t>
      </w:r>
    </w:p>
    <w:p>
      <w:pPr>
        <w:pStyle w:val="BodyText"/>
      </w:pPr>
      <w:r>
        <w:rPr>
          <w:b/>
          <w:bCs/>
        </w:rPr>
        <w:t xml:space="preserve">Normalization Level:</w:t>
      </w:r>
      <w:r>
        <w:t xml:space="preserve"> </w:t>
      </w:r>
      <w:r>
        <w:t xml:space="preserve">3NF (Third Normal Form) will be targeted for most entities to minimize redundancy and improve data integrity.</w:t>
      </w:r>
    </w:p>
    <w:p>
      <w:pPr>
        <w:pStyle w:val="BodyText"/>
      </w:pPr>
      <w:r>
        <w:rPr>
          <w:b/>
          <w:bCs/>
        </w:rPr>
        <w:t xml:space="preserve">Core Entities and Relationships:</w:t>
      </w:r>
    </w:p>
    <w:p>
      <w:pPr>
        <w:pStyle w:val="SourceCode"/>
      </w:pPr>
      <w:r>
        <w:rPr>
          <w:rStyle w:val="VerbatimChar"/>
        </w:rPr>
        <w:t xml:space="preserve">Project (1:1)-----&gt; ProjectMetadata</w:t>
      </w:r>
      <w:r>
        <w:br/>
      </w:r>
      <w:r>
        <w:rPr>
          <w:rStyle w:val="VerbatimChar"/>
        </w:rPr>
        <w:t xml:space="preserve">Project (1:N)-----&gt; Document</w:t>
      </w:r>
      <w:r>
        <w:br/>
      </w:r>
      <w:r>
        <w:rPr>
          <w:rStyle w:val="VerbatimChar"/>
        </w:rPr>
        <w:t xml:space="preserve">Project (1:N)-----&gt; AIProviderConfiguration</w:t>
      </w:r>
      <w:r>
        <w:br/>
      </w:r>
      <w:r>
        <w:rPr>
          <w:rStyle w:val="VerbatimChar"/>
        </w:rPr>
        <w:t xml:space="preserve">Document (1:N)-----&gt; DocumentContent</w:t>
      </w:r>
      <w:r>
        <w:br/>
      </w:r>
      <w:r>
        <w:rPr>
          <w:rStyle w:val="VerbatimChar"/>
        </w:rPr>
        <w:t xml:space="preserve">Document (1:N)-----&gt; DocumentAnalysis</w:t>
      </w:r>
      <w:r>
        <w:br/>
      </w:r>
      <w:r>
        <w:rPr>
          <w:rStyle w:val="VerbatimChar"/>
        </w:rPr>
        <w:t xml:space="preserve">Document (1:N)-----&gt; DocumentValidationResult</w:t>
      </w:r>
      <w:r>
        <w:br/>
      </w:r>
      <w:r>
        <w:rPr>
          <w:rStyle w:val="VerbatimChar"/>
        </w:rPr>
        <w:t xml:space="preserve">AIProviderConfiguration (1:N)-----&gt; AIProviderCredentials</w:t>
      </w:r>
    </w:p>
    <w:p>
      <w:pPr>
        <w:pStyle w:val="FirstParagraph"/>
      </w:pPr>
      <w:r>
        <w:rPr>
          <w:b/>
          <w:bCs/>
        </w:rPr>
        <w:t xml:space="preserve">Entity Details:</w:t>
      </w:r>
    </w:p>
    <w:p>
      <w:pPr>
        <w:pStyle w:val="Compact"/>
        <w:numPr>
          <w:ilvl w:val="0"/>
          <w:numId w:val="1001"/>
        </w:numPr>
      </w:pPr>
      <w:r>
        <w:rPr>
          <w:b/>
          <w:bCs/>
        </w:rPr>
        <w:t xml:space="preserve">Project:</w:t>
      </w:r>
    </w:p>
    <w:p>
      <w:pPr>
        <w:pStyle w:val="Compact"/>
        <w:numPr>
          <w:ilvl w:val="1"/>
          <w:numId w:val="1002"/>
        </w:numPr>
      </w:pPr>
      <w:r>
        <w:rPr>
          <w:rStyle w:val="VerbatimChar"/>
        </w:rPr>
        <w:t xml:space="preserve">projectId</w:t>
      </w:r>
      <w:r>
        <w:t xml:space="preserve"> </w:t>
      </w:r>
      <w:r>
        <w:t xml:space="preserve">(INT, PRIMARY KEY, AUTO_INCREMENT)</w:t>
      </w:r>
    </w:p>
    <w:p>
      <w:pPr>
        <w:pStyle w:val="Compact"/>
        <w:numPr>
          <w:ilvl w:val="1"/>
          <w:numId w:val="1002"/>
        </w:numPr>
      </w:pPr>
      <w:r>
        <w:rPr>
          <w:rStyle w:val="VerbatimChar"/>
        </w:rPr>
        <w:t xml:space="preserve">projectName</w:t>
      </w:r>
      <w:r>
        <w:t xml:space="preserve"> </w:t>
      </w:r>
      <w:r>
        <w:t xml:space="preserve">(VARCHAR(255))</w:t>
      </w:r>
    </w:p>
    <w:p>
      <w:pPr>
        <w:pStyle w:val="Compact"/>
        <w:numPr>
          <w:ilvl w:val="1"/>
          <w:numId w:val="1002"/>
        </w:numPr>
      </w:pPr>
      <w:r>
        <w:rPr>
          <w:rStyle w:val="VerbatimChar"/>
        </w:rPr>
        <w:t xml:space="preserve">projectPath</w:t>
      </w:r>
      <w:r>
        <w:t xml:space="preserve"> </w:t>
      </w:r>
      <w:r>
        <w:t xml:space="preserve">(VARCHAR(255)) // Local path to project directory</w:t>
      </w:r>
    </w:p>
    <w:p>
      <w:pPr>
        <w:pStyle w:val="Compact"/>
        <w:numPr>
          <w:ilvl w:val="1"/>
          <w:numId w:val="1002"/>
        </w:numPr>
      </w:pPr>
      <w:r>
        <w:rPr>
          <w:rStyle w:val="VerbatimChar"/>
        </w:rPr>
        <w:t xml:space="preserve">createdAt</w:t>
      </w:r>
      <w:r>
        <w:t xml:space="preserve"> </w:t>
      </w:r>
      <w:r>
        <w:t xml:space="preserve">(TIMESTAMP)</w:t>
      </w:r>
    </w:p>
    <w:p>
      <w:pPr>
        <w:pStyle w:val="Compact"/>
        <w:numPr>
          <w:ilvl w:val="1"/>
          <w:numId w:val="1002"/>
        </w:numPr>
      </w:pPr>
      <w:r>
        <w:rPr>
          <w:rStyle w:val="VerbatimChar"/>
        </w:rPr>
        <w:t xml:space="preserve">updatedAt</w:t>
      </w:r>
      <w:r>
        <w:t xml:space="preserve"> </w:t>
      </w:r>
      <w:r>
        <w:t xml:space="preserve">(TIMESTAMP)</w:t>
      </w:r>
    </w:p>
    <w:p>
      <w:pPr>
        <w:pStyle w:val="Compact"/>
        <w:numPr>
          <w:ilvl w:val="0"/>
          <w:numId w:val="1001"/>
        </w:numPr>
      </w:pPr>
      <w:r>
        <w:rPr>
          <w:b/>
          <w:bCs/>
        </w:rPr>
        <w:t xml:space="preserve">ProjectMetadata:</w:t>
      </w:r>
    </w:p>
    <w:p>
      <w:pPr>
        <w:pStyle w:val="Compact"/>
        <w:numPr>
          <w:ilvl w:val="1"/>
          <w:numId w:val="1003"/>
        </w:numPr>
      </w:pPr>
      <w:r>
        <w:rPr>
          <w:rStyle w:val="VerbatimChar"/>
        </w:rPr>
        <w:t xml:space="preserve">projectId</w:t>
      </w:r>
      <w:r>
        <w:t xml:space="preserve"> </w:t>
      </w:r>
      <w:r>
        <w:t xml:space="preserve">(INT, PRIMARY KEY, FOREIGN KEY referencing Project.projectId)</w:t>
      </w:r>
    </w:p>
    <w:p>
      <w:pPr>
        <w:pStyle w:val="Compact"/>
        <w:numPr>
          <w:ilvl w:val="1"/>
          <w:numId w:val="1003"/>
        </w:numPr>
      </w:pPr>
      <w:r>
        <w:rPr>
          <w:rStyle w:val="VerbatimChar"/>
        </w:rPr>
        <w:t xml:space="preserve">readmeContent</w:t>
      </w:r>
      <w:r>
        <w:t xml:space="preserve"> </w:t>
      </w:r>
      <w:r>
        <w:t xml:space="preserve">(TEXT) // Store the README.md content</w:t>
      </w:r>
    </w:p>
    <w:p>
      <w:pPr>
        <w:pStyle w:val="Compact"/>
        <w:numPr>
          <w:ilvl w:val="1"/>
          <w:numId w:val="1003"/>
        </w:numPr>
      </w:pPr>
      <w:r>
        <w:rPr>
          <w:rStyle w:val="VerbatimChar"/>
        </w:rPr>
        <w:t xml:space="preserve">packageJson</w:t>
      </w:r>
      <w:r>
        <w:t xml:space="preserve"> </w:t>
      </w:r>
      <w:r>
        <w:t xml:space="preserve">(JSONB) // Store parsed package.json data</w:t>
      </w:r>
    </w:p>
    <w:p>
      <w:pPr>
        <w:pStyle w:val="Compact"/>
        <w:numPr>
          <w:ilvl w:val="1"/>
          <w:numId w:val="1003"/>
        </w:numPr>
      </w:pPr>
      <w:r>
        <w:rPr>
          <w:rStyle w:val="VerbatimChar"/>
        </w:rPr>
        <w:t xml:space="preserve">otherMetadata</w:t>
      </w:r>
      <w:r>
        <w:t xml:space="preserve"> </w:t>
      </w:r>
      <w:r>
        <w:t xml:space="preserve">(JSONB) // Other relevant project metadata</w:t>
      </w:r>
    </w:p>
    <w:p>
      <w:pPr>
        <w:pStyle w:val="Compact"/>
        <w:numPr>
          <w:ilvl w:val="0"/>
          <w:numId w:val="1001"/>
        </w:numPr>
      </w:pPr>
      <w:r>
        <w:rPr>
          <w:b/>
          <w:bCs/>
        </w:rPr>
        <w:t xml:space="preserve">Document:</w:t>
      </w:r>
    </w:p>
    <w:p>
      <w:pPr>
        <w:pStyle w:val="Compact"/>
        <w:numPr>
          <w:ilvl w:val="1"/>
          <w:numId w:val="1004"/>
        </w:numPr>
      </w:pPr>
      <w:r>
        <w:rPr>
          <w:rStyle w:val="VerbatimChar"/>
        </w:rPr>
        <w:t xml:space="preserve">documentId</w:t>
      </w:r>
      <w:r>
        <w:t xml:space="preserve"> </w:t>
      </w:r>
      <w:r>
        <w:t xml:space="preserve">(INT, PRIMARY KEY, AUTO_INCREMENT)</w:t>
      </w:r>
    </w:p>
    <w:p>
      <w:pPr>
        <w:pStyle w:val="Compact"/>
        <w:numPr>
          <w:ilvl w:val="1"/>
          <w:numId w:val="1004"/>
        </w:numPr>
      </w:pPr>
      <w:r>
        <w:rPr>
          <w:rStyle w:val="VerbatimChar"/>
        </w:rPr>
        <w:t xml:space="preserve">projectId</w:t>
      </w:r>
      <w:r>
        <w:t xml:space="preserve"> </w:t>
      </w:r>
      <w:r>
        <w:t xml:space="preserve">(INT, FOREIGN KEY referencing Project.projectId)</w:t>
      </w:r>
    </w:p>
    <w:p>
      <w:pPr>
        <w:pStyle w:val="Compact"/>
        <w:numPr>
          <w:ilvl w:val="1"/>
          <w:numId w:val="1004"/>
        </w:numPr>
      </w:pPr>
      <w:r>
        <w:rPr>
          <w:rStyle w:val="VerbatimChar"/>
        </w:rPr>
        <w:t xml:space="preserve">documentType</w:t>
      </w:r>
      <w:r>
        <w:t xml:space="preserve"> </w:t>
      </w:r>
      <w:r>
        <w:t xml:space="preserve">(VARCHAR(255), e.g.,</w:t>
      </w:r>
      <w:r>
        <w:t xml:space="preserve"> </w:t>
      </w:r>
      <w:r>
        <w:t xml:space="preserve">‘ProjectCharter’</w:t>
      </w:r>
      <w:r>
        <w:t xml:space="preserve">,</w:t>
      </w:r>
      <w:r>
        <w:t xml:space="preserve"> </w:t>
      </w:r>
      <w:r>
        <w:t xml:space="preserve">‘StakeholderRegister’</w:t>
      </w:r>
      <w:r>
        <w:t xml:space="preserve">)</w:t>
      </w:r>
    </w:p>
    <w:p>
      <w:pPr>
        <w:pStyle w:val="Compact"/>
        <w:numPr>
          <w:ilvl w:val="1"/>
          <w:numId w:val="1004"/>
        </w:numPr>
      </w:pPr>
      <w:r>
        <w:rPr>
          <w:rStyle w:val="VerbatimChar"/>
        </w:rPr>
        <w:t xml:space="preserve">documentName</w:t>
      </w:r>
      <w:r>
        <w:t xml:space="preserve"> </w:t>
      </w:r>
      <w:r>
        <w:t xml:space="preserve">(VARCHAR(255))</w:t>
      </w:r>
    </w:p>
    <w:p>
      <w:pPr>
        <w:pStyle w:val="Compact"/>
        <w:numPr>
          <w:ilvl w:val="1"/>
          <w:numId w:val="1004"/>
        </w:numPr>
      </w:pPr>
      <w:r>
        <w:rPr>
          <w:rStyle w:val="VerbatimChar"/>
        </w:rPr>
        <w:t xml:space="preserve">filePath</w:t>
      </w:r>
      <w:r>
        <w:t xml:space="preserve"> </w:t>
      </w:r>
      <w:r>
        <w:t xml:space="preserve">(VARCHAR(255)) // Path within the generated documents directory</w:t>
      </w:r>
    </w:p>
    <w:p>
      <w:pPr>
        <w:pStyle w:val="Compact"/>
        <w:numPr>
          <w:ilvl w:val="1"/>
          <w:numId w:val="1004"/>
        </w:numPr>
      </w:pPr>
      <w:r>
        <w:rPr>
          <w:rStyle w:val="VerbatimChar"/>
        </w:rPr>
        <w:t xml:space="preserve">relevanceScore</w:t>
      </w:r>
      <w:r>
        <w:t xml:space="preserve"> </w:t>
      </w:r>
      <w:r>
        <w:t xml:space="preserve">(INT) // Score from the relevance engine (0-100)</w:t>
      </w:r>
    </w:p>
    <w:p>
      <w:pPr>
        <w:pStyle w:val="Compact"/>
        <w:numPr>
          <w:ilvl w:val="1"/>
          <w:numId w:val="1004"/>
        </w:numPr>
      </w:pPr>
      <w:r>
        <w:rPr>
          <w:rStyle w:val="VerbatimChar"/>
        </w:rPr>
        <w:t xml:space="preserve">documentCategory</w:t>
      </w:r>
      <w:r>
        <w:t xml:space="preserve"> </w:t>
      </w:r>
      <w:r>
        <w:t xml:space="preserve">(VARCHAR(255), e.g.,</w:t>
      </w:r>
      <w:r>
        <w:t xml:space="preserve"> </w:t>
      </w:r>
      <w:r>
        <w:t xml:space="preserve">‘Planning’</w:t>
      </w:r>
      <w:r>
        <w:t xml:space="preserve">,</w:t>
      </w:r>
      <w:r>
        <w:t xml:space="preserve"> </w:t>
      </w:r>
      <w:r>
        <w:t xml:space="preserve">‘Development’</w:t>
      </w:r>
      <w:r>
        <w:t xml:space="preserve">)</w:t>
      </w:r>
    </w:p>
    <w:p>
      <w:pPr>
        <w:pStyle w:val="Compact"/>
        <w:numPr>
          <w:ilvl w:val="1"/>
          <w:numId w:val="1004"/>
        </w:numPr>
      </w:pPr>
      <w:r>
        <w:rPr>
          <w:rStyle w:val="VerbatimChar"/>
        </w:rPr>
        <w:t xml:space="preserve">createdAt</w:t>
      </w:r>
      <w:r>
        <w:t xml:space="preserve"> </w:t>
      </w:r>
      <w:r>
        <w:t xml:space="preserve">(TIMESTAMP)</w:t>
      </w:r>
    </w:p>
    <w:p>
      <w:pPr>
        <w:pStyle w:val="Compact"/>
        <w:numPr>
          <w:ilvl w:val="1"/>
          <w:numId w:val="1004"/>
        </w:numPr>
      </w:pPr>
      <w:r>
        <w:rPr>
          <w:rStyle w:val="VerbatimChar"/>
        </w:rPr>
        <w:t xml:space="preserve">updatedAt</w:t>
      </w:r>
      <w:r>
        <w:t xml:space="preserve"> </w:t>
      </w:r>
      <w:r>
        <w:t xml:space="preserve">(TIMESTAMP)</w:t>
      </w:r>
    </w:p>
    <w:p>
      <w:pPr>
        <w:pStyle w:val="Compact"/>
        <w:numPr>
          <w:ilvl w:val="0"/>
          <w:numId w:val="1001"/>
        </w:numPr>
      </w:pPr>
      <w:r>
        <w:rPr>
          <w:b/>
          <w:bCs/>
        </w:rPr>
        <w:t xml:space="preserve">DocumentContent:</w:t>
      </w:r>
    </w:p>
    <w:p>
      <w:pPr>
        <w:pStyle w:val="Compact"/>
        <w:numPr>
          <w:ilvl w:val="1"/>
          <w:numId w:val="1005"/>
        </w:numPr>
      </w:pPr>
      <w:r>
        <w:rPr>
          <w:rStyle w:val="VerbatimChar"/>
        </w:rPr>
        <w:t xml:space="preserve">contentId</w:t>
      </w:r>
      <w:r>
        <w:t xml:space="preserve"> </w:t>
      </w:r>
      <w:r>
        <w:t xml:space="preserve">(INT, PRIMARY KEY, AUTO_INCREMENT)</w:t>
      </w:r>
    </w:p>
    <w:p>
      <w:pPr>
        <w:pStyle w:val="Compact"/>
        <w:numPr>
          <w:ilvl w:val="1"/>
          <w:numId w:val="1005"/>
        </w:numPr>
      </w:pPr>
      <w:r>
        <w:rPr>
          <w:rStyle w:val="VerbatimChar"/>
        </w:rPr>
        <w:t xml:space="preserve">documentId</w:t>
      </w:r>
      <w:r>
        <w:t xml:space="preserve"> </w:t>
      </w:r>
      <w:r>
        <w:t xml:space="preserve">(INT, FOREIGN KEY referencing Document.documentId)</w:t>
      </w:r>
    </w:p>
    <w:p>
      <w:pPr>
        <w:pStyle w:val="Compact"/>
        <w:numPr>
          <w:ilvl w:val="1"/>
          <w:numId w:val="1005"/>
        </w:numPr>
      </w:pPr>
      <w:r>
        <w:rPr>
          <w:rStyle w:val="VerbatimChar"/>
        </w:rPr>
        <w:t xml:space="preserve">content</w:t>
      </w:r>
      <w:r>
        <w:t xml:space="preserve"> </w:t>
      </w:r>
      <w:r>
        <w:t xml:space="preserve">(TEXT) // Stores the actual document content</w:t>
      </w:r>
    </w:p>
    <w:p>
      <w:pPr>
        <w:pStyle w:val="Compact"/>
        <w:numPr>
          <w:ilvl w:val="1"/>
          <w:numId w:val="1005"/>
        </w:numPr>
      </w:pPr>
      <w:r>
        <w:rPr>
          <w:rStyle w:val="VerbatimChar"/>
        </w:rPr>
        <w:t xml:space="preserve">version</w:t>
      </w:r>
      <w:r>
        <w:t xml:space="preserve"> </w:t>
      </w:r>
      <w:r>
        <w:t xml:space="preserve">(INT) // Version control for content changes</w:t>
      </w:r>
    </w:p>
    <w:p>
      <w:pPr>
        <w:pStyle w:val="Compact"/>
        <w:numPr>
          <w:ilvl w:val="0"/>
          <w:numId w:val="1001"/>
        </w:numPr>
      </w:pPr>
      <w:r>
        <w:rPr>
          <w:b/>
          <w:bCs/>
        </w:rPr>
        <w:t xml:space="preserve">DocumentAnalysis:</w:t>
      </w:r>
    </w:p>
    <w:p>
      <w:pPr>
        <w:pStyle w:val="Compact"/>
        <w:numPr>
          <w:ilvl w:val="1"/>
          <w:numId w:val="1006"/>
        </w:numPr>
      </w:pPr>
      <w:r>
        <w:rPr>
          <w:rStyle w:val="VerbatimChar"/>
        </w:rPr>
        <w:t xml:space="preserve">analysisId</w:t>
      </w:r>
      <w:r>
        <w:t xml:space="preserve"> </w:t>
      </w:r>
      <w:r>
        <w:t xml:space="preserve">(INT, PRIMARY KEY, AUTO_INCREMENT)</w:t>
      </w:r>
    </w:p>
    <w:p>
      <w:pPr>
        <w:pStyle w:val="Compact"/>
        <w:numPr>
          <w:ilvl w:val="1"/>
          <w:numId w:val="1006"/>
        </w:numPr>
      </w:pPr>
      <w:r>
        <w:rPr>
          <w:rStyle w:val="VerbatimChar"/>
        </w:rPr>
        <w:t xml:space="preserve">documentId</w:t>
      </w:r>
      <w:r>
        <w:t xml:space="preserve"> </w:t>
      </w:r>
      <w:r>
        <w:t xml:space="preserve">(INT, FOREIGN KEY referencing Document.documentId)</w:t>
      </w:r>
    </w:p>
    <w:p>
      <w:pPr>
        <w:pStyle w:val="Compact"/>
        <w:numPr>
          <w:ilvl w:val="1"/>
          <w:numId w:val="1006"/>
        </w:numPr>
      </w:pPr>
      <w:r>
        <w:rPr>
          <w:rStyle w:val="VerbatimChar"/>
        </w:rPr>
        <w:t xml:space="preserve">analysisResult</w:t>
      </w:r>
      <w:r>
        <w:t xml:space="preserve"> </w:t>
      </w:r>
      <w:r>
        <w:t xml:space="preserve">(JSONB) // Results of content analysis (e.g., keywords, sentiment)</w:t>
      </w:r>
    </w:p>
    <w:p>
      <w:pPr>
        <w:pStyle w:val="Compact"/>
        <w:numPr>
          <w:ilvl w:val="1"/>
          <w:numId w:val="1006"/>
        </w:numPr>
      </w:pPr>
      <w:r>
        <w:rPr>
          <w:rStyle w:val="VerbatimChar"/>
        </w:rPr>
        <w:t xml:space="preserve">analysisTimestamp</w:t>
      </w:r>
      <w:r>
        <w:t xml:space="preserve"> </w:t>
      </w:r>
      <w:r>
        <w:t xml:space="preserve">(TIMESTAMP)</w:t>
      </w:r>
    </w:p>
    <w:p>
      <w:pPr>
        <w:pStyle w:val="Compact"/>
        <w:numPr>
          <w:ilvl w:val="0"/>
          <w:numId w:val="1001"/>
        </w:numPr>
      </w:pPr>
      <w:r>
        <w:rPr>
          <w:b/>
          <w:bCs/>
        </w:rPr>
        <w:t xml:space="preserve">DocumentValidationResult:</w:t>
      </w:r>
    </w:p>
    <w:p>
      <w:pPr>
        <w:pStyle w:val="Compact"/>
        <w:numPr>
          <w:ilvl w:val="1"/>
          <w:numId w:val="1007"/>
        </w:numPr>
      </w:pPr>
      <w:r>
        <w:rPr>
          <w:rStyle w:val="VerbatimChar"/>
        </w:rPr>
        <w:t xml:space="preserve">validationId</w:t>
      </w:r>
      <w:r>
        <w:t xml:space="preserve"> </w:t>
      </w:r>
      <w:r>
        <w:t xml:space="preserve">(INT, PRIMARY KEY, AUTO_INCREMENT)</w:t>
      </w:r>
    </w:p>
    <w:p>
      <w:pPr>
        <w:pStyle w:val="Compact"/>
        <w:numPr>
          <w:ilvl w:val="1"/>
          <w:numId w:val="1007"/>
        </w:numPr>
      </w:pPr>
      <w:r>
        <w:rPr>
          <w:rStyle w:val="VerbatimChar"/>
        </w:rPr>
        <w:t xml:space="preserve">documentId</w:t>
      </w:r>
      <w:r>
        <w:t xml:space="preserve"> </w:t>
      </w:r>
      <w:r>
        <w:t xml:space="preserve">(INT, FOREIGN KEY referencing Document.documentId)</w:t>
      </w:r>
    </w:p>
    <w:p>
      <w:pPr>
        <w:pStyle w:val="Compact"/>
        <w:numPr>
          <w:ilvl w:val="1"/>
          <w:numId w:val="1007"/>
        </w:numPr>
      </w:pPr>
      <w:r>
        <w:rPr>
          <w:rStyle w:val="VerbatimChar"/>
        </w:rPr>
        <w:t xml:space="preserve">validationStatus</w:t>
      </w:r>
      <w:r>
        <w:t xml:space="preserve"> </w:t>
      </w:r>
      <w:r>
        <w:t xml:space="preserve">(VARCHAR(255), e.g.,</w:t>
      </w:r>
      <w:r>
        <w:t xml:space="preserve"> </w:t>
      </w:r>
      <w:r>
        <w:t xml:space="preserve">‘Passed’</w:t>
      </w:r>
      <w:r>
        <w:t xml:space="preserve">,</w:t>
      </w:r>
      <w:r>
        <w:t xml:space="preserve"> </w:t>
      </w:r>
      <w:r>
        <w:t xml:space="preserve">‘Failed’</w:t>
      </w:r>
      <w:r>
        <w:t xml:space="preserve">)</w:t>
      </w:r>
    </w:p>
    <w:p>
      <w:pPr>
        <w:pStyle w:val="Compact"/>
        <w:numPr>
          <w:ilvl w:val="1"/>
          <w:numId w:val="1007"/>
        </w:numPr>
      </w:pPr>
      <w:r>
        <w:rPr>
          <w:rStyle w:val="VerbatimChar"/>
        </w:rPr>
        <w:t xml:space="preserve">validationReport</w:t>
      </w:r>
      <w:r>
        <w:t xml:space="preserve"> </w:t>
      </w:r>
      <w:r>
        <w:t xml:space="preserve">(JSONB) // Detailed validation report with recommendations</w:t>
      </w:r>
    </w:p>
    <w:p>
      <w:pPr>
        <w:pStyle w:val="Compact"/>
        <w:numPr>
          <w:ilvl w:val="1"/>
          <w:numId w:val="1007"/>
        </w:numPr>
      </w:pPr>
      <w:r>
        <w:rPr>
          <w:rStyle w:val="VerbatimChar"/>
        </w:rPr>
        <w:t xml:space="preserve">validationTimestamp</w:t>
      </w:r>
      <w:r>
        <w:t xml:space="preserve"> </w:t>
      </w:r>
      <w:r>
        <w:t xml:space="preserve">(TIMESTAMP)</w:t>
      </w:r>
    </w:p>
    <w:p>
      <w:pPr>
        <w:pStyle w:val="Compact"/>
        <w:numPr>
          <w:ilvl w:val="0"/>
          <w:numId w:val="1001"/>
        </w:numPr>
      </w:pPr>
      <w:r>
        <w:rPr>
          <w:b/>
          <w:bCs/>
        </w:rPr>
        <w:t xml:space="preserve">AIProviderConfiguration:</w:t>
      </w:r>
    </w:p>
    <w:p>
      <w:pPr>
        <w:pStyle w:val="Compact"/>
        <w:numPr>
          <w:ilvl w:val="1"/>
          <w:numId w:val="1008"/>
        </w:numPr>
      </w:pPr>
      <w:r>
        <w:rPr>
          <w:rStyle w:val="VerbatimChar"/>
        </w:rPr>
        <w:t xml:space="preserve">configId</w:t>
      </w:r>
      <w:r>
        <w:t xml:space="preserve"> </w:t>
      </w:r>
      <w:r>
        <w:t xml:space="preserve">(INT, PRIMARY KEY, AUTO_INCREMENT)</w:t>
      </w:r>
    </w:p>
    <w:p>
      <w:pPr>
        <w:pStyle w:val="Compact"/>
        <w:numPr>
          <w:ilvl w:val="1"/>
          <w:numId w:val="1008"/>
        </w:numPr>
      </w:pPr>
      <w:r>
        <w:rPr>
          <w:rStyle w:val="VerbatimChar"/>
        </w:rPr>
        <w:t xml:space="preserve">projectId</w:t>
      </w:r>
      <w:r>
        <w:t xml:space="preserve"> </w:t>
      </w:r>
      <w:r>
        <w:t xml:space="preserve">(INT, FOREIGN KEY referencing Project.projectId)</w:t>
      </w:r>
    </w:p>
    <w:p>
      <w:pPr>
        <w:pStyle w:val="Compact"/>
        <w:numPr>
          <w:ilvl w:val="1"/>
          <w:numId w:val="1008"/>
        </w:numPr>
      </w:pPr>
      <w:r>
        <w:rPr>
          <w:rStyle w:val="VerbatimChar"/>
        </w:rPr>
        <w:t xml:space="preserve">providerName</w:t>
      </w:r>
      <w:r>
        <w:t xml:space="preserve"> </w:t>
      </w:r>
      <w:r>
        <w:t xml:space="preserve">(VARCHAR(255), e.g.,</w:t>
      </w:r>
      <w:r>
        <w:t xml:space="preserve"> </w:t>
      </w:r>
      <w:r>
        <w:t xml:space="preserve">‘AzureOpenAI’</w:t>
      </w:r>
      <w:r>
        <w:t xml:space="preserve">,</w:t>
      </w:r>
      <w:r>
        <w:t xml:space="preserve"> </w:t>
      </w:r>
      <w:r>
        <w:t xml:space="preserve">‘GoogleAI’</w:t>
      </w:r>
      <w:r>
        <w:t xml:space="preserve">)</w:t>
      </w:r>
    </w:p>
    <w:p>
      <w:pPr>
        <w:pStyle w:val="Compact"/>
        <w:numPr>
          <w:ilvl w:val="1"/>
          <w:numId w:val="1008"/>
        </w:numPr>
      </w:pPr>
      <w:r>
        <w:rPr>
          <w:rStyle w:val="VerbatimChar"/>
        </w:rPr>
        <w:t xml:space="preserve">model</w:t>
      </w:r>
      <w:r>
        <w:t xml:space="preserve"> </w:t>
      </w:r>
      <w:r>
        <w:t xml:space="preserve">(VARCHAR(255))</w:t>
      </w:r>
    </w:p>
    <w:p>
      <w:pPr>
        <w:pStyle w:val="Compact"/>
        <w:numPr>
          <w:ilvl w:val="1"/>
          <w:numId w:val="1008"/>
        </w:numPr>
      </w:pPr>
      <w:r>
        <w:rPr>
          <w:rStyle w:val="VerbatimChar"/>
        </w:rPr>
        <w:t xml:space="preserve">createdAt</w:t>
      </w:r>
      <w:r>
        <w:t xml:space="preserve"> </w:t>
      </w:r>
      <w:r>
        <w:t xml:space="preserve">(TIMESTAMP)</w:t>
      </w:r>
    </w:p>
    <w:p>
      <w:pPr>
        <w:pStyle w:val="Compact"/>
        <w:numPr>
          <w:ilvl w:val="1"/>
          <w:numId w:val="1008"/>
        </w:numPr>
      </w:pPr>
      <w:r>
        <w:rPr>
          <w:rStyle w:val="VerbatimChar"/>
        </w:rPr>
        <w:t xml:space="preserve">updatedAt</w:t>
      </w:r>
      <w:r>
        <w:t xml:space="preserve"> </w:t>
      </w:r>
      <w:r>
        <w:t xml:space="preserve">(TIMESTAMP)</w:t>
      </w:r>
    </w:p>
    <w:p>
      <w:pPr>
        <w:pStyle w:val="Compact"/>
        <w:numPr>
          <w:ilvl w:val="0"/>
          <w:numId w:val="1001"/>
        </w:numPr>
      </w:pPr>
      <w:r>
        <w:rPr>
          <w:b/>
          <w:bCs/>
        </w:rPr>
        <w:t xml:space="preserve">AIProviderCredentials:</w:t>
      </w:r>
    </w:p>
    <w:p>
      <w:pPr>
        <w:pStyle w:val="Compact"/>
        <w:numPr>
          <w:ilvl w:val="1"/>
          <w:numId w:val="1009"/>
        </w:numPr>
      </w:pPr>
      <w:r>
        <w:rPr>
          <w:rStyle w:val="VerbatimChar"/>
        </w:rPr>
        <w:t xml:space="preserve">credentialId</w:t>
      </w:r>
      <w:r>
        <w:t xml:space="preserve"> </w:t>
      </w:r>
      <w:r>
        <w:t xml:space="preserve">(INT, PRIMARY KEY, AUTO_INCREMENT)</w:t>
      </w:r>
    </w:p>
    <w:p>
      <w:pPr>
        <w:pStyle w:val="Compact"/>
        <w:numPr>
          <w:ilvl w:val="1"/>
          <w:numId w:val="1009"/>
        </w:numPr>
      </w:pPr>
      <w:r>
        <w:rPr>
          <w:rStyle w:val="VerbatimChar"/>
        </w:rPr>
        <w:t xml:space="preserve">configId</w:t>
      </w:r>
      <w:r>
        <w:t xml:space="preserve"> </w:t>
      </w:r>
      <w:r>
        <w:t xml:space="preserve">(INT, FOREIGN KEY referencing AIProviderConfiguration.configId)</w:t>
      </w:r>
    </w:p>
    <w:p>
      <w:pPr>
        <w:pStyle w:val="Compact"/>
        <w:numPr>
          <w:ilvl w:val="1"/>
          <w:numId w:val="1009"/>
        </w:numPr>
      </w:pPr>
      <w:r>
        <w:rPr>
          <w:rStyle w:val="VerbatimChar"/>
        </w:rPr>
        <w:t xml:space="preserve">credentialType</w:t>
      </w:r>
      <w:r>
        <w:t xml:space="preserve"> </w:t>
      </w:r>
      <w:r>
        <w:t xml:space="preserve">(VARCHAR(255), e.g.,</w:t>
      </w:r>
      <w:r>
        <w:t xml:space="preserve"> </w:t>
      </w:r>
      <w:r>
        <w:t xml:space="preserve">‘APIKey’</w:t>
      </w:r>
      <w:r>
        <w:t xml:space="preserve">,</w:t>
      </w:r>
      <w:r>
        <w:t xml:space="preserve"> </w:t>
      </w:r>
      <w:r>
        <w:t xml:space="preserve">‘AccessToken’</w:t>
      </w:r>
      <w:r>
        <w:t xml:space="preserve">)</w:t>
      </w:r>
    </w:p>
    <w:p>
      <w:pPr>
        <w:pStyle w:val="Compact"/>
        <w:numPr>
          <w:ilvl w:val="1"/>
          <w:numId w:val="1009"/>
        </w:numPr>
      </w:pPr>
      <w:r>
        <w:rPr>
          <w:rStyle w:val="VerbatimChar"/>
        </w:rPr>
        <w:t xml:space="preserve">credentialValue</w:t>
      </w:r>
      <w:r>
        <w:t xml:space="preserve"> </w:t>
      </w:r>
      <w:r>
        <w:t xml:space="preserve">(TEXT) // Securely stored credential value (consider encryption)</w:t>
      </w:r>
    </w:p>
    <w:p>
      <w:pPr>
        <w:pStyle w:val="FirstParagraph"/>
      </w:pPr>
      <w:r>
        <w:rPr>
          <w:b/>
          <w:bCs/>
        </w:rPr>
        <w:t xml:space="preserve">Indexing Recommendations:</w:t>
      </w:r>
    </w:p>
    <w:p>
      <w:pPr>
        <w:pStyle w:val="Compact"/>
        <w:numPr>
          <w:ilvl w:val="0"/>
          <w:numId w:val="1010"/>
        </w:numPr>
      </w:pPr>
      <w:r>
        <w:t xml:space="preserve">Index</w:t>
      </w:r>
      <w:r>
        <w:t xml:space="preserve"> </w:t>
      </w:r>
      <w:r>
        <w:rPr>
          <w:rStyle w:val="VerbatimChar"/>
        </w:rPr>
        <w:t xml:space="preserve">projectId</w:t>
      </w:r>
      <w:r>
        <w:t xml:space="preserve"> </w:t>
      </w:r>
      <w:r>
        <w:t xml:space="preserve">in all related tables (Document, AIProviderConfiguration, etc.) for efficient querying.</w:t>
      </w:r>
    </w:p>
    <w:p>
      <w:pPr>
        <w:pStyle w:val="Compact"/>
        <w:numPr>
          <w:ilvl w:val="0"/>
          <w:numId w:val="1010"/>
        </w:numPr>
      </w:pPr>
      <w:r>
        <w:t xml:space="preserve">Index</w:t>
      </w:r>
      <w:r>
        <w:t xml:space="preserve"> </w:t>
      </w:r>
      <w:r>
        <w:rPr>
          <w:rStyle w:val="VerbatimChar"/>
        </w:rPr>
        <w:t xml:space="preserve">documentType</w:t>
      </w:r>
      <w:r>
        <w:t xml:space="preserve"> </w:t>
      </w:r>
      <w:r>
        <w:t xml:space="preserve">in the</w:t>
      </w:r>
      <w:r>
        <w:t xml:space="preserve"> </w:t>
      </w:r>
      <w:r>
        <w:rPr>
          <w:rStyle w:val="VerbatimChar"/>
        </w:rPr>
        <w:t xml:space="preserve">Document</w:t>
      </w:r>
      <w:r>
        <w:t xml:space="preserve"> </w:t>
      </w:r>
      <w:r>
        <w:t xml:space="preserve">table for filtering documents based on type.</w:t>
      </w:r>
    </w:p>
    <w:p>
      <w:pPr>
        <w:pStyle w:val="Compact"/>
        <w:numPr>
          <w:ilvl w:val="0"/>
          <w:numId w:val="1010"/>
        </w:numPr>
      </w:pPr>
      <w:r>
        <w:t xml:space="preserve">Index relevant fields in</w:t>
      </w:r>
      <w:r>
        <w:t xml:space="preserve"> </w:t>
      </w:r>
      <w:r>
        <w:rPr>
          <w:rStyle w:val="VerbatimChar"/>
        </w:rPr>
        <w:t xml:space="preserve">DocumentAnalysis</w:t>
      </w:r>
      <w:r>
        <w:t xml:space="preserve"> </w:t>
      </w:r>
      <w:r>
        <w:t xml:space="preserve">and</w:t>
      </w:r>
      <w:r>
        <w:t xml:space="preserve"> </w:t>
      </w:r>
      <w:r>
        <w:rPr>
          <w:rStyle w:val="VerbatimChar"/>
        </w:rPr>
        <w:t xml:space="preserve">DocumentValidationResult</w:t>
      </w:r>
      <w:r>
        <w:t xml:space="preserve"> </w:t>
      </w:r>
      <w:r>
        <w:t xml:space="preserve">for efficient retrieval of analysis and validation data.</w:t>
      </w:r>
    </w:p>
    <w:p>
      <w:pPr>
        <w:pStyle w:val="Compact"/>
        <w:numPr>
          <w:ilvl w:val="0"/>
          <w:numId w:val="1010"/>
        </w:numPr>
      </w:pPr>
      <w:r>
        <w:t xml:space="preserve">Consider a full-text index on</w:t>
      </w:r>
      <w:r>
        <w:t xml:space="preserve"> </w:t>
      </w:r>
      <w:r>
        <w:rPr>
          <w:rStyle w:val="VerbatimChar"/>
        </w:rPr>
        <w:t xml:space="preserve">content</w:t>
      </w:r>
      <w:r>
        <w:t xml:space="preserve"> </w:t>
      </w:r>
      <w:r>
        <w:t xml:space="preserve">in</w:t>
      </w:r>
      <w:r>
        <w:t xml:space="preserve"> </w:t>
      </w:r>
      <w:r>
        <w:rPr>
          <w:rStyle w:val="VerbatimChar"/>
        </w:rPr>
        <w:t xml:space="preserve">DocumentContent</w:t>
      </w:r>
      <w:r>
        <w:t xml:space="preserve"> </w:t>
      </w:r>
      <w:r>
        <w:t xml:space="preserve">for searching within document text (depending on database size and performance requirements).</w:t>
      </w:r>
    </w:p>
    <w:p>
      <w:pPr>
        <w:pStyle w:val="FirstParagraph"/>
      </w:pPr>
      <w:r>
        <w:rPr>
          <w:b/>
          <w:bCs/>
        </w:rPr>
        <w:t xml:space="preserve">Data Integrity Constraints:</w:t>
      </w:r>
    </w:p>
    <w:p>
      <w:pPr>
        <w:pStyle w:val="Compact"/>
        <w:numPr>
          <w:ilvl w:val="0"/>
          <w:numId w:val="1011"/>
        </w:numPr>
      </w:pPr>
      <w:r>
        <w:t xml:space="preserve">Ensure referential integrity between tables using foreign keys.</w:t>
      </w:r>
    </w:p>
    <w:p>
      <w:pPr>
        <w:pStyle w:val="Compact"/>
        <w:numPr>
          <w:ilvl w:val="0"/>
          <w:numId w:val="1011"/>
        </w:numPr>
      </w:pPr>
      <w:r>
        <w:t xml:space="preserve">Enforce data type constraints to maintain data quality.</w:t>
      </w:r>
    </w:p>
    <w:p>
      <w:pPr>
        <w:pStyle w:val="Compact"/>
        <w:numPr>
          <w:ilvl w:val="0"/>
          <w:numId w:val="1011"/>
        </w:numPr>
      </w:pPr>
      <w:r>
        <w:t xml:space="preserve">Use</w:t>
      </w:r>
      <w:r>
        <w:t xml:space="preserve"> </w:t>
      </w:r>
      <w:r>
        <w:rPr>
          <w:rStyle w:val="VerbatimChar"/>
        </w:rPr>
        <w:t xml:space="preserve">NOT NULL</w:t>
      </w:r>
      <w:r>
        <w:t xml:space="preserve"> </w:t>
      </w:r>
      <w:r>
        <w:t xml:space="preserve">constraints where appropriate to prevent missing data.</w:t>
      </w:r>
    </w:p>
    <w:p>
      <w:pPr>
        <w:pStyle w:val="Compact"/>
        <w:numPr>
          <w:ilvl w:val="0"/>
          <w:numId w:val="1011"/>
        </w:numPr>
      </w:pPr>
      <w:r>
        <w:t xml:space="preserve">Implement unique constraints where necessary (e.g., unique project names).</w:t>
      </w:r>
    </w:p>
    <w:p>
      <w:pPr>
        <w:pStyle w:val="FirstParagraph"/>
      </w:pPr>
      <w:r>
        <w:rPr>
          <w:b/>
          <w:bCs/>
        </w:rPr>
        <w:t xml:space="preserve">Scalability and Performance Considerations:</w:t>
      </w:r>
    </w:p>
    <w:p>
      <w:pPr>
        <w:pStyle w:val="Compact"/>
        <w:numPr>
          <w:ilvl w:val="0"/>
          <w:numId w:val="1012"/>
        </w:numPr>
      </w:pPr>
      <w:r>
        <w:t xml:space="preserve">Use appropriate database indexing strategies.</w:t>
      </w:r>
    </w:p>
    <w:p>
      <w:pPr>
        <w:pStyle w:val="Compact"/>
        <w:numPr>
          <w:ilvl w:val="0"/>
          <w:numId w:val="1012"/>
        </w:numPr>
      </w:pPr>
      <w:r>
        <w:t xml:space="preserve">Optimize database queries for performance.</w:t>
      </w:r>
    </w:p>
    <w:p>
      <w:pPr>
        <w:pStyle w:val="Compact"/>
        <w:numPr>
          <w:ilvl w:val="0"/>
          <w:numId w:val="1012"/>
        </w:numPr>
      </w:pPr>
      <w:r>
        <w:t xml:space="preserve">Consider database sharding or replication for very large datasets.</w:t>
      </w:r>
    </w:p>
    <w:p>
      <w:pPr>
        <w:pStyle w:val="Compact"/>
        <w:numPr>
          <w:ilvl w:val="0"/>
          <w:numId w:val="1012"/>
        </w:numPr>
      </w:pPr>
      <w:r>
        <w:t xml:space="preserve">Employ connection pooling to improve efficiency.</w:t>
      </w:r>
    </w:p>
    <w:p>
      <w:pPr>
        <w:pStyle w:val="Compact"/>
        <w:numPr>
          <w:ilvl w:val="0"/>
          <w:numId w:val="1012"/>
        </w:numPr>
      </w:pPr>
      <w:r>
        <w:t xml:space="preserve">Regularly monitor database performance and tune as needed.</w:t>
      </w:r>
    </w:p>
    <w:p>
      <w:pPr>
        <w:pStyle w:val="FirstParagraph"/>
      </w:pPr>
      <w:r>
        <w:rPr>
          <w:b/>
          <w:bCs/>
        </w:rPr>
        <w:t xml:space="preserve">Data Security and Privacy Recommendations:</w:t>
      </w:r>
    </w:p>
    <w:p>
      <w:pPr>
        <w:pStyle w:val="Compact"/>
        <w:numPr>
          <w:ilvl w:val="0"/>
          <w:numId w:val="1013"/>
        </w:numPr>
      </w:pPr>
      <w:r>
        <w:t xml:space="preserve">Store sensitive data (API keys, access tokens) securely using encryption at rest and in transit.</w:t>
      </w:r>
    </w:p>
    <w:p>
      <w:pPr>
        <w:pStyle w:val="Compact"/>
        <w:numPr>
          <w:ilvl w:val="0"/>
          <w:numId w:val="1013"/>
        </w:numPr>
      </w:pPr>
      <w:r>
        <w:t xml:space="preserve">Implement access control mechanisms to restrict access to sensitive data.</w:t>
      </w:r>
    </w:p>
    <w:p>
      <w:pPr>
        <w:pStyle w:val="Compact"/>
        <w:numPr>
          <w:ilvl w:val="0"/>
          <w:numId w:val="1013"/>
        </w:numPr>
      </w:pPr>
      <w:r>
        <w:t xml:space="preserve">Regularly audit database security and update security measures as needed.</w:t>
      </w:r>
    </w:p>
    <w:p>
      <w:pPr>
        <w:pStyle w:val="Compact"/>
        <w:numPr>
          <w:ilvl w:val="0"/>
          <w:numId w:val="1013"/>
        </w:numPr>
      </w:pPr>
      <w:r>
        <w:t xml:space="preserve">Comply with relevant data privacy regulations (GDPR, CCPA, etc.).</w:t>
      </w:r>
    </w:p>
    <w:p>
      <w:pPr>
        <w:pStyle w:val="FirstParagraph"/>
      </w:pPr>
      <w:r>
        <w:t xml:space="preserve">This detailed data model provides a solid foundation for the Requirements Gathering Agent. Remember to adapt and extend it as the project evolves and new requirements emerge. Regular performance monitoring and database tuning will be crucial for maintaining optimal performance as the application scales.</w:t>
      </w:r>
    </w:p>
    <w:bookmarkEnd w:id="9"/>
    <w:bookmarkEnd w:id="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2025-06-10T15:35:01Z</dcterms:created>
  <dcterms:modified xsi:type="dcterms:W3CDTF">2025-06-10T15:35:01Z</dcterms:modified>
</cp:coreProperties>
</file>

<file path=docProps/custom.xml><?xml version="1.0" encoding="utf-8"?>
<Properties xmlns="http://schemas.openxmlformats.org/officeDocument/2006/custom-properties" xmlns:vt="http://schemas.openxmlformats.org/officeDocument/2006/docPropsVTypes"/>
</file>