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0041e6c569d620016dbefd4a8b19b76d346c34d"/>
    <w:p>
      <w:pPr>
        <w:pStyle w:val="Heading1"/>
      </w:pPr>
      <w:r>
        <w:t xml:space="preserve">Requirements Documentation: Requirements Gathering Agent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October 26, 2023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A PMBOK-Certified Business Analyst</w:t>
      </w:r>
    </w:p>
    <w:bookmarkStart w:id="9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This document outlines the requirements for the Requirements Gathering Agent (RGA) software project. The RGA is an AI-powered tool designed to automate the generation of comprehensive project management documentation conforming to PMBOK 7th Edition standards. This document details functional and non-functional requirements, stakeholder needs, business requirements, assumptions, constraints, prioritization, traceability, and approval information.</w:t>
      </w:r>
    </w:p>
    <w:bookmarkEnd w:id="9"/>
    <w:bookmarkStart w:id="10" w:name="project-goals-and-objectives"/>
    <w:p>
      <w:pPr>
        <w:pStyle w:val="Heading2"/>
      </w:pPr>
      <w:r>
        <w:t xml:space="preserve">2. Project Goals and Objectives</w:t>
      </w:r>
    </w:p>
    <w:p>
      <w:pPr>
        <w:pStyle w:val="FirstParagraph"/>
      </w:pPr>
      <w:r>
        <w:t xml:space="preserve">The primary goal of the RGA project is to develop a robust and user-friendly tool that significantly reduces the time and effort required to create project management documentation while ensuring compliance with PMBOK standards. Specific objectives include:</w:t>
      </w:r>
    </w:p>
    <w:p>
      <w:pPr>
        <w:pStyle w:val="Compact"/>
        <w:numPr>
          <w:ilvl w:val="0"/>
          <w:numId w:val="1001"/>
        </w:numPr>
      </w:pPr>
      <w:r>
        <w:t xml:space="preserve">Automate the generation of at least 29 PMBOK-compliant documents.</w:t>
      </w:r>
    </w:p>
    <w:p>
      <w:pPr>
        <w:pStyle w:val="Compact"/>
        <w:numPr>
          <w:ilvl w:val="0"/>
          <w:numId w:val="1001"/>
        </w:numPr>
      </w:pPr>
      <w:r>
        <w:t xml:space="preserve">Integrate with multiple AI providers (Azure OpenAI, Google AI, GitHub AI, Ollama).</w:t>
      </w:r>
    </w:p>
    <w:p>
      <w:pPr>
        <w:pStyle w:val="Compact"/>
        <w:numPr>
          <w:ilvl w:val="0"/>
          <w:numId w:val="1001"/>
        </w:numPr>
      </w:pPr>
      <w:r>
        <w:t xml:space="preserve">Provide a command-line interface (CLI) for easy access and configuration.</w:t>
      </w:r>
    </w:p>
    <w:p>
      <w:pPr>
        <w:pStyle w:val="Compact"/>
        <w:numPr>
          <w:ilvl w:val="0"/>
          <w:numId w:val="1001"/>
        </w:numPr>
      </w:pPr>
      <w:r>
        <w:t xml:space="preserve">Support multiple export formats (Markdown, .docx, .pptx, JSON, YAML).</w:t>
      </w:r>
    </w:p>
    <w:p>
      <w:pPr>
        <w:pStyle w:val="Compact"/>
        <w:numPr>
          <w:ilvl w:val="0"/>
          <w:numId w:val="1001"/>
        </w:numPr>
      </w:pPr>
      <w:r>
        <w:t xml:space="preserve">Incorporate a comprehensive project analysis engine to discover and leverage all relevant project documentation.</w:t>
      </w:r>
    </w:p>
    <w:p>
      <w:pPr>
        <w:pStyle w:val="Compact"/>
        <w:numPr>
          <w:ilvl w:val="0"/>
          <w:numId w:val="1001"/>
        </w:numPr>
      </w:pPr>
      <w:r>
        <w:t xml:space="preserve">Implement a robust context management system to maximize AI model performance.</w:t>
      </w:r>
    </w:p>
    <w:p>
      <w:pPr>
        <w:pStyle w:val="Compact"/>
        <w:numPr>
          <w:ilvl w:val="0"/>
          <w:numId w:val="1001"/>
        </w:numPr>
      </w:pPr>
      <w:r>
        <w:t xml:space="preserve">Ensure high-quality output through automated validation and quality assessment.</w:t>
      </w:r>
    </w:p>
    <w:p>
      <w:pPr>
        <w:pStyle w:val="Compact"/>
        <w:numPr>
          <w:ilvl w:val="0"/>
          <w:numId w:val="1001"/>
        </w:numPr>
      </w:pPr>
      <w:r>
        <w:t xml:space="preserve">Deliver an enterprise-ready solution with professional formatting and metadata.</w:t>
      </w:r>
    </w:p>
    <w:bookmarkEnd w:id="10"/>
    <w:bookmarkStart w:id="11" w:name="functional-requirements"/>
    <w:p>
      <w:pPr>
        <w:pStyle w:val="Heading2"/>
      </w:pPr>
      <w:r>
        <w:t xml:space="preserve">3. Functional Requirements</w:t>
      </w:r>
    </w:p>
    <w:p>
      <w:pPr>
        <w:pStyle w:val="FirstParagraph"/>
      </w:pPr>
      <w:r>
        <w:t xml:space="preserve">These requirements describe the specific functionalities the RGA must perform.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Requirement ID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FR001</w:t>
            </w:r>
          </w:p>
        </w:tc>
        <w:tc>
          <w:tcPr/>
          <w:p>
            <w:pPr>
              <w:pStyle w:val="Compact"/>
            </w:pPr>
            <w:r>
              <w:t xml:space="preserve">Generate a PMBOK Project Charter.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FR002</w:t>
            </w:r>
          </w:p>
        </w:tc>
        <w:tc>
          <w:tcPr/>
          <w:p>
            <w:pPr>
              <w:pStyle w:val="Compact"/>
            </w:pPr>
            <w:r>
              <w:t xml:space="preserve">Generate a Stakeholder Register.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FR003</w:t>
            </w:r>
          </w:p>
        </w:tc>
        <w:tc>
          <w:tcPr/>
          <w:p>
            <w:pPr>
              <w:pStyle w:val="Compact"/>
            </w:pPr>
            <w:r>
              <w:t xml:space="preserve">Generate a Scope Management Plan.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FR004</w:t>
            </w:r>
          </w:p>
        </w:tc>
        <w:tc>
          <w:tcPr/>
          <w:p>
            <w:pPr>
              <w:pStyle w:val="Compact"/>
            </w:pPr>
            <w:r>
              <w:t xml:space="preserve">Generate a Risk Management Plan.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FR005</w:t>
            </w:r>
          </w:p>
        </w:tc>
        <w:tc>
          <w:tcPr/>
          <w:p>
            <w:pPr>
              <w:pStyle w:val="Compact"/>
            </w:pPr>
            <w:r>
              <w:t xml:space="preserve">Generate a Cost Management Plan.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FR006</w:t>
            </w:r>
          </w:p>
        </w:tc>
        <w:tc>
          <w:tcPr/>
          <w:p>
            <w:pPr>
              <w:pStyle w:val="Compact"/>
            </w:pPr>
            <w:r>
              <w:t xml:space="preserve">Generate a Quality Management Plan.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FR007</w:t>
            </w:r>
          </w:p>
        </w:tc>
        <w:tc>
          <w:tcPr/>
          <w:p>
            <w:pPr>
              <w:pStyle w:val="Compact"/>
            </w:pPr>
            <w:r>
              <w:t xml:space="preserve">Generate a Resource Management Plan.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FR008</w:t>
            </w:r>
          </w:p>
        </w:tc>
        <w:tc>
          <w:tcPr/>
          <w:p>
            <w:pPr>
              <w:pStyle w:val="Compact"/>
            </w:pPr>
            <w:r>
              <w:t xml:space="preserve">Generate a Communication Management Plan.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FR009</w:t>
            </w:r>
          </w:p>
        </w:tc>
        <w:tc>
          <w:tcPr/>
          <w:p>
            <w:pPr>
              <w:pStyle w:val="Compact"/>
            </w:pPr>
            <w:r>
              <w:t xml:space="preserve">Generate a Procurement Management Plan.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FR010</w:t>
            </w:r>
          </w:p>
        </w:tc>
        <w:tc>
          <w:tcPr/>
          <w:p>
            <w:pPr>
              <w:pStyle w:val="Compact"/>
            </w:pPr>
            <w:r>
              <w:t xml:space="preserve">Generate a Work Breakdown Structure (WBS).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FR011</w:t>
            </w:r>
          </w:p>
        </w:tc>
        <w:tc>
          <w:tcPr/>
          <w:p>
            <w:pPr>
              <w:pStyle w:val="Compact"/>
            </w:pPr>
            <w:r>
              <w:t xml:space="preserve">Generate a WBS Dictionary.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FR012</w:t>
            </w:r>
          </w:p>
        </w:tc>
        <w:tc>
          <w:tcPr/>
          <w:p>
            <w:pPr>
              <w:pStyle w:val="Compact"/>
            </w:pPr>
            <w:r>
              <w:t xml:space="preserve">Generate an Activity List and Estimates.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FR013</w:t>
            </w:r>
          </w:p>
        </w:tc>
        <w:tc>
          <w:tcPr/>
          <w:p>
            <w:pPr>
              <w:pStyle w:val="Compact"/>
            </w:pPr>
            <w:r>
              <w:t xml:space="preserve">Generate a Schedule Network Diagram.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FR014</w:t>
            </w:r>
          </w:p>
        </w:tc>
        <w:tc>
          <w:tcPr/>
          <w:p>
            <w:pPr>
              <w:pStyle w:val="Compact"/>
            </w:pPr>
            <w:r>
              <w:t xml:space="preserve">Generate a Milestone List.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FR015</w:t>
            </w:r>
          </w:p>
        </w:tc>
        <w:tc>
          <w:tcPr/>
          <w:p>
            <w:pPr>
              <w:pStyle w:val="Compact"/>
            </w:pPr>
            <w:r>
              <w:t xml:space="preserve">Generate a Stakeholder Engagement Plan.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FR016</w:t>
            </w:r>
          </w:p>
        </w:tc>
        <w:tc>
          <w:tcPr/>
          <w:p>
            <w:pPr>
              <w:pStyle w:val="Compact"/>
            </w:pPr>
            <w:r>
              <w:t xml:space="preserve">Generate a Stakeholder Analysis.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FR017</w:t>
            </w:r>
          </w:p>
        </w:tc>
        <w:tc>
          <w:tcPr/>
          <w:p>
            <w:pPr>
              <w:pStyle w:val="Compact"/>
            </w:pPr>
            <w:r>
              <w:t xml:space="preserve">Generate a Technology Stack Analysis.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FR018</w:t>
            </w:r>
          </w:p>
        </w:tc>
        <w:tc>
          <w:tcPr/>
          <w:p>
            <w:pPr>
              <w:pStyle w:val="Compact"/>
            </w:pPr>
            <w:r>
              <w:t xml:space="preserve">Generate Data Model Suggestions.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FR019</w:t>
            </w:r>
          </w:p>
        </w:tc>
        <w:tc>
          <w:tcPr/>
          <w:p>
            <w:pPr>
              <w:pStyle w:val="Compact"/>
            </w:pPr>
            <w:r>
              <w:t xml:space="preserve">Generate a Risk Analysis.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FR020</w:t>
            </w:r>
          </w:p>
        </w:tc>
        <w:tc>
          <w:tcPr/>
          <w:p>
            <w:pPr>
              <w:pStyle w:val="Compact"/>
            </w:pPr>
            <w:r>
              <w:t xml:space="preserve">Generate Acceptance Criteria.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FR021</w:t>
            </w:r>
          </w:p>
        </w:tc>
        <w:tc>
          <w:tcPr/>
          <w:p>
            <w:pPr>
              <w:pStyle w:val="Compact"/>
            </w:pPr>
            <w:r>
              <w:t xml:space="preserve">Generate Compliance Considerations.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FR022</w:t>
            </w:r>
          </w:p>
        </w:tc>
        <w:tc>
          <w:tcPr/>
          <w:p>
            <w:pPr>
              <w:pStyle w:val="Compact"/>
            </w:pPr>
            <w:r>
              <w:t xml:space="preserve">Generate UI/UX Considerations.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FR023</w:t>
            </w:r>
          </w:p>
        </w:tc>
        <w:tc>
          <w:tcPr/>
          <w:p>
            <w:pPr>
              <w:pStyle w:val="Compact"/>
            </w:pPr>
            <w:r>
              <w:t xml:space="preserve">Support multiple AI providers (Azure OpenAI, Google AI, GitHub AI, Ollama).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Technical Requirements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FR024</w:t>
            </w:r>
          </w:p>
        </w:tc>
        <w:tc>
          <w:tcPr/>
          <w:p>
            <w:pPr>
              <w:pStyle w:val="Compact"/>
            </w:pPr>
            <w:r>
              <w:t xml:space="preserve">Provide a command-line interface (CLI) for user interaction.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Technical Requirements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FR025</w:t>
            </w:r>
          </w:p>
        </w:tc>
        <w:tc>
          <w:tcPr/>
          <w:p>
            <w:pPr>
              <w:pStyle w:val="Compact"/>
            </w:pPr>
            <w:r>
              <w:t xml:space="preserve">Support export to Markdown, .docx, .pptx, JSON, and YAML formats.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Technical Requirements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FR026</w:t>
            </w:r>
          </w:p>
        </w:tc>
        <w:tc>
          <w:tcPr/>
          <w:p>
            <w:pPr>
              <w:pStyle w:val="Compact"/>
            </w:pPr>
            <w:r>
              <w:t xml:space="preserve">Perform comprehensive project analysis to discover relevant documentation.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Technical Requirements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FR027</w:t>
            </w:r>
          </w:p>
        </w:tc>
        <w:tc>
          <w:tcPr/>
          <w:p>
            <w:pPr>
              <w:pStyle w:val="Compact"/>
            </w:pPr>
            <w:r>
              <w:t xml:space="preserve">Implement a context management system to optimize AI model usage.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Technical Requirements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FR028</w:t>
            </w:r>
          </w:p>
        </w:tc>
        <w:tc>
          <w:tcPr/>
          <w:p>
            <w:pPr>
              <w:pStyle w:val="Compact"/>
            </w:pPr>
            <w:r>
              <w:t xml:space="preserve">Validate generated documents against PMBOK standards.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Quality Requirements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FR029</w:t>
            </w:r>
          </w:p>
        </w:tc>
        <w:tc>
          <w:tcPr/>
          <w:p>
            <w:pPr>
              <w:pStyle w:val="Compact"/>
            </w:pPr>
            <w:r>
              <w:t xml:space="preserve">Provide detailed quality scores and recommendations.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Quality Requirements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FR030</w:t>
            </w:r>
          </w:p>
        </w:tc>
        <w:tc>
          <w:tcPr/>
          <w:p>
            <w:pPr>
              <w:pStyle w:val="Compact"/>
            </w:pPr>
            <w:r>
              <w:t xml:space="preserve">Support custom output directory specification.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Technical Requirements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FR031</w:t>
            </w:r>
          </w:p>
        </w:tc>
        <w:tc>
          <w:tcPr/>
          <w:p>
            <w:pPr>
              <w:pStyle w:val="Compact"/>
            </w:pPr>
            <w:r>
              <w:t xml:space="preserve">Implement retry logic for failed API calls.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Technical Requirements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FR032</w:t>
            </w:r>
          </w:p>
        </w:tc>
        <w:tc>
          <w:tcPr/>
          <w:p>
            <w:pPr>
              <w:pStyle w:val="Compact"/>
            </w:pPr>
            <w:r>
              <w:t xml:space="preserve">Provide comprehensive logging and error handling.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Technical Requirements</w:t>
            </w:r>
          </w:p>
        </w:tc>
      </w:tr>
    </w:tbl>
    <w:bookmarkEnd w:id="11"/>
    <w:bookmarkStart w:id="12" w:name="non-functional-requirements"/>
    <w:p>
      <w:pPr>
        <w:pStyle w:val="Heading2"/>
      </w:pPr>
      <w:r>
        <w:t xml:space="preserve">4. Non-Functional Requirements</w:t>
      </w:r>
    </w:p>
    <w:p>
      <w:pPr>
        <w:pStyle w:val="FirstParagraph"/>
      </w:pPr>
      <w:r>
        <w:t xml:space="preserve">These requirements specify the performance, security, and usability aspects of the RGA.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Requirement ID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NFR001</w:t>
            </w:r>
          </w:p>
        </w:tc>
        <w:tc>
          <w:tcPr/>
          <w:p>
            <w:pPr>
              <w:pStyle w:val="Compact"/>
            </w:pPr>
            <w:r>
              <w:t xml:space="preserve">The system should generate documents within a reasonable timeframe (e.g., under 5 minutes for a typical project).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NFR002</w:t>
            </w:r>
          </w:p>
        </w:tc>
        <w:tc>
          <w:tcPr/>
          <w:p>
            <w:pPr>
              <w:pStyle w:val="Compact"/>
            </w:pPr>
            <w:r>
              <w:t xml:space="preserve">The system should be secure and protect sensitive project data.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NFR003</w:t>
            </w:r>
          </w:p>
        </w:tc>
        <w:tc>
          <w:tcPr/>
          <w:p>
            <w:pPr>
              <w:pStyle w:val="Compact"/>
            </w:pPr>
            <w:r>
              <w:t xml:space="preserve">The CLI should be user-friendly and intuitive.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NFR004</w:t>
            </w:r>
          </w:p>
        </w:tc>
        <w:tc>
          <w:tcPr/>
          <w:p>
            <w:pPr>
              <w:pStyle w:val="Compact"/>
            </w:pPr>
            <w:r>
              <w:t xml:space="preserve">The generated documents should be well-formatted and easy to read.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NFR005</w:t>
            </w:r>
          </w:p>
        </w:tc>
        <w:tc>
          <w:tcPr/>
          <w:p>
            <w:pPr>
              <w:pStyle w:val="Compact"/>
            </w:pPr>
            <w:r>
              <w:t xml:space="preserve">The system should be scalable to handle large projects and complex documentation.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NFR006</w:t>
            </w:r>
          </w:p>
        </w:tc>
        <w:tc>
          <w:tcPr/>
          <w:p>
            <w:pPr>
              <w:pStyle w:val="Compact"/>
            </w:pPr>
            <w:r>
              <w:t xml:space="preserve">The system should be reliable and handle errors gracefully.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NFR007</w:t>
            </w:r>
          </w:p>
        </w:tc>
        <w:tc>
          <w:tcPr/>
          <w:p>
            <w:pPr>
              <w:pStyle w:val="Compact"/>
            </w:pPr>
            <w:r>
              <w:t xml:space="preserve">The system should be maintainable and easy to update.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</w:tbl>
    <w:bookmarkEnd w:id="12"/>
    <w:bookmarkStart w:id="13" w:name="stakeholder-requirements"/>
    <w:p>
      <w:pPr>
        <w:pStyle w:val="Heading2"/>
      </w:pPr>
      <w:r>
        <w:t xml:space="preserve">5. Stakeholder Requirements</w:t>
      </w:r>
    </w:p>
    <w:p>
      <w:pPr>
        <w:pStyle w:val="FirstParagraph"/>
      </w:pPr>
      <w:r>
        <w:t xml:space="preserve">The key stakeholders for the RGA project and their requirements are: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Project Managers:</w:t>
      </w:r>
      <w:r>
        <w:t xml:space="preserve"> </w:t>
      </w:r>
      <w:r>
        <w:t xml:space="preserve">Need automated generation of PMBOK-compliant documents to save time and improve consistency.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Business Analysts:</w:t>
      </w:r>
      <w:r>
        <w:t xml:space="preserve"> </w:t>
      </w:r>
      <w:r>
        <w:t xml:space="preserve">Need a tool to easily generate requirements documentation and other artifacts.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Developers:</w:t>
      </w:r>
      <w:r>
        <w:t xml:space="preserve"> </w:t>
      </w:r>
      <w:r>
        <w:t xml:space="preserve">Need a reliable and scalable system that integrates with their existing workflows.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Compliance Officers:</w:t>
      </w:r>
      <w:r>
        <w:t xml:space="preserve"> </w:t>
      </w:r>
      <w:r>
        <w:t xml:space="preserve">Need assurance that the generated documents comply with PMBOK standards and relevant regulations.</w:t>
      </w:r>
    </w:p>
    <w:bookmarkEnd w:id="13"/>
    <w:bookmarkStart w:id="14" w:name="business-requirements"/>
    <w:p>
      <w:pPr>
        <w:pStyle w:val="Heading2"/>
      </w:pPr>
      <w:r>
        <w:t xml:space="preserve">6. Business Requirements</w:t>
      </w:r>
    </w:p>
    <w:p>
      <w:pPr>
        <w:pStyle w:val="FirstParagraph"/>
      </w:pPr>
      <w:r>
        <w:t xml:space="preserve">The RGA project is expected to deliver the following business benefits:</w:t>
      </w:r>
    </w:p>
    <w:p>
      <w:pPr>
        <w:pStyle w:val="Compact"/>
        <w:numPr>
          <w:ilvl w:val="0"/>
          <w:numId w:val="1003"/>
        </w:numPr>
      </w:pPr>
      <w:r>
        <w:t xml:space="preserve">Reduced time and cost associated with creating project management documentation.</w:t>
      </w:r>
    </w:p>
    <w:p>
      <w:pPr>
        <w:pStyle w:val="Compact"/>
        <w:numPr>
          <w:ilvl w:val="0"/>
          <w:numId w:val="1003"/>
        </w:numPr>
      </w:pPr>
      <w:r>
        <w:t xml:space="preserve">Improved consistency and accuracy of project documentation.</w:t>
      </w:r>
    </w:p>
    <w:p>
      <w:pPr>
        <w:pStyle w:val="Compact"/>
        <w:numPr>
          <w:ilvl w:val="0"/>
          <w:numId w:val="1003"/>
        </w:numPr>
      </w:pPr>
      <w:r>
        <w:t xml:space="preserve">Enhanced compliance with PMBOK standards and regulations.</w:t>
      </w:r>
    </w:p>
    <w:p>
      <w:pPr>
        <w:pStyle w:val="Compact"/>
        <w:numPr>
          <w:ilvl w:val="0"/>
          <w:numId w:val="1003"/>
        </w:numPr>
      </w:pPr>
      <w:r>
        <w:t xml:space="preserve">Improved stakeholder communication and collaboration.</w:t>
      </w:r>
    </w:p>
    <w:p>
      <w:pPr>
        <w:pStyle w:val="Compact"/>
        <w:numPr>
          <w:ilvl w:val="0"/>
          <w:numId w:val="1003"/>
        </w:numPr>
      </w:pPr>
      <w:r>
        <w:t xml:space="preserve">Increased efficiency and productivity for project teams.</w:t>
      </w:r>
    </w:p>
    <w:bookmarkEnd w:id="14"/>
    <w:bookmarkStart w:id="15" w:name="assumptions-and-constraints"/>
    <w:p>
      <w:pPr>
        <w:pStyle w:val="Heading2"/>
      </w:pPr>
      <w:r>
        <w:t xml:space="preserve">7. Assumptions and Constraints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Availability of AI APIs:</w:t>
      </w:r>
      <w:r>
        <w:t xml:space="preserve"> </w:t>
      </w:r>
      <w:r>
        <w:t xml:space="preserve">The successful operation of the RGA depends on the continued availability and performance of the chosen AI APIs.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The quality of the generated documents is dependent on the quality of the input data provided.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Budget:</w:t>
      </w:r>
      <w:r>
        <w:t xml:space="preserve"> </w:t>
      </w:r>
      <w:r>
        <w:t xml:space="preserve">The project budget may limit the scope and features of the RGA.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The project timeline may impact the delivery of certain features.</w:t>
      </w:r>
    </w:p>
    <w:bookmarkEnd w:id="15"/>
    <w:bookmarkStart w:id="16" w:name="requirements-prioritization"/>
    <w:p>
      <w:pPr>
        <w:pStyle w:val="Heading2"/>
      </w:pPr>
      <w:r>
        <w:t xml:space="preserve">8. Requirements Prioritization</w:t>
      </w:r>
    </w:p>
    <w:p>
      <w:pPr>
        <w:pStyle w:val="FirstParagraph"/>
      </w:pPr>
      <w:r>
        <w:t xml:space="preserve">Requirements are prioritized based on their impact on project success and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2025-06-10T04:45:14Z</dcterms:created>
  <dcterms:modified xsi:type="dcterms:W3CDTF">2025-06-10T04:45:14Z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