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ctivity-duration-estimates"/>
    <w:p>
      <w:pPr>
        <w:pStyle w:val="Heading1"/>
      </w:pPr>
      <w:r>
        <w:t xml:space="preserve">Activity Duration Estimates</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2025-06-10T08:16:44.403Z</w:t>
      </w:r>
      <w:r>
        <w:br/>
      </w:r>
      <w:r>
        <w:rPr>
          <w:b/>
          <w:bCs/>
        </w:rPr>
        <w:t xml:space="preserve">Description:</w:t>
      </w:r>
      <w:r>
        <w:t xml:space="preserve"> </w:t>
      </w:r>
      <w:r>
        <w:t xml:space="preserve">PMBOK Activity Duration Estimates</w:t>
      </w:r>
    </w:p>
    <w:p>
      <w:r>
        <w:pict>
          <v:rect style="width:0;height:1.5pt" o:hralign="center" o:hrstd="t" o:hr="t"/>
        </w:pict>
      </w:r>
    </w:p>
    <w:bookmarkStart w:id="16" w:name="X0a98cb346cb604651f2b81417301204f9476755"/>
    <w:p>
      <w:pPr>
        <w:pStyle w:val="Heading2"/>
      </w:pPr>
      <w:r>
        <w:t xml:space="preserve">Activity Duration Estimates for Requirements Gathering Agent Project</w:t>
      </w:r>
    </w:p>
    <w:bookmarkStart w:id="9" w:name="overview"/>
    <w:p>
      <w:pPr>
        <w:pStyle w:val="Heading3"/>
      </w:pPr>
      <w:r>
        <w:t xml:space="preserve">1. Overview</w:t>
      </w:r>
    </w:p>
    <w:p>
      <w:pPr>
        <w:pStyle w:val="FirstParagraph"/>
      </w:pPr>
      <w:r>
        <w:t xml:space="preserve">This document provides activity duration estimates for the Requirements Gathering Agent project. The estimates are based on a combination of expert judgment, analogous estimating (drawing from similar past projects), and three-point estimating (optimistic, most likely, pessimistic) techniques. The primary goal is to create a realistic project schedule, considering potential risks and uncertainties.</w:t>
      </w:r>
    </w:p>
    <w:p>
      <w:pPr>
        <w:pStyle w:val="BodyText"/>
      </w:pPr>
      <w:r>
        <w:rPr>
          <w:b/>
          <w:bCs/>
        </w:rPr>
        <w:t xml:space="preserve">Scope:</w:t>
      </w:r>
      <w:r>
        <w:t xml:space="preserve"> </w:t>
      </w:r>
      <w:r>
        <w:t xml:space="preserve">This estimation covers key activities across all project phases, from planning through deployment.</w:t>
      </w:r>
    </w:p>
    <w:p>
      <w:pPr>
        <w:pStyle w:val="BodyText"/>
      </w:pPr>
      <w:r>
        <w:rPr>
          <w:b/>
          <w:bCs/>
        </w:rPr>
        <w:t xml:space="preserve">Methodology:</w:t>
      </w:r>
      <w:r>
        <w:t xml:space="preserve"> </w:t>
      </w:r>
      <w:r>
        <w:t xml:space="preserve">Three-point estimating (PERT) will be used to calculate expected durations. The PERT formula:</w:t>
      </w:r>
      <w:r>
        <w:t xml:space="preserve"> </w:t>
      </w:r>
      <w:r>
        <w:rPr>
          <w:rStyle w:val="VerbatimChar"/>
        </w:rPr>
        <w:t xml:space="preserve">(Optimistic + 4 * Most Likely + Pessimistic) / 6</w:t>
      </w:r>
      <w:r>
        <w:t xml:space="preserve"> </w:t>
      </w:r>
      <w:r>
        <w:t xml:space="preserve">will be applied. Expert judgment will be used to refine estimates based on team experience and project complexity. Analogous estimating will leverage data from past similar projects to inform initial estimates.</w:t>
      </w:r>
    </w:p>
    <w:p>
      <w:pPr>
        <w:pStyle w:val="BodyText"/>
      </w:pPr>
      <w:r>
        <w:rPr>
          <w:b/>
          <w:bCs/>
        </w:rPr>
        <w:t xml:space="preserve">Assumptions:</w:t>
      </w:r>
      <w:r>
        <w:t xml:space="preserve"> </w:t>
      </w:r>
      <w:r>
        <w:t xml:space="preserve">The team consists of experienced developers and project managers. Access to necessary resources (hardware, software, AI APIs) is assumed. Contingency time is included to account for unforeseen delays.</w:t>
      </w:r>
    </w:p>
    <w:p>
      <w:pPr>
        <w:pStyle w:val="BodyText"/>
      </w:pPr>
      <w:r>
        <w:rPr>
          <w:b/>
          <w:bCs/>
        </w:rPr>
        <w:t xml:space="preserve">Constraints:</w:t>
      </w:r>
      <w:r>
        <w:t xml:space="preserve"> </w:t>
      </w:r>
      <w:r>
        <w:t xml:space="preserve">The project is subject to the availability of AI API access and potential rate limits.</w:t>
      </w:r>
    </w:p>
    <w:p>
      <w:pPr>
        <w:pStyle w:val="BodyText"/>
      </w:pPr>
      <w:r>
        <w:rPr>
          <w:b/>
          <w:bCs/>
        </w:rPr>
        <w:t xml:space="preserve">Review and Approval:</w:t>
      </w:r>
      <w:r>
        <w:t xml:space="preserve"> </w:t>
      </w:r>
      <w:r>
        <w:t xml:space="preserve">This document will be reviewed and approved by the project manager and key stakeholders.</w:t>
      </w:r>
    </w:p>
    <w:bookmarkEnd w:id="9"/>
    <w:bookmarkStart w:id="10" w:name="estimation-methodology"/>
    <w:p>
      <w:pPr>
        <w:pStyle w:val="Heading3"/>
      </w:pPr>
      <w:r>
        <w:t xml:space="preserve">2. Estimation Methodology</w:t>
      </w:r>
    </w:p>
    <w:p>
      <w:pPr>
        <w:pStyle w:val="FirstParagraph"/>
      </w:pPr>
      <w:r>
        <w:rPr>
          <w:b/>
          <w:bCs/>
        </w:rPr>
        <w:t xml:space="preserve">Techniques Used:</w:t>
      </w:r>
      <w:r>
        <w:t xml:space="preserve"> </w:t>
      </w:r>
      <w:r>
        <w:t xml:space="preserve">Expert judgment, analogous estimating, three-point estimating (PERT).</w:t>
      </w:r>
    </w:p>
    <w:p>
      <w:pPr>
        <w:pStyle w:val="BodyText"/>
      </w:pPr>
      <w:r>
        <w:rPr>
          <w:b/>
          <w:bCs/>
        </w:rPr>
        <w:t xml:space="preserve">Historical Data:</w:t>
      </w:r>
      <w:r>
        <w:t xml:space="preserve"> </w:t>
      </w:r>
      <w:r>
        <w:t xml:space="preserve">Data from previous AI-driven project development efforts within the organization will be used for analogous estimating.</w:t>
      </w:r>
    </w:p>
    <w:p>
      <w:pPr>
        <w:pStyle w:val="BodyText"/>
      </w:pPr>
      <w:r>
        <w:rPr>
          <w:b/>
          <w:bCs/>
        </w:rPr>
        <w:t xml:space="preserve">Resource Productivity:</w:t>
      </w:r>
      <w:r>
        <w:t xml:space="preserve"> </w:t>
      </w:r>
      <w:r>
        <w:t xml:space="preserve">Based on historical data and team expertise, average productivity rates for developers and project managers will be applied.</w:t>
      </w:r>
    </w:p>
    <w:p>
      <w:pPr>
        <w:pStyle w:val="BodyText"/>
      </w:pPr>
      <w:r>
        <w:rPr>
          <w:b/>
          <w:bCs/>
        </w:rPr>
        <w:t xml:space="preserve">Quality and Complexity:</w:t>
      </w:r>
      <w:r>
        <w:t xml:space="preserve"> </w:t>
      </w:r>
      <w:r>
        <w:t xml:space="preserve">The complexity of AI integration and the need for robust error handling are factored into the estimates.</w:t>
      </w:r>
    </w:p>
    <w:bookmarkEnd w:id="10"/>
    <w:bookmarkStart w:id="11" w:name="activity-duration-estimates-table"/>
    <w:p>
      <w:pPr>
        <w:pStyle w:val="Heading3"/>
      </w:pPr>
      <w:r>
        <w:t xml:space="preserve">3. Activity Duration Estimates Table</w:t>
      </w:r>
    </w:p>
    <w:tbl>
      <w:tblPr>
        <w:tblStyle w:val="Table"/>
        <w:tblW w:type="pct" w:w="5000"/>
        <w:tblLayout w:type="fixed"/>
        <w:tblLook w:firstRow="1" w:lastRow="0" w:firstColumn="0" w:lastColumn="0" w:noHBand="0" w:noVBand="0" w:val="0020"/>
      </w:tblPr>
      <w:tblGrid>
        <w:gridCol w:w="246"/>
        <w:gridCol w:w="968"/>
        <w:gridCol w:w="322"/>
        <w:gridCol w:w="379"/>
        <w:gridCol w:w="379"/>
        <w:gridCol w:w="379"/>
        <w:gridCol w:w="379"/>
        <w:gridCol w:w="322"/>
        <w:gridCol w:w="1595"/>
        <w:gridCol w:w="854"/>
        <w:gridCol w:w="1025"/>
        <w:gridCol w:w="1063"/>
      </w:tblGrid>
      <w:tr>
        <w:trPr>
          <w:tblHeader w:val="on"/>
        </w:trPr>
        <w:tc>
          <w:tcPr/>
          <w:p>
            <w:pPr>
              <w:pStyle w:val="Compact"/>
            </w:pPr>
            <w:r>
              <w:t xml:space="preserve">Activity ID</w:t>
            </w:r>
          </w:p>
        </w:tc>
        <w:tc>
          <w:tcPr/>
          <w:p>
            <w:pPr>
              <w:pStyle w:val="Compact"/>
            </w:pPr>
            <w:r>
              <w:t xml:space="preserve">Activity Name</w:t>
            </w:r>
          </w:p>
        </w:tc>
        <w:tc>
          <w:tcPr/>
          <w:p>
            <w:pPr>
              <w:pStyle w:val="Compact"/>
            </w:pPr>
            <w:r>
              <w:t xml:space="preserve">WBS Reference</w:t>
            </w:r>
          </w:p>
        </w:tc>
        <w:tc>
          <w:tcPr/>
          <w:p>
            <w:pPr>
              <w:pStyle w:val="Compact"/>
            </w:pPr>
            <w:r>
              <w:t xml:space="preserve">Estimation Method</w:t>
            </w:r>
          </w:p>
        </w:tc>
        <w:tc>
          <w:tcPr/>
          <w:p>
            <w:pPr>
              <w:pStyle w:val="Compact"/>
            </w:pPr>
            <w:r>
              <w:t xml:space="preserve">Optimistic (days)</w:t>
            </w:r>
          </w:p>
        </w:tc>
        <w:tc>
          <w:tcPr/>
          <w:p>
            <w:pPr>
              <w:pStyle w:val="Compact"/>
            </w:pPr>
            <w:r>
              <w:t xml:space="preserve">Most Likely (days)</w:t>
            </w:r>
          </w:p>
        </w:tc>
        <w:tc>
          <w:tcPr/>
          <w:p>
            <w:pPr>
              <w:pStyle w:val="Compact"/>
            </w:pPr>
            <w:r>
              <w:t xml:space="preserve">Pessimistic (days)</w:t>
            </w:r>
          </w:p>
        </w:tc>
        <w:tc>
          <w:tcPr/>
          <w:p>
            <w:pPr>
              <w:pStyle w:val="Compact"/>
            </w:pPr>
            <w:r>
              <w:t xml:space="preserve">Expected (days)</w:t>
            </w:r>
          </w:p>
        </w:tc>
        <w:tc>
          <w:tcPr/>
          <w:p>
            <w:pPr>
              <w:pStyle w:val="Compact"/>
            </w:pPr>
            <w:r>
              <w:t xml:space="preserve">Basis of Estimate</w:t>
            </w:r>
          </w:p>
        </w:tc>
        <w:tc>
          <w:tcPr/>
          <w:p>
            <w:pPr>
              <w:pStyle w:val="Compact"/>
            </w:pPr>
            <w:r>
              <w:t xml:space="preserve">Resource Requirements</w:t>
            </w:r>
          </w:p>
        </w:tc>
        <w:tc>
          <w:tcPr/>
          <w:p>
            <w:pPr>
              <w:pStyle w:val="Compact"/>
            </w:pPr>
            <w:r>
              <w:t xml:space="preserve">Assumptions</w:t>
            </w:r>
          </w:p>
        </w:tc>
        <w:tc>
          <w:tcPr/>
          <w:p>
            <w:pPr>
              <w:pStyle w:val="Compact"/>
            </w:pPr>
            <w:r>
              <w:t xml:space="preserve">Risk Factors</w:t>
            </w:r>
          </w:p>
        </w:tc>
      </w:tr>
      <w:tr>
        <w:tc>
          <w:tcPr/>
          <w:p>
            <w:pPr>
              <w:pStyle w:val="Compact"/>
            </w:pPr>
            <w:r>
              <w:t xml:space="preserve">1</w:t>
            </w:r>
          </w:p>
        </w:tc>
        <w:tc>
          <w:tcPr/>
          <w:p>
            <w:pPr>
              <w:pStyle w:val="Compact"/>
            </w:pPr>
            <w:r>
              <w:t xml:space="preserve">Project Initiation &amp; Planning</w:t>
            </w:r>
          </w:p>
        </w:tc>
        <w:tc>
          <w:tcPr/>
          <w:p>
            <w:pPr>
              <w:pStyle w:val="Compact"/>
            </w:pPr>
            <w:r>
              <w:t xml:space="preserve">1.1</w:t>
            </w:r>
          </w:p>
        </w:tc>
        <w:tc>
          <w:tcPr/>
          <w:p>
            <w:pPr>
              <w:pStyle w:val="Compact"/>
            </w:pPr>
            <w:r>
              <w:t xml:space="preserve">Expert Judgment</w:t>
            </w:r>
          </w:p>
        </w:tc>
        <w:tc>
          <w:tcPr/>
          <w:p>
            <w:pPr>
              <w:pStyle w:val="Compact"/>
            </w:pPr>
            <w:r>
              <w:t xml:space="preserve">2</w:t>
            </w:r>
          </w:p>
        </w:tc>
        <w:tc>
          <w:tcPr/>
          <w:p>
            <w:pPr>
              <w:pStyle w:val="Compact"/>
            </w:pPr>
            <w:r>
              <w:t xml:space="preserve">3</w:t>
            </w:r>
          </w:p>
        </w:tc>
        <w:tc>
          <w:tcPr/>
          <w:p>
            <w:pPr>
              <w:pStyle w:val="Compact"/>
            </w:pPr>
            <w:r>
              <w:t xml:space="preserve">5</w:t>
            </w:r>
          </w:p>
        </w:tc>
        <w:tc>
          <w:tcPr/>
          <w:p>
            <w:pPr>
              <w:pStyle w:val="Compact"/>
            </w:pPr>
            <w:r>
              <w:t xml:space="preserve">3.17</w:t>
            </w:r>
          </w:p>
        </w:tc>
        <w:tc>
          <w:tcPr/>
          <w:p>
            <w:pPr>
              <w:pStyle w:val="Compact"/>
            </w:pPr>
            <w:r>
              <w:t xml:space="preserve">Based on experience with similar projects.</w:t>
            </w:r>
          </w:p>
        </w:tc>
        <w:tc>
          <w:tcPr/>
          <w:p>
            <w:pPr>
              <w:pStyle w:val="Compact"/>
            </w:pPr>
            <w:r>
              <w:t xml:space="preserve">Project Manager, Stakeholders</w:t>
            </w:r>
          </w:p>
        </w:tc>
        <w:tc>
          <w:tcPr/>
          <w:p>
            <w:pPr>
              <w:pStyle w:val="Compact"/>
            </w:pPr>
            <w:r>
              <w:t xml:space="preserve">Clear project charter and stakeholder buy-in.</w:t>
            </w:r>
          </w:p>
        </w:tc>
        <w:tc>
          <w:tcPr/>
          <w:p>
            <w:pPr>
              <w:pStyle w:val="Compact"/>
            </w:pPr>
            <w:r>
              <w:t xml:space="preserve">Stakeholder disagreements, unclear requirements.</w:t>
            </w:r>
          </w:p>
        </w:tc>
      </w:tr>
      <w:tr>
        <w:tc>
          <w:tcPr/>
          <w:p>
            <w:pPr>
              <w:pStyle w:val="Compact"/>
            </w:pPr>
            <w:r>
              <w:t xml:space="preserve">2</w:t>
            </w:r>
          </w:p>
        </w:tc>
        <w:tc>
          <w:tcPr/>
          <w:p>
            <w:pPr>
              <w:pStyle w:val="Compact"/>
            </w:pPr>
            <w:r>
              <w:t xml:space="preserve">Requirements Gathering &amp; Analysis</w:t>
            </w:r>
          </w:p>
        </w:tc>
        <w:tc>
          <w:tcPr/>
          <w:p>
            <w:pPr>
              <w:pStyle w:val="Compact"/>
            </w:pPr>
            <w:r>
              <w:t xml:space="preserve">1.2</w:t>
            </w:r>
          </w:p>
        </w:tc>
        <w:tc>
          <w:tcPr/>
          <w:p>
            <w:pPr>
              <w:pStyle w:val="Compact"/>
            </w:pPr>
            <w:r>
              <w:t xml:space="preserve">Analogous</w:t>
            </w:r>
          </w:p>
        </w:tc>
        <w:tc>
          <w:tcPr/>
          <w:p>
            <w:pPr>
              <w:pStyle w:val="Compact"/>
            </w:pPr>
            <w:r>
              <w:t xml:space="preserve">5</w:t>
            </w:r>
          </w:p>
        </w:tc>
        <w:tc>
          <w:tcPr/>
          <w:p>
            <w:pPr>
              <w:pStyle w:val="Compact"/>
            </w:pPr>
            <w:r>
              <w:t xml:space="preserve">7</w:t>
            </w:r>
          </w:p>
        </w:tc>
        <w:tc>
          <w:tcPr/>
          <w:p>
            <w:pPr>
              <w:pStyle w:val="Compact"/>
            </w:pPr>
            <w:r>
              <w:t xml:space="preserve">10</w:t>
            </w:r>
          </w:p>
        </w:tc>
        <w:tc>
          <w:tcPr/>
          <w:p>
            <w:pPr>
              <w:pStyle w:val="Compact"/>
            </w:pPr>
            <w:r>
              <w:t xml:space="preserve">7.17</w:t>
            </w:r>
          </w:p>
        </w:tc>
        <w:tc>
          <w:tcPr/>
          <w:p>
            <w:pPr>
              <w:pStyle w:val="Compact"/>
            </w:pPr>
            <w:r>
              <w:t xml:space="preserve">Based on similar projects’ requirements gathering phases.</w:t>
            </w:r>
          </w:p>
        </w:tc>
        <w:tc>
          <w:tcPr/>
          <w:p>
            <w:pPr>
              <w:pStyle w:val="Compact"/>
            </w:pPr>
            <w:r>
              <w:t xml:space="preserve">BA, Developers</w:t>
            </w:r>
          </w:p>
        </w:tc>
        <w:tc>
          <w:tcPr/>
          <w:p>
            <w:pPr>
              <w:pStyle w:val="Compact"/>
            </w:pPr>
            <w:r>
              <w:t xml:space="preserve">Well-defined scope and clear communication with stakeholders.</w:t>
            </w:r>
          </w:p>
        </w:tc>
        <w:tc>
          <w:tcPr/>
          <w:p>
            <w:pPr>
              <w:pStyle w:val="Compact"/>
            </w:pPr>
            <w:r>
              <w:t xml:space="preserve">Incomplete requirements, changing requirements.</w:t>
            </w:r>
          </w:p>
        </w:tc>
      </w:tr>
      <w:tr>
        <w:tc>
          <w:tcPr/>
          <w:p>
            <w:pPr>
              <w:pStyle w:val="Compact"/>
            </w:pPr>
            <w:r>
              <w:t xml:space="preserve">3</w:t>
            </w:r>
          </w:p>
        </w:tc>
        <w:tc>
          <w:tcPr/>
          <w:p>
            <w:pPr>
              <w:pStyle w:val="Compact"/>
            </w:pPr>
            <w:r>
              <w:t xml:space="preserve">System Design &amp; Architecture</w:t>
            </w:r>
          </w:p>
        </w:tc>
        <w:tc>
          <w:tcPr/>
          <w:p>
            <w:pPr>
              <w:pStyle w:val="Compact"/>
            </w:pPr>
            <w:r>
              <w:t xml:space="preserve">1.3</w:t>
            </w:r>
          </w:p>
        </w:tc>
        <w:tc>
          <w:tcPr/>
          <w:p>
            <w:pPr>
              <w:pStyle w:val="Compact"/>
            </w:pPr>
            <w:r>
              <w:t xml:space="preserve">Expert Judgment</w:t>
            </w:r>
          </w:p>
        </w:tc>
        <w:tc>
          <w:tcPr/>
          <w:p>
            <w:pPr>
              <w:pStyle w:val="Compact"/>
            </w:pPr>
            <w:r>
              <w:t xml:space="preserve">3</w:t>
            </w:r>
          </w:p>
        </w:tc>
        <w:tc>
          <w:tcPr/>
          <w:p>
            <w:pPr>
              <w:pStyle w:val="Compact"/>
            </w:pPr>
            <w:r>
              <w:t xml:space="preserve">5</w:t>
            </w:r>
          </w:p>
        </w:tc>
        <w:tc>
          <w:tcPr/>
          <w:p>
            <w:pPr>
              <w:pStyle w:val="Compact"/>
            </w:pPr>
            <w:r>
              <w:t xml:space="preserve">7</w:t>
            </w:r>
          </w:p>
        </w:tc>
        <w:tc>
          <w:tcPr/>
          <w:p>
            <w:pPr>
              <w:pStyle w:val="Compact"/>
            </w:pPr>
            <w:r>
              <w:t xml:space="preserve">5</w:t>
            </w:r>
          </w:p>
        </w:tc>
        <w:tc>
          <w:tcPr/>
          <w:p>
            <w:pPr>
              <w:pStyle w:val="Compact"/>
            </w:pPr>
            <w:r>
              <w:t xml:space="preserve">Based on architect’s experience and complexity of the system.</w:t>
            </w:r>
          </w:p>
        </w:tc>
        <w:tc>
          <w:tcPr/>
          <w:p>
            <w:pPr>
              <w:pStyle w:val="Compact"/>
            </w:pPr>
            <w:r>
              <w:t xml:space="preserve">Architect, Developers</w:t>
            </w:r>
          </w:p>
        </w:tc>
        <w:tc>
          <w:tcPr/>
          <w:p>
            <w:pPr>
              <w:pStyle w:val="Compact"/>
            </w:pPr>
            <w:r>
              <w:t xml:space="preserve">Clear understanding of system requirements.</w:t>
            </w:r>
          </w:p>
        </w:tc>
        <w:tc>
          <w:tcPr/>
          <w:p>
            <w:pPr>
              <w:pStyle w:val="Compact"/>
            </w:pPr>
            <w:r>
              <w:t xml:space="preserve">Architectural changes, integration challenges.</w:t>
            </w:r>
          </w:p>
        </w:tc>
      </w:tr>
      <w:tr>
        <w:tc>
          <w:tcPr/>
          <w:p>
            <w:pPr>
              <w:pStyle w:val="Compact"/>
            </w:pPr>
            <w:r>
              <w:t xml:space="preserve">4</w:t>
            </w:r>
          </w:p>
        </w:tc>
        <w:tc>
          <w:tcPr/>
          <w:p>
            <w:pPr>
              <w:pStyle w:val="Compact"/>
            </w:pPr>
            <w:r>
              <w:t xml:space="preserve">API Integration (Azure OpenAI)</w:t>
            </w:r>
          </w:p>
        </w:tc>
        <w:tc>
          <w:tcPr/>
          <w:p>
            <w:pPr>
              <w:pStyle w:val="Compact"/>
            </w:pPr>
            <w:r>
              <w:t xml:space="preserve">2.1</w:t>
            </w:r>
          </w:p>
        </w:tc>
        <w:tc>
          <w:tcPr/>
          <w:p>
            <w:pPr>
              <w:pStyle w:val="Compact"/>
            </w:pPr>
            <w:r>
              <w:t xml:space="preserve">Three-Point</w:t>
            </w:r>
          </w:p>
        </w:tc>
        <w:tc>
          <w:tcPr/>
          <w:p>
            <w:pPr>
              <w:pStyle w:val="Compact"/>
            </w:pPr>
            <w:r>
              <w:t xml:space="preserve">2</w:t>
            </w:r>
          </w:p>
        </w:tc>
        <w:tc>
          <w:tcPr/>
          <w:p>
            <w:pPr>
              <w:pStyle w:val="Compact"/>
            </w:pPr>
            <w:r>
              <w:t xml:space="preserve">4</w:t>
            </w:r>
          </w:p>
        </w:tc>
        <w:tc>
          <w:tcPr/>
          <w:p>
            <w:pPr>
              <w:pStyle w:val="Compact"/>
            </w:pPr>
            <w:r>
              <w:t xml:space="preserve">8</w:t>
            </w:r>
          </w:p>
        </w:tc>
        <w:tc>
          <w:tcPr/>
          <w:p>
            <w:pPr>
              <w:pStyle w:val="Compact"/>
            </w:pPr>
            <w:r>
              <w:t xml:space="preserve">4.33</w:t>
            </w:r>
          </w:p>
        </w:tc>
        <w:tc>
          <w:tcPr/>
          <w:p>
            <w:pPr>
              <w:pStyle w:val="Compact"/>
            </w:pPr>
            <w:r>
              <w:t xml:space="preserve">Based on previous experience integrating with Azure services.</w:t>
            </w:r>
          </w:p>
        </w:tc>
        <w:tc>
          <w:tcPr/>
          <w:p>
            <w:pPr>
              <w:pStyle w:val="Compact"/>
            </w:pPr>
            <w:r>
              <w:t xml:space="preserve">Developers, DevOps Engineer</w:t>
            </w:r>
          </w:p>
        </w:tc>
        <w:tc>
          <w:tcPr/>
          <w:p>
            <w:pPr>
              <w:pStyle w:val="Compact"/>
            </w:pPr>
            <w:r>
              <w:t xml:space="preserve">Stable Azure API, adequate documentation.</w:t>
            </w:r>
          </w:p>
        </w:tc>
        <w:tc>
          <w:tcPr/>
          <w:p>
            <w:pPr>
              <w:pStyle w:val="Compact"/>
            </w:pPr>
            <w:r>
              <w:t xml:space="preserve">API downtime, unexpected API changes.</w:t>
            </w:r>
          </w:p>
        </w:tc>
      </w:tr>
      <w:tr>
        <w:tc>
          <w:tcPr/>
          <w:p>
            <w:pPr>
              <w:pStyle w:val="Compact"/>
            </w:pPr>
            <w:r>
              <w:t xml:space="preserve">5</w:t>
            </w:r>
          </w:p>
        </w:tc>
        <w:tc>
          <w:tcPr/>
          <w:p>
            <w:pPr>
              <w:pStyle w:val="Compact"/>
            </w:pPr>
            <w:r>
              <w:t xml:space="preserve">Core Functionality Development</w:t>
            </w:r>
          </w:p>
        </w:tc>
        <w:tc>
          <w:tcPr/>
          <w:p>
            <w:pPr>
              <w:pStyle w:val="Compact"/>
            </w:pPr>
            <w:r>
              <w:t xml:space="preserve">2.2</w:t>
            </w:r>
          </w:p>
        </w:tc>
        <w:tc>
          <w:tcPr/>
          <w:p>
            <w:pPr>
              <w:pStyle w:val="Compact"/>
            </w:pPr>
            <w:r>
              <w:t xml:space="preserve">Three-Point</w:t>
            </w:r>
          </w:p>
        </w:tc>
        <w:tc>
          <w:tcPr/>
          <w:p>
            <w:pPr>
              <w:pStyle w:val="Compact"/>
            </w:pPr>
            <w:r>
              <w:t xml:space="preserve">10</w:t>
            </w:r>
          </w:p>
        </w:tc>
        <w:tc>
          <w:tcPr/>
          <w:p>
            <w:pPr>
              <w:pStyle w:val="Compact"/>
            </w:pPr>
            <w:r>
              <w:t xml:space="preserve">15</w:t>
            </w:r>
          </w:p>
        </w:tc>
        <w:tc>
          <w:tcPr/>
          <w:p>
            <w:pPr>
              <w:pStyle w:val="Compact"/>
            </w:pPr>
            <w:r>
              <w:t xml:space="preserve">25</w:t>
            </w:r>
          </w:p>
        </w:tc>
        <w:tc>
          <w:tcPr/>
          <w:p>
            <w:pPr>
              <w:pStyle w:val="Compact"/>
            </w:pPr>
            <w:r>
              <w:t xml:space="preserve">15.83</w:t>
            </w:r>
          </w:p>
        </w:tc>
        <w:tc>
          <w:tcPr/>
          <w:p>
            <w:pPr>
              <w:pStyle w:val="Compact"/>
            </w:pPr>
            <w:r>
              <w:t xml:space="preserve">Based on code complexity and team velocity.</w:t>
            </w:r>
          </w:p>
        </w:tc>
        <w:tc>
          <w:tcPr/>
          <w:p>
            <w:pPr>
              <w:pStyle w:val="Compact"/>
            </w:pPr>
            <w:r>
              <w:t xml:space="preserve">Developers</w:t>
            </w:r>
          </w:p>
        </w:tc>
        <w:tc>
          <w:tcPr/>
          <w:p>
            <w:pPr>
              <w:pStyle w:val="Compact"/>
            </w:pPr>
            <w:r>
              <w:t xml:space="preserve">Sufficient development resources.</w:t>
            </w:r>
          </w:p>
        </w:tc>
        <w:tc>
          <w:tcPr/>
          <w:p>
            <w:pPr>
              <w:pStyle w:val="Compact"/>
            </w:pPr>
            <w:r>
              <w:t xml:space="preserve">Unexpected bugs, integration issues.</w:t>
            </w:r>
          </w:p>
        </w:tc>
      </w:tr>
      <w:tr>
        <w:tc>
          <w:tcPr/>
          <w:p>
            <w:pPr>
              <w:pStyle w:val="Compact"/>
            </w:pPr>
            <w:r>
              <w:t xml:space="preserve">6</w:t>
            </w:r>
          </w:p>
        </w:tc>
        <w:tc>
          <w:tcPr/>
          <w:p>
            <w:pPr>
              <w:pStyle w:val="Compact"/>
            </w:pPr>
            <w:r>
              <w:t xml:space="preserve">Unit &amp; Integration Testing</w:t>
            </w:r>
          </w:p>
        </w:tc>
        <w:tc>
          <w:tcPr/>
          <w:p>
            <w:pPr>
              <w:pStyle w:val="Compact"/>
            </w:pPr>
            <w:r>
              <w:t xml:space="preserve">2.3</w:t>
            </w:r>
          </w:p>
        </w:tc>
        <w:tc>
          <w:tcPr/>
          <w:p>
            <w:pPr>
              <w:pStyle w:val="Compact"/>
            </w:pPr>
            <w:r>
              <w:t xml:space="preserve">Three-Point</w:t>
            </w:r>
          </w:p>
        </w:tc>
        <w:tc>
          <w:tcPr/>
          <w:p>
            <w:pPr>
              <w:pStyle w:val="Compact"/>
            </w:pPr>
            <w:r>
              <w:t xml:space="preserve">5</w:t>
            </w:r>
          </w:p>
        </w:tc>
        <w:tc>
          <w:tcPr/>
          <w:p>
            <w:pPr>
              <w:pStyle w:val="Compact"/>
            </w:pPr>
            <w:r>
              <w:t xml:space="preserve">7</w:t>
            </w:r>
          </w:p>
        </w:tc>
        <w:tc>
          <w:tcPr/>
          <w:p>
            <w:pPr>
              <w:pStyle w:val="Compact"/>
            </w:pPr>
            <w:r>
              <w:t xml:space="preserve">12</w:t>
            </w:r>
          </w:p>
        </w:tc>
        <w:tc>
          <w:tcPr/>
          <w:p>
            <w:pPr>
              <w:pStyle w:val="Compact"/>
            </w:pPr>
            <w:r>
              <w:t xml:space="preserve">7.5</w:t>
            </w:r>
          </w:p>
        </w:tc>
        <w:tc>
          <w:tcPr/>
          <w:p>
            <w:pPr>
              <w:pStyle w:val="Compact"/>
            </w:pPr>
            <w:r>
              <w:t xml:space="preserve">Based on code coverage targets and testing experience.</w:t>
            </w:r>
          </w:p>
        </w:tc>
        <w:tc>
          <w:tcPr/>
          <w:p>
            <w:pPr>
              <w:pStyle w:val="Compact"/>
            </w:pPr>
            <w:r>
              <w:t xml:space="preserve">Developers, QA Engineer</w:t>
            </w:r>
          </w:p>
        </w:tc>
        <w:tc>
          <w:tcPr/>
          <w:p>
            <w:pPr>
              <w:pStyle w:val="Compact"/>
            </w:pPr>
            <w:r>
              <w:t xml:space="preserve">Thorough test plans.</w:t>
            </w:r>
          </w:p>
        </w:tc>
        <w:tc>
          <w:tcPr/>
          <w:p>
            <w:pPr>
              <w:pStyle w:val="Compact"/>
            </w:pPr>
            <w:r>
              <w:t xml:space="preserve">Unforeseen bugs, test environment issues.</w:t>
            </w:r>
          </w:p>
        </w:tc>
      </w:tr>
      <w:tr>
        <w:tc>
          <w:tcPr/>
          <w:p>
            <w:pPr>
              <w:pStyle w:val="Compact"/>
            </w:pPr>
            <w:r>
              <w:t xml:space="preserve">7</w:t>
            </w:r>
          </w:p>
        </w:tc>
        <w:tc>
          <w:tcPr/>
          <w:p>
            <w:pPr>
              <w:pStyle w:val="Compact"/>
            </w:pPr>
            <w:r>
              <w:t xml:space="preserve">UI/UX Design &amp; Implementation (CLI)</w:t>
            </w:r>
          </w:p>
        </w:tc>
        <w:tc>
          <w:tcPr/>
          <w:p>
            <w:pPr>
              <w:pStyle w:val="Compact"/>
            </w:pPr>
            <w:r>
              <w:t xml:space="preserve">2.4</w:t>
            </w:r>
          </w:p>
        </w:tc>
        <w:tc>
          <w:tcPr/>
          <w:p>
            <w:pPr>
              <w:pStyle w:val="Compact"/>
            </w:pPr>
            <w:r>
              <w:t xml:space="preserve">Expert Judgment</w:t>
            </w:r>
          </w:p>
        </w:tc>
        <w:tc>
          <w:tcPr/>
          <w:p>
            <w:pPr>
              <w:pStyle w:val="Compact"/>
            </w:pPr>
            <w:r>
              <w:t xml:space="preserve">3</w:t>
            </w:r>
          </w:p>
        </w:tc>
        <w:tc>
          <w:tcPr/>
          <w:p>
            <w:pPr>
              <w:pStyle w:val="Compact"/>
            </w:pPr>
            <w:r>
              <w:t xml:space="preserve">5</w:t>
            </w:r>
          </w:p>
        </w:tc>
        <w:tc>
          <w:tcPr/>
          <w:p>
            <w:pPr>
              <w:pStyle w:val="Compact"/>
            </w:pPr>
            <w:r>
              <w:t xml:space="preserve">8</w:t>
            </w:r>
          </w:p>
        </w:tc>
        <w:tc>
          <w:tcPr/>
          <w:p>
            <w:pPr>
              <w:pStyle w:val="Compact"/>
            </w:pPr>
            <w:r>
              <w:t xml:space="preserve">5</w:t>
            </w:r>
          </w:p>
        </w:tc>
        <w:tc>
          <w:tcPr/>
          <w:p>
            <w:pPr>
              <w:pStyle w:val="Compact"/>
            </w:pPr>
            <w:r>
              <w:t xml:space="preserve">Based on CLI complexity and designer’s experience.</w:t>
            </w:r>
          </w:p>
        </w:tc>
        <w:tc>
          <w:tcPr/>
          <w:p>
            <w:pPr>
              <w:pStyle w:val="Compact"/>
            </w:pPr>
            <w:r>
              <w:t xml:space="preserve">UI/UX Designer, Developers</w:t>
            </w:r>
          </w:p>
        </w:tc>
        <w:tc>
          <w:tcPr/>
          <w:p>
            <w:pPr>
              <w:pStyle w:val="Compact"/>
            </w:pPr>
            <w:r>
              <w:t xml:space="preserve">Clear design specifications.</w:t>
            </w:r>
          </w:p>
        </w:tc>
        <w:tc>
          <w:tcPr/>
          <w:p>
            <w:pPr>
              <w:pStyle w:val="Compact"/>
            </w:pPr>
            <w:r>
              <w:t xml:space="preserve">Design changes, usability issues.</w:t>
            </w:r>
          </w:p>
        </w:tc>
      </w:tr>
      <w:tr>
        <w:tc>
          <w:tcPr/>
          <w:p>
            <w:pPr>
              <w:pStyle w:val="Compact"/>
            </w:pPr>
            <w:r>
              <w:t xml:space="preserve">8</w:t>
            </w:r>
          </w:p>
        </w:tc>
        <w:tc>
          <w:tcPr/>
          <w:p>
            <w:pPr>
              <w:pStyle w:val="Compact"/>
            </w:pPr>
            <w:r>
              <w:t xml:space="preserve">Documentation Creation</w:t>
            </w:r>
          </w:p>
        </w:tc>
        <w:tc>
          <w:tcPr/>
          <w:p>
            <w:pPr>
              <w:pStyle w:val="Compact"/>
            </w:pPr>
            <w:r>
              <w:t xml:space="preserve">2.5</w:t>
            </w:r>
          </w:p>
        </w:tc>
        <w:tc>
          <w:tcPr/>
          <w:p>
            <w:pPr>
              <w:pStyle w:val="Compact"/>
            </w:pPr>
            <w:r>
              <w:t xml:space="preserve">Analogous</w:t>
            </w:r>
          </w:p>
        </w:tc>
        <w:tc>
          <w:tcPr/>
          <w:p>
            <w:pPr>
              <w:pStyle w:val="Compact"/>
            </w:pPr>
            <w:r>
              <w:t xml:space="preserve">3</w:t>
            </w:r>
          </w:p>
        </w:tc>
        <w:tc>
          <w:tcPr/>
          <w:p>
            <w:pPr>
              <w:pStyle w:val="Compact"/>
            </w:pPr>
            <w:r>
              <w:t xml:space="preserve">5</w:t>
            </w:r>
          </w:p>
        </w:tc>
        <w:tc>
          <w:tcPr/>
          <w:p>
            <w:pPr>
              <w:pStyle w:val="Compact"/>
            </w:pPr>
            <w:r>
              <w:t xml:space="preserve">8</w:t>
            </w:r>
          </w:p>
        </w:tc>
        <w:tc>
          <w:tcPr/>
          <w:p>
            <w:pPr>
              <w:pStyle w:val="Compact"/>
            </w:pPr>
            <w:r>
              <w:t xml:space="preserve">5</w:t>
            </w:r>
          </w:p>
        </w:tc>
        <w:tc>
          <w:tcPr/>
          <w:p>
            <w:pPr>
              <w:pStyle w:val="Compact"/>
            </w:pPr>
            <w:r>
              <w:t xml:space="preserve">Based on previous documentation efforts.</w:t>
            </w:r>
          </w:p>
        </w:tc>
        <w:tc>
          <w:tcPr/>
          <w:p>
            <w:pPr>
              <w:pStyle w:val="Compact"/>
            </w:pPr>
            <w:r>
              <w:t xml:space="preserve">Technical Writer, Developers</w:t>
            </w:r>
          </w:p>
        </w:tc>
        <w:tc>
          <w:tcPr/>
          <w:p>
            <w:pPr>
              <w:pStyle w:val="Compact"/>
            </w:pPr>
            <w:r>
              <w:t xml:space="preserve">Clear documentation guidelines.</w:t>
            </w:r>
          </w:p>
        </w:tc>
        <w:tc>
          <w:tcPr/>
          <w:p>
            <w:pPr>
              <w:pStyle w:val="Compact"/>
            </w:pPr>
            <w:r>
              <w:t xml:space="preserve">Delays in content creation, editing cycles.</w:t>
            </w:r>
          </w:p>
        </w:tc>
      </w:tr>
      <w:tr>
        <w:tc>
          <w:tcPr/>
          <w:p>
            <w:pPr>
              <w:pStyle w:val="Compact"/>
            </w:pPr>
            <w:r>
              <w:t xml:space="preserve">9</w:t>
            </w:r>
          </w:p>
        </w:tc>
        <w:tc>
          <w:tcPr/>
          <w:p>
            <w:pPr>
              <w:pStyle w:val="Compact"/>
            </w:pPr>
            <w:r>
              <w:t xml:space="preserve">PMBOK Validation &amp; Compliance Testing</w:t>
            </w:r>
          </w:p>
        </w:tc>
        <w:tc>
          <w:tcPr/>
          <w:p>
            <w:pPr>
              <w:pStyle w:val="Compact"/>
            </w:pPr>
            <w:r>
              <w:t xml:space="preserve">3.1</w:t>
            </w:r>
          </w:p>
        </w:tc>
        <w:tc>
          <w:tcPr/>
          <w:p>
            <w:pPr>
              <w:pStyle w:val="Compact"/>
            </w:pPr>
            <w:r>
              <w:t xml:space="preserve">Expert Judgment</w:t>
            </w:r>
          </w:p>
        </w:tc>
        <w:tc>
          <w:tcPr/>
          <w:p>
            <w:pPr>
              <w:pStyle w:val="Compact"/>
            </w:pPr>
            <w:r>
              <w:t xml:space="preserve">2</w:t>
            </w:r>
          </w:p>
        </w:tc>
        <w:tc>
          <w:tcPr/>
          <w:p>
            <w:pPr>
              <w:pStyle w:val="Compact"/>
            </w:pPr>
            <w:r>
              <w:t xml:space="preserve">4</w:t>
            </w:r>
          </w:p>
        </w:tc>
        <w:tc>
          <w:tcPr/>
          <w:p>
            <w:pPr>
              <w:pStyle w:val="Compact"/>
            </w:pPr>
            <w:r>
              <w:t xml:space="preserve">6</w:t>
            </w:r>
          </w:p>
        </w:tc>
        <w:tc>
          <w:tcPr/>
          <w:p>
            <w:pPr>
              <w:pStyle w:val="Compact"/>
            </w:pPr>
            <w:r>
              <w:t xml:space="preserve">4</w:t>
            </w:r>
          </w:p>
        </w:tc>
        <w:tc>
          <w:tcPr/>
          <w:p>
            <w:pPr>
              <w:pStyle w:val="Compact"/>
            </w:pPr>
            <w:r>
              <w:t xml:space="preserve">Based on PMBOK expertise and testing strategy.</w:t>
            </w:r>
          </w:p>
        </w:tc>
        <w:tc>
          <w:tcPr/>
          <w:p>
            <w:pPr>
              <w:pStyle w:val="Compact"/>
            </w:pPr>
            <w:r>
              <w:t xml:space="preserve">Project Manager, QA Engineer</w:t>
            </w:r>
          </w:p>
        </w:tc>
        <w:tc>
          <w:tcPr/>
          <w:p>
            <w:pPr>
              <w:pStyle w:val="Compact"/>
            </w:pPr>
            <w:r>
              <w:t xml:space="preserve">Access to PMBOK documentation and resources.</w:t>
            </w:r>
          </w:p>
        </w:tc>
        <w:tc>
          <w:tcPr/>
          <w:p>
            <w:pPr>
              <w:pStyle w:val="Compact"/>
            </w:pPr>
            <w:r>
              <w:t xml:space="preserve">Difficulty in meeting PMBOK requirements.</w:t>
            </w:r>
          </w:p>
        </w:tc>
      </w:tr>
      <w:tr>
        <w:tc>
          <w:tcPr/>
          <w:p>
            <w:pPr>
              <w:pStyle w:val="Compact"/>
            </w:pPr>
            <w:r>
              <w:t xml:space="preserve">10</w:t>
            </w:r>
          </w:p>
        </w:tc>
        <w:tc>
          <w:tcPr/>
          <w:p>
            <w:pPr>
              <w:pStyle w:val="Compact"/>
            </w:pPr>
            <w:r>
              <w:t xml:space="preserve">Deployment &amp; Release</w:t>
            </w:r>
          </w:p>
        </w:tc>
        <w:tc>
          <w:tcPr/>
          <w:p>
            <w:pPr>
              <w:pStyle w:val="Compact"/>
            </w:pPr>
            <w:r>
              <w:t xml:space="preserve">4.1</w:t>
            </w:r>
          </w:p>
        </w:tc>
        <w:tc>
          <w:tcPr/>
          <w:p>
            <w:pPr>
              <w:pStyle w:val="Compact"/>
            </w:pPr>
            <w:r>
              <w:t xml:space="preserve">Expert Judgment</w:t>
            </w:r>
          </w:p>
        </w:tc>
        <w:tc>
          <w:tcPr/>
          <w:p>
            <w:pPr>
              <w:pStyle w:val="Compact"/>
            </w:pPr>
            <w:r>
              <w:t xml:space="preserve">1</w:t>
            </w:r>
          </w:p>
        </w:tc>
        <w:tc>
          <w:tcPr/>
          <w:p>
            <w:pPr>
              <w:pStyle w:val="Compact"/>
            </w:pPr>
            <w:r>
              <w:t xml:space="preserve">2</w:t>
            </w:r>
          </w:p>
        </w:tc>
        <w:tc>
          <w:tcPr/>
          <w:p>
            <w:pPr>
              <w:pStyle w:val="Compact"/>
            </w:pPr>
            <w:r>
              <w:t xml:space="preserve">4</w:t>
            </w:r>
          </w:p>
        </w:tc>
        <w:tc>
          <w:tcPr/>
          <w:p>
            <w:pPr>
              <w:pStyle w:val="Compact"/>
            </w:pPr>
            <w:r>
              <w:t xml:space="preserve">2</w:t>
            </w:r>
          </w:p>
        </w:tc>
        <w:tc>
          <w:tcPr/>
          <w:p>
            <w:pPr>
              <w:pStyle w:val="Compact"/>
            </w:pPr>
            <w:r>
              <w:t xml:space="preserve">Based on DevOps experience and release process.</w:t>
            </w:r>
          </w:p>
        </w:tc>
        <w:tc>
          <w:tcPr/>
          <w:p>
            <w:pPr>
              <w:pStyle w:val="Compact"/>
            </w:pPr>
            <w:r>
              <w:t xml:space="preserve">DevOps Engineer</w:t>
            </w:r>
          </w:p>
        </w:tc>
        <w:tc>
          <w:tcPr/>
          <w:p>
            <w:pPr>
              <w:pStyle w:val="Compact"/>
            </w:pPr>
            <w:r>
              <w:t xml:space="preserve">Stable deployment environment.</w:t>
            </w:r>
          </w:p>
        </w:tc>
        <w:tc>
          <w:tcPr/>
          <w:p>
            <w:pPr>
              <w:pStyle w:val="Compact"/>
            </w:pPr>
            <w:r>
              <w:t xml:space="preserve">Deployment issues, unexpected errors.</w:t>
            </w:r>
          </w:p>
        </w:tc>
      </w:tr>
      <w:tr>
        <w:tc>
          <w:tcPr/>
          <w:p>
            <w:pPr>
              <w:pStyle w:val="Compact"/>
            </w:pPr>
            <w:r>
              <w:t xml:space="preserve">11</w:t>
            </w:r>
          </w:p>
        </w:tc>
        <w:tc>
          <w:tcPr/>
          <w:p>
            <w:pPr>
              <w:pStyle w:val="Compact"/>
            </w:pPr>
            <w:r>
              <w:t xml:space="preserve">User Training &amp; Knowledge Transfer</w:t>
            </w:r>
          </w:p>
        </w:tc>
        <w:tc>
          <w:tcPr/>
          <w:p>
            <w:pPr>
              <w:pStyle w:val="Compact"/>
            </w:pPr>
            <w:r>
              <w:t xml:space="preserve">4.2</w:t>
            </w:r>
          </w:p>
        </w:tc>
        <w:tc>
          <w:tcPr/>
          <w:p>
            <w:pPr>
              <w:pStyle w:val="Compact"/>
            </w:pPr>
            <w:r>
              <w:t xml:space="preserve">Expert Judgment</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2</w:t>
            </w:r>
          </w:p>
        </w:tc>
        <w:tc>
          <w:tcPr/>
          <w:p>
            <w:pPr>
              <w:pStyle w:val="Compact"/>
            </w:pPr>
            <w:r>
              <w:t xml:space="preserve">Based on training materials and user base.</w:t>
            </w:r>
          </w:p>
        </w:tc>
        <w:tc>
          <w:tcPr/>
          <w:p>
            <w:pPr>
              <w:pStyle w:val="Compact"/>
            </w:pPr>
            <w:r>
              <w:t xml:space="preserve">Project Manager, Trainer</w:t>
            </w:r>
          </w:p>
        </w:tc>
        <w:tc>
          <w:tcPr/>
          <w:p>
            <w:pPr>
              <w:pStyle w:val="Compact"/>
            </w:pPr>
            <w:r>
              <w:t xml:space="preserve">Availability of training resources.</w:t>
            </w:r>
          </w:p>
        </w:tc>
        <w:tc>
          <w:tcPr/>
          <w:p>
            <w:pPr>
              <w:pStyle w:val="Compact"/>
            </w:pPr>
            <w:r>
              <w:t xml:space="preserve">User unavailability, training challenges.</w:t>
            </w:r>
          </w:p>
        </w:tc>
      </w:tr>
      <w:tr>
        <w:tc>
          <w:tcPr/>
          <w:p>
            <w:pPr>
              <w:pStyle w:val="Compact"/>
            </w:pPr>
            <w:r>
              <w:t xml:space="preserve">12</w:t>
            </w:r>
          </w:p>
        </w:tc>
        <w:tc>
          <w:tcPr/>
          <w:p>
            <w:pPr>
              <w:pStyle w:val="Compact"/>
            </w:pPr>
            <w:r>
              <w:t xml:space="preserve">Post-Release Monitoring &amp; Support (2 weeks)</w:t>
            </w:r>
          </w:p>
        </w:tc>
        <w:tc>
          <w:tcPr/>
          <w:p>
            <w:pPr>
              <w:pStyle w:val="Compact"/>
            </w:pPr>
            <w:r>
              <w:t xml:space="preserve">5.1</w:t>
            </w:r>
          </w:p>
        </w:tc>
        <w:tc>
          <w:tcPr/>
          <w:p>
            <w:pPr>
              <w:pStyle w:val="Compact"/>
            </w:pPr>
            <w:r>
              <w:t xml:space="preserve">Expert Judgment</w:t>
            </w:r>
          </w:p>
        </w:tc>
        <w:tc>
          <w:tcPr/>
          <w:p>
            <w:pPr>
              <w:pStyle w:val="Compact"/>
            </w:pPr>
            <w:r>
              <w:t xml:space="preserve">5</w:t>
            </w:r>
          </w:p>
        </w:tc>
        <w:tc>
          <w:tcPr/>
          <w:p>
            <w:pPr>
              <w:pStyle w:val="Compact"/>
            </w:pPr>
            <w:r>
              <w:t xml:space="preserve">10</w:t>
            </w:r>
          </w:p>
        </w:tc>
        <w:tc>
          <w:tcPr/>
          <w:p>
            <w:pPr>
              <w:pStyle w:val="Compact"/>
            </w:pPr>
            <w:r>
              <w:t xml:space="preserve">15</w:t>
            </w:r>
          </w:p>
        </w:tc>
        <w:tc>
          <w:tcPr/>
          <w:p>
            <w:pPr>
              <w:pStyle w:val="Compact"/>
            </w:pPr>
            <w:r>
              <w:t xml:space="preserve">10</w:t>
            </w:r>
          </w:p>
        </w:tc>
        <w:tc>
          <w:tcPr/>
          <w:p>
            <w:pPr>
              <w:pStyle w:val="Compact"/>
            </w:pPr>
            <w:r>
              <w:t xml:space="preserve">Based on anticipated support needs.</w:t>
            </w:r>
          </w:p>
        </w:tc>
        <w:tc>
          <w:tcPr/>
          <w:p>
            <w:pPr>
              <w:pStyle w:val="Compact"/>
            </w:pPr>
            <w:r>
              <w:t xml:space="preserve">Support Team</w:t>
            </w:r>
          </w:p>
        </w:tc>
        <w:tc>
          <w:tcPr/>
          <w:p>
            <w:pPr>
              <w:pStyle w:val="Compact"/>
            </w:pPr>
            <w:r>
              <w:t xml:space="preserve">Effective support channels and documentation.</w:t>
            </w:r>
          </w:p>
        </w:tc>
        <w:tc>
          <w:tcPr/>
          <w:p>
            <w:pPr>
              <w:pStyle w:val="Compact"/>
            </w:pPr>
            <w:r>
              <w:t xml:space="preserve">High volume of support requests, critical issues.</w:t>
            </w:r>
          </w:p>
        </w:tc>
      </w:tr>
      <w:tr>
        <w:tc>
          <w:tcPr/>
          <w:p>
            <w:pPr>
              <w:pStyle w:val="Compact"/>
            </w:pPr>
            <w:r>
              <w:t xml:space="preserve">13</w:t>
            </w:r>
          </w:p>
        </w:tc>
        <w:tc>
          <w:tcPr/>
          <w:p>
            <w:pPr>
              <w:pStyle w:val="Compact"/>
            </w:pPr>
            <w:r>
              <w:t xml:space="preserve">Context Manager Development</w:t>
            </w:r>
          </w:p>
        </w:tc>
        <w:tc>
          <w:tcPr/>
          <w:p>
            <w:pPr>
              <w:pStyle w:val="Compact"/>
            </w:pPr>
            <w:r>
              <w:t xml:space="preserve">2.2.1</w:t>
            </w:r>
          </w:p>
        </w:tc>
        <w:tc>
          <w:tcPr/>
          <w:p>
            <w:pPr>
              <w:pStyle w:val="Compact"/>
            </w:pPr>
            <w:r>
              <w:t xml:space="preserve">Three-Point</w:t>
            </w:r>
          </w:p>
        </w:tc>
        <w:tc>
          <w:tcPr/>
          <w:p>
            <w:pPr>
              <w:pStyle w:val="Compact"/>
            </w:pPr>
            <w:r>
              <w:t xml:space="preserve">7</w:t>
            </w:r>
          </w:p>
        </w:tc>
        <w:tc>
          <w:tcPr/>
          <w:p>
            <w:pPr>
              <w:pStyle w:val="Compact"/>
            </w:pPr>
            <w:r>
              <w:t xml:space="preserve">10</w:t>
            </w:r>
          </w:p>
        </w:tc>
        <w:tc>
          <w:tcPr/>
          <w:p>
            <w:pPr>
              <w:pStyle w:val="Compact"/>
            </w:pPr>
            <w:r>
              <w:t xml:space="preserve">14</w:t>
            </w:r>
          </w:p>
        </w:tc>
        <w:tc>
          <w:tcPr/>
          <w:p>
            <w:pPr>
              <w:pStyle w:val="Compact"/>
            </w:pPr>
            <w:r>
              <w:t xml:space="preserve">10.17</w:t>
            </w:r>
          </w:p>
        </w:tc>
        <w:tc>
          <w:tcPr/>
          <w:p>
            <w:pPr>
              <w:pStyle w:val="Compact"/>
            </w:pPr>
            <w:r>
              <w:t xml:space="preserve">Based on complexity of context management logic.</w:t>
            </w:r>
          </w:p>
        </w:tc>
        <w:tc>
          <w:tcPr/>
          <w:p>
            <w:pPr>
              <w:pStyle w:val="Compact"/>
            </w:pPr>
            <w:r>
              <w:t xml:space="preserve">Developers</w:t>
            </w:r>
          </w:p>
        </w:tc>
        <w:tc>
          <w:tcPr/>
          <w:p>
            <w:pPr>
              <w:pStyle w:val="Compact"/>
            </w:pPr>
            <w:r>
              <w:t xml:space="preserve">Clear requirements and design specifications.</w:t>
            </w:r>
          </w:p>
        </w:tc>
        <w:tc>
          <w:tcPr/>
          <w:p>
            <w:pPr>
              <w:pStyle w:val="Compact"/>
            </w:pPr>
            <w:r>
              <w:t xml:space="preserve">Integration challenges, performance issues.</w:t>
            </w:r>
          </w:p>
        </w:tc>
      </w:tr>
      <w:tr>
        <w:tc>
          <w:tcPr/>
          <w:p>
            <w:pPr>
              <w:pStyle w:val="Compact"/>
            </w:pPr>
            <w:r>
              <w:t xml:space="preserve">14</w:t>
            </w:r>
          </w:p>
        </w:tc>
        <w:tc>
          <w:tcPr/>
          <w:p>
            <w:pPr>
              <w:pStyle w:val="Compact"/>
            </w:pPr>
            <w:r>
              <w:t xml:space="preserve">AI Provider Integration (Google AI)</w:t>
            </w:r>
          </w:p>
        </w:tc>
        <w:tc>
          <w:tcPr/>
          <w:p>
            <w:pPr>
              <w:pStyle w:val="Compact"/>
            </w:pPr>
            <w:r>
              <w:t xml:space="preserve">2.1.2</w:t>
            </w:r>
          </w:p>
        </w:tc>
        <w:tc>
          <w:tcPr/>
          <w:p>
            <w:pPr>
              <w:pStyle w:val="Compact"/>
            </w:pPr>
            <w:r>
              <w:t xml:space="preserve">Three-Point</w:t>
            </w:r>
          </w:p>
        </w:tc>
        <w:tc>
          <w:tcPr/>
          <w:p>
            <w:pPr>
              <w:pStyle w:val="Compact"/>
            </w:pPr>
            <w:r>
              <w:t xml:space="preserve">3</w:t>
            </w:r>
          </w:p>
        </w:tc>
        <w:tc>
          <w:tcPr/>
          <w:p>
            <w:pPr>
              <w:pStyle w:val="Compact"/>
            </w:pPr>
            <w:r>
              <w:t xml:space="preserve">5</w:t>
            </w:r>
          </w:p>
        </w:tc>
        <w:tc>
          <w:tcPr/>
          <w:p>
            <w:pPr>
              <w:pStyle w:val="Compact"/>
            </w:pPr>
            <w:r>
              <w:t xml:space="preserve">7</w:t>
            </w:r>
          </w:p>
        </w:tc>
        <w:tc>
          <w:tcPr/>
          <w:p>
            <w:pPr>
              <w:pStyle w:val="Compact"/>
            </w:pPr>
            <w:r>
              <w:t xml:space="preserve">5</w:t>
            </w:r>
          </w:p>
        </w:tc>
        <w:tc>
          <w:tcPr/>
          <w:p>
            <w:pPr>
              <w:pStyle w:val="Compact"/>
            </w:pPr>
            <w:r>
              <w:t xml:space="preserve">Based on experience with Google AI APIs.</w:t>
            </w:r>
          </w:p>
        </w:tc>
        <w:tc>
          <w:tcPr/>
          <w:p>
            <w:pPr>
              <w:pStyle w:val="Compact"/>
            </w:pPr>
            <w:r>
              <w:t xml:space="preserve">Developers</w:t>
            </w:r>
          </w:p>
        </w:tc>
        <w:tc>
          <w:tcPr/>
          <w:p>
            <w:pPr>
              <w:pStyle w:val="Compact"/>
            </w:pPr>
            <w:r>
              <w:t xml:space="preserve">Stable Google AI API, adequate documentation.</w:t>
            </w:r>
          </w:p>
        </w:tc>
        <w:tc>
          <w:tcPr/>
          <w:p>
            <w:pPr>
              <w:pStyle w:val="Compact"/>
            </w:pPr>
            <w:r>
              <w:t xml:space="preserve">API downtime, unexpected API changes.</w:t>
            </w:r>
          </w:p>
        </w:tc>
      </w:tr>
      <w:tr>
        <w:tc>
          <w:tcPr/>
          <w:p>
            <w:pPr>
              <w:pStyle w:val="Compact"/>
            </w:pPr>
            <w:r>
              <w:t xml:space="preserve">15</w:t>
            </w:r>
          </w:p>
        </w:tc>
        <w:tc>
          <w:tcPr/>
          <w:p>
            <w:pPr>
              <w:pStyle w:val="Compact"/>
            </w:pPr>
            <w:r>
              <w:t xml:space="preserve">Enhanced Analysis Module Development</w:t>
            </w:r>
          </w:p>
        </w:tc>
        <w:tc>
          <w:tcPr/>
          <w:p>
            <w:pPr>
              <w:pStyle w:val="Compact"/>
            </w:pPr>
            <w:r>
              <w:t xml:space="preserve">2.2.2</w:t>
            </w:r>
          </w:p>
        </w:tc>
        <w:tc>
          <w:tcPr/>
          <w:p>
            <w:pPr>
              <w:pStyle w:val="Compact"/>
            </w:pPr>
            <w:r>
              <w:t xml:space="preserve">Three-Point</w:t>
            </w:r>
          </w:p>
        </w:tc>
        <w:tc>
          <w:tcPr/>
          <w:p>
            <w:pPr>
              <w:pStyle w:val="Compact"/>
            </w:pPr>
            <w:r>
              <w:t xml:space="preserve">5</w:t>
            </w:r>
          </w:p>
        </w:tc>
        <w:tc>
          <w:tcPr/>
          <w:p>
            <w:pPr>
              <w:pStyle w:val="Compact"/>
            </w:pPr>
            <w:r>
              <w:t xml:space="preserve">8</w:t>
            </w:r>
          </w:p>
        </w:tc>
        <w:tc>
          <w:tcPr/>
          <w:p>
            <w:pPr>
              <w:pStyle w:val="Compact"/>
            </w:pPr>
            <w:r>
              <w:t xml:space="preserve">12</w:t>
            </w:r>
          </w:p>
        </w:tc>
        <w:tc>
          <w:tcPr/>
          <w:p>
            <w:pPr>
              <w:pStyle w:val="Compact"/>
            </w:pPr>
            <w:r>
              <w:t xml:space="preserve">8.17</w:t>
            </w:r>
          </w:p>
        </w:tc>
        <w:tc>
          <w:tcPr/>
          <w:p>
            <w:pPr>
              <w:pStyle w:val="Compact"/>
            </w:pPr>
            <w:r>
              <w:t xml:space="preserve">Based on complexity of enhanced analysis features.</w:t>
            </w:r>
          </w:p>
        </w:tc>
        <w:tc>
          <w:tcPr/>
          <w:p>
            <w:pPr>
              <w:pStyle w:val="Compact"/>
            </w:pPr>
            <w:r>
              <w:t xml:space="preserve">Developers</w:t>
            </w:r>
          </w:p>
        </w:tc>
        <w:tc>
          <w:tcPr/>
          <w:p>
            <w:pPr>
              <w:pStyle w:val="Compact"/>
            </w:pPr>
            <w:r>
              <w:t xml:space="preserve">Clear requirements and design specifications.</w:t>
            </w:r>
          </w:p>
        </w:tc>
        <w:tc>
          <w:tcPr/>
          <w:p>
            <w:pPr>
              <w:pStyle w:val="Compact"/>
            </w:pPr>
            <w:r>
              <w:t xml:space="preserve">Integration challenges, performance issues.</w:t>
            </w:r>
          </w:p>
        </w:tc>
      </w:tr>
      <w:tr>
        <w:tc>
          <w:tcPr/>
          <w:p>
            <w:pPr>
              <w:pStyle w:val="Compact"/>
            </w:pPr>
            <w:r>
              <w:t xml:space="preserve">16</w:t>
            </w:r>
          </w:p>
        </w:tc>
        <w:tc>
          <w:tcPr/>
          <w:p>
            <w:pPr>
              <w:pStyle w:val="Compact"/>
            </w:pPr>
            <w:r>
              <w:t xml:space="preserve">Quality Assurance and Testing (Entire Project)</w:t>
            </w:r>
          </w:p>
        </w:tc>
        <w:tc>
          <w:tcPr/>
          <w:p>
            <w:pPr>
              <w:pStyle w:val="Compact"/>
            </w:pPr>
            <w:r>
              <w:t xml:space="preserve">3.2</w:t>
            </w:r>
          </w:p>
        </w:tc>
        <w:tc>
          <w:tcPr/>
          <w:p>
            <w:pPr>
              <w:pStyle w:val="Compact"/>
            </w:pPr>
            <w:r>
              <w:t xml:space="preserve">Expert Judgment</w:t>
            </w:r>
          </w:p>
        </w:tc>
        <w:tc>
          <w:tcPr/>
          <w:p>
            <w:pPr>
              <w:pStyle w:val="Compact"/>
            </w:pPr>
            <w:r>
              <w:t xml:space="preserve">7</w:t>
            </w:r>
          </w:p>
        </w:tc>
        <w:tc>
          <w:tcPr/>
          <w:p>
            <w:pPr>
              <w:pStyle w:val="Compact"/>
            </w:pPr>
            <w:r>
              <w:t xml:space="preserve">10</w:t>
            </w:r>
          </w:p>
        </w:tc>
        <w:tc>
          <w:tcPr/>
          <w:p>
            <w:pPr>
              <w:pStyle w:val="Compact"/>
            </w:pPr>
            <w:r>
              <w:t xml:space="preserve">14</w:t>
            </w:r>
          </w:p>
        </w:tc>
        <w:tc>
          <w:tcPr/>
          <w:p>
            <w:pPr>
              <w:pStyle w:val="Compact"/>
            </w:pPr>
            <w:r>
              <w:t xml:space="preserve">10</w:t>
            </w:r>
          </w:p>
        </w:tc>
        <w:tc>
          <w:tcPr/>
          <w:p>
            <w:pPr>
              <w:pStyle w:val="Compact"/>
            </w:pPr>
            <w:r>
              <w:t xml:space="preserve">Covers all testing activities across the project lifecycle.</w:t>
            </w:r>
          </w:p>
        </w:tc>
        <w:tc>
          <w:tcPr/>
          <w:p>
            <w:pPr>
              <w:pStyle w:val="Compact"/>
            </w:pPr>
            <w:r>
              <w:t xml:space="preserve">QA Team</w:t>
            </w:r>
          </w:p>
        </w:tc>
        <w:tc>
          <w:tcPr/>
          <w:p>
            <w:pPr>
              <w:pStyle w:val="Compact"/>
            </w:pPr>
            <w:r>
              <w:t xml:space="preserve">Sufficient testing resources, complete test coverage.</w:t>
            </w:r>
          </w:p>
        </w:tc>
        <w:tc>
          <w:tcPr/>
          <w:p>
            <w:pPr>
              <w:pStyle w:val="Compact"/>
            </w:pPr>
            <w:r>
              <w:t xml:space="preserve">Unforeseen bugs, test environment issues.</w:t>
            </w:r>
          </w:p>
        </w:tc>
      </w:tr>
    </w:tbl>
    <w:bookmarkEnd w:id="11"/>
    <w:bookmarkStart w:id="12" w:name="estimation-categories"/>
    <w:p>
      <w:pPr>
        <w:pStyle w:val="Heading3"/>
      </w:pPr>
      <w:r>
        <w:t xml:space="preserve">4. Estimation Categories</w:t>
      </w:r>
    </w:p>
    <w:p>
      <w:pPr>
        <w:pStyle w:val="FirstParagraph"/>
      </w:pPr>
      <w:r>
        <w:t xml:space="preserve">The activities listed above are categorized as follows:</w:t>
      </w:r>
    </w:p>
    <w:p>
      <w:pPr>
        <w:pStyle w:val="Compact"/>
        <w:numPr>
          <w:ilvl w:val="0"/>
          <w:numId w:val="1001"/>
        </w:numPr>
      </w:pPr>
      <w:r>
        <w:rPr>
          <w:b/>
          <w:bCs/>
        </w:rPr>
        <w:t xml:space="preserve">Development Activities:</w:t>
      </w:r>
      <w:r>
        <w:t xml:space="preserve"> </w:t>
      </w:r>
      <w:r>
        <w:t xml:space="preserve">2, 3, 4, 5, 7, 13, 14, 15.</w:t>
      </w:r>
    </w:p>
    <w:p>
      <w:pPr>
        <w:pStyle w:val="Compact"/>
        <w:numPr>
          <w:ilvl w:val="0"/>
          <w:numId w:val="1001"/>
        </w:numPr>
      </w:pPr>
      <w:r>
        <w:rPr>
          <w:b/>
          <w:bCs/>
        </w:rPr>
        <w:t xml:space="preserve">Project Management Activities:</w:t>
      </w:r>
      <w:r>
        <w:t xml:space="preserve"> </w:t>
      </w:r>
      <w:r>
        <w:t xml:space="preserve">1, 9, 11, 16.</w:t>
      </w:r>
    </w:p>
    <w:p>
      <w:pPr>
        <w:pStyle w:val="Compact"/>
        <w:numPr>
          <w:ilvl w:val="0"/>
          <w:numId w:val="1001"/>
        </w:numPr>
      </w:pPr>
      <w:r>
        <w:rPr>
          <w:b/>
          <w:bCs/>
        </w:rPr>
        <w:t xml:space="preserve">Quality Assurance Activities:</w:t>
      </w:r>
      <w:r>
        <w:t xml:space="preserve"> </w:t>
      </w:r>
      <w:r>
        <w:t xml:space="preserve">6, 16.</w:t>
      </w:r>
    </w:p>
    <w:p>
      <w:pPr>
        <w:pStyle w:val="Compact"/>
        <w:numPr>
          <w:ilvl w:val="0"/>
          <w:numId w:val="1001"/>
        </w:numPr>
      </w:pPr>
      <w:r>
        <w:rPr>
          <w:b/>
          <w:bCs/>
        </w:rPr>
        <w:t xml:space="preserve">Infrastructure Setup:</w:t>
      </w:r>
      <w:r>
        <w:t xml:space="preserve"> </w:t>
      </w:r>
      <w:r>
        <w:t xml:space="preserve">None (assumed to be pre-existing).</w:t>
      </w:r>
    </w:p>
    <w:p>
      <w:pPr>
        <w:pStyle w:val="Compact"/>
        <w:numPr>
          <w:ilvl w:val="0"/>
          <w:numId w:val="1001"/>
        </w:numPr>
      </w:pPr>
      <w:r>
        <w:rPr>
          <w:b/>
          <w:bCs/>
        </w:rPr>
        <w:t xml:space="preserve">Training &amp; Knowledge Transfer:</w:t>
      </w:r>
      <w:r>
        <w:t xml:space="preserve"> </w:t>
      </w:r>
      <w:r>
        <w:t xml:space="preserve">11.</w:t>
      </w:r>
    </w:p>
    <w:bookmarkEnd w:id="12"/>
    <w:bookmarkStart w:id="13" w:name="risk-and-uncertainty"/>
    <w:p>
      <w:pPr>
        <w:pStyle w:val="Heading3"/>
      </w:pPr>
      <w:r>
        <w:t xml:space="preserve">5. Risk and Uncertainty</w:t>
      </w:r>
    </w:p>
    <w:p>
      <w:pPr>
        <w:pStyle w:val="FirstParagraph"/>
      </w:pPr>
      <w:r>
        <w:rPr>
          <w:b/>
          <w:bCs/>
        </w:rPr>
        <w:t xml:space="preserve">Risk Factors:</w:t>
      </w:r>
      <w:r>
        <w:t xml:space="preserve"> </w:t>
      </w:r>
      <w:r>
        <w:t xml:space="preserve">API availability and rate limits, unforeseen bugs, integration challenges, stakeholder changes in requirements, resource availability.</w:t>
      </w:r>
    </w:p>
    <w:p>
      <w:pPr>
        <w:pStyle w:val="BodyText"/>
      </w:pPr>
      <w:r>
        <w:rPr>
          <w:b/>
          <w:bCs/>
        </w:rPr>
        <w:t xml:space="preserve">Contingency:</w:t>
      </w:r>
      <w:r>
        <w:t xml:space="preserve"> </w:t>
      </w:r>
      <w:r>
        <w:t xml:space="preserve">A 10% contingency buffer is added to the overall project duration to account for unforeseen delays.</w:t>
      </w:r>
    </w:p>
    <w:p>
      <w:pPr>
        <w:pStyle w:val="BodyText"/>
      </w:pPr>
      <w:r>
        <w:rPr>
          <w:b/>
          <w:bCs/>
        </w:rPr>
        <w:t xml:space="preserve">Schedule Buffer:</w:t>
      </w:r>
      <w:r>
        <w:t xml:space="preserve"> </w:t>
      </w:r>
      <w:r>
        <w:t xml:space="preserve">A 2-week buffer is added at the end of the project for unforeseen issues during deployment and post-release support.</w:t>
      </w:r>
    </w:p>
    <w:p>
      <w:pPr>
        <w:pStyle w:val="BodyText"/>
      </w:pPr>
      <w:r>
        <w:rPr>
          <w:b/>
          <w:bCs/>
        </w:rPr>
        <w:t xml:space="preserve">Sensitivity Analysis:</w:t>
      </w:r>
      <w:r>
        <w:t xml:space="preserve"> </w:t>
      </w:r>
      <w:r>
        <w:t xml:space="preserve">A sensitivity analysis will be conducted to identify the most critical activities and assess the impact of potential delays.</w:t>
      </w:r>
    </w:p>
    <w:bookmarkEnd w:id="13"/>
    <w:bookmarkStart w:id="14" w:name="quality-considerations"/>
    <w:p>
      <w:pPr>
        <w:pStyle w:val="Heading3"/>
      </w:pPr>
      <w:r>
        <w:t xml:space="preserve">6. Quality Considerations</w:t>
      </w:r>
    </w:p>
    <w:p>
      <w:pPr>
        <w:pStyle w:val="FirstParagraph"/>
      </w:pPr>
      <w:r>
        <w:rPr>
          <w:b/>
          <w:bCs/>
        </w:rPr>
        <w:t xml:space="preserve">Review and Validation:</w:t>
      </w:r>
      <w:r>
        <w:t xml:space="preserve"> </w:t>
      </w:r>
      <w:r>
        <w:t xml:space="preserve">Regular code reviews, testing, and stakeholder feedback sessions will be used to ensure quality.</w:t>
      </w:r>
    </w:p>
    <w:p>
      <w:pPr>
        <w:pStyle w:val="BodyText"/>
      </w:pPr>
      <w:r>
        <w:rPr>
          <w:b/>
          <w:bCs/>
        </w:rPr>
        <w:t xml:space="preserve">Expert Judgment:</w:t>
      </w:r>
      <w:r>
        <w:t xml:space="preserve"> </w:t>
      </w:r>
      <w:r>
        <w:t xml:space="preserve">Experienced developers and project managers will provide expert judgment throughout the estimation process.</w:t>
      </w:r>
    </w:p>
    <w:p>
      <w:pPr>
        <w:pStyle w:val="BodyText"/>
      </w:pPr>
      <w:r>
        <w:rPr>
          <w:b/>
          <w:bCs/>
        </w:rPr>
        <w:t xml:space="preserve">Historical Data Validation:</w:t>
      </w:r>
      <w:r>
        <w:t xml:space="preserve"> </w:t>
      </w:r>
      <w:r>
        <w:t xml:space="preserve">Historical data will be validated for accuracy and relevance to the current project.</w:t>
      </w:r>
    </w:p>
    <w:p>
      <w:pPr>
        <w:pStyle w:val="BodyText"/>
      </w:pPr>
      <w:r>
        <w:rPr>
          <w:b/>
          <w:bCs/>
        </w:rPr>
        <w:t xml:space="preserve">Continuous Improvement:</w:t>
      </w:r>
      <w:r>
        <w:t xml:space="preserve"> </w:t>
      </w:r>
      <w:r>
        <w:t xml:space="preserve">The estimation process will be refined based on lessons learned from this and future projects.</w:t>
      </w:r>
    </w:p>
    <w:bookmarkEnd w:id="14"/>
    <w:bookmarkStart w:id="15" w:name="supporting-information"/>
    <w:p>
      <w:pPr>
        <w:pStyle w:val="Heading3"/>
      </w:pPr>
      <w:r>
        <w:t xml:space="preserve">7. Supporting Information</w:t>
      </w:r>
    </w:p>
    <w:p>
      <w:pPr>
        <w:pStyle w:val="FirstParagraph"/>
      </w:pPr>
      <w:r>
        <w:rPr>
          <w:b/>
          <w:bCs/>
        </w:rPr>
        <w:t xml:space="preserve">Resource Skill Levels:</w:t>
      </w:r>
      <w:r>
        <w:t xml:space="preserve"> </w:t>
      </w:r>
      <w:r>
        <w:t xml:space="preserve">Assumptions about developer and project manager skill levels are based on documented experience and performance evaluations.</w:t>
      </w:r>
    </w:p>
    <w:p>
      <w:pPr>
        <w:pStyle w:val="BodyText"/>
      </w:pPr>
      <w:r>
        <w:rPr>
          <w:b/>
          <w:bCs/>
        </w:rPr>
        <w:t xml:space="preserve">Technology &amp; Tools:</w:t>
      </w:r>
      <w:r>
        <w:t xml:space="preserve"> </w:t>
      </w:r>
      <w:r>
        <w:t xml:space="preserve">The project will utilize standard development tools and technologies, and the availability and stability of these tools are assumed.</w:t>
      </w:r>
    </w:p>
    <w:p>
      <w:pPr>
        <w:pStyle w:val="BodyText"/>
      </w:pPr>
      <w:r>
        <w:rPr>
          <w:b/>
          <w:bCs/>
        </w:rPr>
        <w:t xml:space="preserve">Dependencies &amp; Constraints:</w:t>
      </w:r>
      <w:r>
        <w:t xml:space="preserve"> </w:t>
      </w:r>
      <w:r>
        <w:t xml:space="preserve">Activity dependencies are explicitly noted in the WBS. Constraints include API availability and rate limits.</w:t>
      </w:r>
    </w:p>
    <w:p>
      <w:pPr>
        <w:pStyle w:val="BodyText"/>
      </w:pPr>
      <w:r>
        <w:rPr>
          <w:b/>
          <w:bCs/>
        </w:rPr>
        <w:t xml:space="preserve">Environmental Factors:</w:t>
      </w:r>
      <w:r>
        <w:t xml:space="preserve"> </w:t>
      </w:r>
      <w:r>
        <w:t xml:space="preserve">The project environment (hardware, software, network) is assumed to be stable and reliable.</w:t>
      </w:r>
    </w:p>
    <w:p>
      <w:pPr>
        <w:pStyle w:val="BodyText"/>
      </w:pPr>
      <w:r>
        <w:t xml:space="preserve">This document provides a baseline for activity duration estimates. These estimates will be regularly reviewed and updated as the project progresses and more information becomes available.</w:t>
      </w:r>
    </w:p>
    <w:bookmarkEnd w:id="15"/>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2025-06-10T15:32:10Z</dcterms:created>
  <dcterms:modified xsi:type="dcterms:W3CDTF">2025-06-10T15:32:10Z</dcterms:modified>
</cp:coreProperties>
</file>

<file path=docProps/custom.xml><?xml version="1.0" encoding="utf-8"?>
<Properties xmlns="http://schemas.openxmlformats.org/officeDocument/2006/custom-properties" xmlns:vt="http://schemas.openxmlformats.org/officeDocument/2006/docPropsVTypes"/>
</file>