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FD2D" w14:textId="77777777" w:rsidR="00423418" w:rsidRDefault="00000000">
      <w:pPr>
        <w:spacing w:before="300" w:after="40"/>
        <w:jc w:val="center"/>
      </w:pPr>
      <w:r>
        <w:rPr>
          <w:b/>
          <w:bCs/>
          <w:sz w:val="72"/>
          <w:szCs w:val="72"/>
        </w:rPr>
        <w:t>CRUCIX</w:t>
      </w:r>
    </w:p>
    <w:p w14:paraId="3CEB6F21" w14:textId="77777777" w:rsidR="00423418" w:rsidRDefault="00000000">
      <w:pPr>
        <w:pBdr>
          <w:top w:val="single" w:sz="16" w:space="0" w:color="D4600A"/>
          <w:bottom w:val="single" w:sz="16" w:space="0" w:color="D4600A"/>
        </w:pBdr>
        <w:spacing w:after="60"/>
        <w:jc w:val="center"/>
      </w:pPr>
      <w:r>
        <w:rPr>
          <w:b/>
          <w:bCs/>
          <w:color w:val="D4600A"/>
          <w:sz w:val="88"/>
          <w:szCs w:val="88"/>
        </w:rPr>
        <w:t>REDLINE</w:t>
      </w:r>
    </w:p>
    <w:p w14:paraId="2F131F47" w14:textId="77777777" w:rsidR="00423418" w:rsidRDefault="00000000">
      <w:pPr>
        <w:spacing w:after="80"/>
        <w:jc w:val="center"/>
      </w:pPr>
      <w:r>
        <w:rPr>
          <w:color w:val="555555"/>
          <w:sz w:val="24"/>
          <w:szCs w:val="24"/>
        </w:rPr>
        <w:t>System Architecture  &amp;  Performance Feedback Loop</w:t>
      </w:r>
    </w:p>
    <w:p w14:paraId="0BA3BBEA" w14:textId="77777777" w:rsidR="00423418" w:rsidRDefault="00000000">
      <w:pPr>
        <w:spacing w:after="500"/>
        <w:jc w:val="center"/>
      </w:pPr>
      <w:r>
        <w:rPr>
          <w:i/>
          <w:iCs/>
          <w:color w:val="AAAAAA"/>
          <w:sz w:val="20"/>
          <w:szCs w:val="20"/>
        </w:rPr>
        <w:t>Technical Overview  ·  April 2026  ·  Rev 6</w:t>
      </w:r>
    </w:p>
    <w:p w14:paraId="236CC0AC" w14:textId="77777777" w:rsidR="00423418" w:rsidRDefault="00000000">
      <w:pPr>
        <w:pStyle w:val="Heading1"/>
        <w:pBdr>
          <w:bottom w:val="single" w:sz="12" w:space="0" w:color="D4600A"/>
        </w:pBdr>
        <w:spacing w:before="440"/>
      </w:pPr>
      <w:r>
        <w:t>1.  WHAT REDLINE IS</w:t>
      </w:r>
    </w:p>
    <w:p w14:paraId="1E2856F6" w14:textId="77777777" w:rsidR="00423418" w:rsidRDefault="00000000">
      <w:pPr>
        <w:spacing w:after="140"/>
      </w:pPr>
      <w:r>
        <w:t>RedLine is a multi-agent AI trading council built on top of the Crucix platform. Rather than a single model making decisions, it runs a structured debate between four specialized agents on every market sweep. Each agent has a defined role and no trade executes without passing through all four stages.</w:t>
      </w:r>
    </w:p>
    <w:p w14:paraId="0C9CD1FE" w14:textId="77777777" w:rsidR="00423418" w:rsidRDefault="00000000">
      <w:pPr>
        <w:spacing w:after="140"/>
      </w:pPr>
      <w:r>
        <w:t>The council does not just find opportunities — it self-calibrates. Every trade verdict is logged, the outcome is resolved against the real portfolio, and win-rate statistics are fed back into Scout and Gregor on the next sweep. Over time the council learns which signals, horizons, and market conditions actually produce alpha without retraining any model.</w:t>
      </w:r>
    </w:p>
    <w:p w14:paraId="7730C0B5" w14:textId="77777777" w:rsidR="00423418" w:rsidRDefault="00000000">
      <w:pPr>
        <w:pStyle w:val="Heading1"/>
        <w:pBdr>
          <w:bottom w:val="single" w:sz="12" w:space="0" w:color="D4600A"/>
        </w:pBdr>
        <w:spacing w:before="440"/>
      </w:pPr>
      <w:r>
        <w:t>2.  THE COUNCIL — FOUR AGENTS, ONE VERDICT</w:t>
      </w:r>
    </w:p>
    <w:p w14:paraId="245DCBE1" w14:textId="77777777" w:rsidR="00423418" w:rsidRDefault="00000000">
      <w:pPr>
        <w:pStyle w:val="Heading2"/>
        <w:spacing w:before="260"/>
      </w:pPr>
      <w:r>
        <w:t>Scout (Beta)</w:t>
      </w:r>
    </w:p>
    <w:p w14:paraId="3D632E69" w14:textId="77777777" w:rsidR="00423418" w:rsidRDefault="00423418">
      <w:pPr>
        <w:spacing w:before="1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3418" w14:paraId="704B76EF" w14:textId="77777777">
        <w:tblPrEx>
          <w:tblCellMar>
            <w:top w:w="0" w:type="dxa"/>
            <w:bottom w:w="0" w:type="dxa"/>
          </w:tblCellMar>
        </w:tblPrEx>
        <w:tc>
          <w:tcPr>
            <w:tcW w:w="9360" w:type="dxa"/>
            <w:gridSpan w:val="2"/>
            <w:tcBorders>
              <w:top w:val="single" w:sz="2" w:space="0" w:color="D0D0D0"/>
              <w:left w:val="single" w:sz="2" w:space="0" w:color="D0D0D0"/>
              <w:bottom w:val="single" w:sz="2" w:space="0" w:color="D0D0D0"/>
              <w:right w:val="single" w:sz="2" w:space="0" w:color="D0D0D0"/>
            </w:tcBorders>
            <w:shd w:val="clear" w:color="auto" w:fill="F07830"/>
            <w:tcMar>
              <w:top w:w="140" w:type="dxa"/>
              <w:left w:w="200" w:type="dxa"/>
              <w:bottom w:w="140" w:type="dxa"/>
              <w:right w:w="200" w:type="dxa"/>
            </w:tcMar>
          </w:tcPr>
          <w:p w14:paraId="20F84A6A" w14:textId="77777777" w:rsidR="00423418" w:rsidRDefault="00000000">
            <w:r>
              <w:rPr>
                <w:b/>
                <w:bCs/>
                <w:color w:val="FFFFFF"/>
                <w:sz w:val="28"/>
                <w:szCs w:val="28"/>
              </w:rPr>
              <w:t>SCOUT</w:t>
            </w:r>
            <w:r>
              <w:rPr>
                <w:color w:val="FEF3EC"/>
              </w:rPr>
              <w:t xml:space="preserve">  —  Market Scout &amp; Trend Synthesizer</w:t>
            </w:r>
          </w:p>
        </w:tc>
      </w:tr>
      <w:tr w:rsidR="00423418" w14:paraId="03EB10B0"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A1E9208" w14:textId="77777777" w:rsidR="00423418" w:rsidRDefault="00000000">
            <w:r>
              <w:rPr>
                <w:b/>
                <w:bCs/>
                <w:color w:val="5A3A00"/>
                <w:sz w:val="21"/>
                <w:szCs w:val="21"/>
              </w:rPr>
              <w:t>Model</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1D50344" w14:textId="02D8BBC5" w:rsidR="00423418" w:rsidRDefault="00000000">
            <w:r>
              <w:rPr>
                <w:sz w:val="21"/>
                <w:szCs w:val="21"/>
              </w:rPr>
              <w:t>Gemini 3.1 Flash-Lite (SCOUT_LLM_MODEL)</w:t>
            </w:r>
          </w:p>
        </w:tc>
      </w:tr>
      <w:tr w:rsidR="00423418" w14:paraId="5F77FDB1"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BEBE044" w14:textId="77777777" w:rsidR="00423418" w:rsidRDefault="00000000">
            <w:r>
              <w:rPr>
                <w:b/>
                <w:bCs/>
                <w:color w:val="5A3A00"/>
                <w:sz w:val="21"/>
                <w:szCs w:val="21"/>
              </w:rPr>
              <w:t>Fallback Chain</w:t>
            </w:r>
          </w:p>
        </w:tc>
        <w:tc>
          <w:tcPr>
            <w:tcW w:w="75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307709C" w14:textId="77777777" w:rsidR="00423418" w:rsidRDefault="00000000">
            <w:r>
              <w:rPr>
                <w:sz w:val="21"/>
                <w:szCs w:val="21"/>
              </w:rPr>
              <w:t>gemini-2.5-flash (auto-fallback)</w:t>
            </w:r>
          </w:p>
        </w:tc>
      </w:tr>
      <w:tr w:rsidR="00423418" w14:paraId="1D045C12"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94C5428" w14:textId="77777777" w:rsidR="00423418" w:rsidRDefault="00000000">
            <w:r>
              <w:rPr>
                <w:b/>
                <w:bCs/>
                <w:color w:val="5A3A00"/>
                <w:sz w:val="21"/>
                <w:szCs w:val="21"/>
              </w:rPr>
              <w:t>Function</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04548BE" w14:textId="77777777" w:rsidR="00423418" w:rsidRDefault="00000000">
            <w:r>
              <w:rPr>
                <w:sz w:val="21"/>
                <w:szCs w:val="21"/>
              </w:rPr>
              <w:t>Scans news, congressional trades, RSI-14 from Alpaca bars, and momentum. Selects the single highest-conviction setup per sweep. Classifies every idea with a trade horizon (INTRADAY / SWING / LONG). Enforces position cap rules based on current open position count. Reads lastReview.json to self-calibrate signal scoring thresholds.</w:t>
            </w:r>
          </w:p>
        </w:tc>
      </w:tr>
    </w:tbl>
    <w:p w14:paraId="4B4CD71C" w14:textId="77777777" w:rsidR="00423418" w:rsidRDefault="00000000">
      <w:pPr>
        <w:pStyle w:val="Heading2"/>
        <w:spacing w:before="260"/>
      </w:pPr>
      <w:r>
        <w:t>Phi (Bull)</w:t>
      </w:r>
    </w:p>
    <w:p w14:paraId="5DE52C54" w14:textId="77777777" w:rsidR="00423418" w:rsidRDefault="00423418">
      <w:pPr>
        <w:spacing w:before="1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3418" w14:paraId="7C51C377" w14:textId="77777777">
        <w:tblPrEx>
          <w:tblCellMar>
            <w:top w:w="0" w:type="dxa"/>
            <w:bottom w:w="0" w:type="dxa"/>
          </w:tblCellMar>
        </w:tblPrEx>
        <w:tc>
          <w:tcPr>
            <w:tcW w:w="9360" w:type="dxa"/>
            <w:gridSpan w:val="2"/>
            <w:tcBorders>
              <w:top w:val="single" w:sz="2" w:space="0" w:color="D0D0D0"/>
              <w:left w:val="single" w:sz="2" w:space="0" w:color="D0D0D0"/>
              <w:bottom w:val="single" w:sz="2" w:space="0" w:color="D0D0D0"/>
              <w:right w:val="single" w:sz="2" w:space="0" w:color="D0D0D0"/>
            </w:tcBorders>
            <w:shd w:val="clear" w:color="auto" w:fill="F07830"/>
            <w:tcMar>
              <w:top w:w="140" w:type="dxa"/>
              <w:left w:w="200" w:type="dxa"/>
              <w:bottom w:w="140" w:type="dxa"/>
              <w:right w:w="200" w:type="dxa"/>
            </w:tcMar>
          </w:tcPr>
          <w:p w14:paraId="3BE28695" w14:textId="77777777" w:rsidR="00423418" w:rsidRDefault="00000000">
            <w:r>
              <w:rPr>
                <w:b/>
                <w:bCs/>
                <w:color w:val="FFFFFF"/>
                <w:sz w:val="28"/>
                <w:szCs w:val="28"/>
              </w:rPr>
              <w:t>PHI</w:t>
            </w:r>
            <w:r>
              <w:rPr>
                <w:color w:val="FEF3EC"/>
              </w:rPr>
              <w:t xml:space="preserve">  —  Lead Growth Catalyst (Bull)</w:t>
            </w:r>
          </w:p>
        </w:tc>
      </w:tr>
      <w:tr w:rsidR="00423418" w14:paraId="6E90B502"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7C4950E" w14:textId="77777777" w:rsidR="00423418" w:rsidRDefault="00000000">
            <w:r>
              <w:rPr>
                <w:b/>
                <w:bCs/>
                <w:color w:val="5A3A00"/>
                <w:sz w:val="21"/>
                <w:szCs w:val="21"/>
              </w:rPr>
              <w:t>Model</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B97186B" w14:textId="77777777" w:rsidR="00423418" w:rsidRDefault="00000000">
            <w:r>
              <w:rPr>
                <w:sz w:val="21"/>
                <w:szCs w:val="21"/>
              </w:rPr>
              <w:t>meta-llama/llama-4-scout-17b-16e-instruct (Groq — PHI_MODEL)</w:t>
            </w:r>
          </w:p>
        </w:tc>
      </w:tr>
      <w:tr w:rsidR="00423418" w14:paraId="66121BFA"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07CFC8C" w14:textId="77777777" w:rsidR="00423418" w:rsidRDefault="00000000">
            <w:r>
              <w:rPr>
                <w:b/>
                <w:bCs/>
                <w:color w:val="5A3A00"/>
                <w:sz w:val="21"/>
                <w:szCs w:val="21"/>
              </w:rPr>
              <w:lastRenderedPageBreak/>
              <w:t>Fallback Chain</w:t>
            </w:r>
          </w:p>
        </w:tc>
        <w:tc>
          <w:tcPr>
            <w:tcW w:w="75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5F15337" w14:textId="77777777" w:rsidR="00423418" w:rsidRDefault="00000000">
            <w:r>
              <w:rPr>
                <w:sz w:val="21"/>
                <w:szCs w:val="21"/>
              </w:rPr>
              <w:t>Tier 2: llama-3.3-70b-versatile (Groq) on 429  →  Tier 3: Cerebras llama-3.3-70b  →  Tier 4: SambaNova Meta-Llama-3.3-70B-Instruct</w:t>
            </w:r>
          </w:p>
        </w:tc>
      </w:tr>
      <w:tr w:rsidR="00423418" w14:paraId="3714D76B"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FC82C19" w14:textId="77777777" w:rsidR="00423418" w:rsidRDefault="00000000">
            <w:r>
              <w:rPr>
                <w:b/>
                <w:bCs/>
                <w:color w:val="5A3A00"/>
                <w:sz w:val="21"/>
                <w:szCs w:val="21"/>
              </w:rPr>
              <w:t>Function</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D50929A" w14:textId="77777777" w:rsidR="00423418" w:rsidRDefault="00000000">
            <w:r>
              <w:rPr>
                <w:sz w:val="21"/>
                <w:szCs w:val="21"/>
              </w:rPr>
              <w:t>Builds the strongest possible bull case for Scout's pick. Argues why the trade is worth executing — catalysts, technicals, congressional signal, risk/reward. Uses horizon-matched sizing logic (INTRADAY 2–5%, SWING 5–10%, LONG 8–15%). Four-tier fallback chain ensures Phi never goes dark: Groq primary → Groq fallback → Cerebras (30 RPM / 1M TPD free) → SambaNova (20 RPM free).</w:t>
            </w:r>
          </w:p>
        </w:tc>
      </w:tr>
    </w:tbl>
    <w:p w14:paraId="3598E390" w14:textId="77777777" w:rsidR="00423418" w:rsidRDefault="00000000">
      <w:pPr>
        <w:pStyle w:val="Heading2"/>
        <w:spacing w:before="260"/>
      </w:pPr>
      <w:r>
        <w:t>Theta (Bear)</w:t>
      </w:r>
    </w:p>
    <w:p w14:paraId="455ECDEC" w14:textId="77777777" w:rsidR="00423418" w:rsidRDefault="00423418">
      <w:pPr>
        <w:spacing w:before="1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3418" w14:paraId="0E590965" w14:textId="77777777">
        <w:tblPrEx>
          <w:tblCellMar>
            <w:top w:w="0" w:type="dxa"/>
            <w:bottom w:w="0" w:type="dxa"/>
          </w:tblCellMar>
        </w:tblPrEx>
        <w:tc>
          <w:tcPr>
            <w:tcW w:w="9360" w:type="dxa"/>
            <w:gridSpan w:val="2"/>
            <w:tcBorders>
              <w:top w:val="single" w:sz="2" w:space="0" w:color="D0D0D0"/>
              <w:left w:val="single" w:sz="2" w:space="0" w:color="D0D0D0"/>
              <w:bottom w:val="single" w:sz="2" w:space="0" w:color="D0D0D0"/>
              <w:right w:val="single" w:sz="2" w:space="0" w:color="D0D0D0"/>
            </w:tcBorders>
            <w:shd w:val="clear" w:color="auto" w:fill="F07830"/>
            <w:tcMar>
              <w:top w:w="140" w:type="dxa"/>
              <w:left w:w="200" w:type="dxa"/>
              <w:bottom w:w="140" w:type="dxa"/>
              <w:right w:w="200" w:type="dxa"/>
            </w:tcMar>
          </w:tcPr>
          <w:p w14:paraId="610EC2EE" w14:textId="77777777" w:rsidR="00423418" w:rsidRDefault="00000000">
            <w:r>
              <w:rPr>
                <w:b/>
                <w:bCs/>
                <w:color w:val="FFFFFF"/>
                <w:sz w:val="28"/>
                <w:szCs w:val="28"/>
              </w:rPr>
              <w:t>THETA</w:t>
            </w:r>
            <w:r>
              <w:rPr>
                <w:color w:val="FEF3EC"/>
              </w:rPr>
              <w:t xml:space="preserve">  —  Lead Risk Architect (Bear)</w:t>
            </w:r>
          </w:p>
        </w:tc>
      </w:tr>
      <w:tr w:rsidR="00423418" w14:paraId="422BB91D"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8CA0E82" w14:textId="77777777" w:rsidR="00423418" w:rsidRDefault="00000000">
            <w:r>
              <w:rPr>
                <w:b/>
                <w:bCs/>
                <w:color w:val="5A3A00"/>
                <w:sz w:val="21"/>
                <w:szCs w:val="21"/>
              </w:rPr>
              <w:t>Model</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A9B4826" w14:textId="77777777" w:rsidR="00423418" w:rsidRDefault="00000000">
            <w:r>
              <w:rPr>
                <w:sz w:val="21"/>
                <w:szCs w:val="21"/>
              </w:rPr>
              <w:t>Qwen3-32B / QwQ-32B (THETA_MODEL via Groq or OpenRouter)</w:t>
            </w:r>
          </w:p>
        </w:tc>
      </w:tr>
      <w:tr w:rsidR="00423418" w14:paraId="032284A1"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269692D" w14:textId="77777777" w:rsidR="00423418" w:rsidRDefault="00000000">
            <w:r>
              <w:rPr>
                <w:b/>
                <w:bCs/>
                <w:color w:val="5A3A00"/>
                <w:sz w:val="21"/>
                <w:szCs w:val="21"/>
              </w:rPr>
              <w:t>Fallback Chain</w:t>
            </w:r>
          </w:p>
        </w:tc>
        <w:tc>
          <w:tcPr>
            <w:tcW w:w="75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0F49C71" w14:textId="77777777" w:rsidR="00423418" w:rsidRDefault="00000000">
            <w:r>
              <w:rPr>
                <w:sz w:val="21"/>
                <w:szCs w:val="21"/>
              </w:rPr>
              <w:t>Tier 2: NVIDIA NIM meta/llama-3.3-70b-instruct (40 RPM free)  →  Tier 3: Cerebras llama-3.3-70b (30 RPM free)</w:t>
            </w:r>
          </w:p>
        </w:tc>
      </w:tr>
      <w:tr w:rsidR="00423418" w14:paraId="0DB185A4"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E46C557" w14:textId="77777777" w:rsidR="00423418" w:rsidRDefault="00000000">
            <w:r>
              <w:rPr>
                <w:b/>
                <w:bCs/>
                <w:color w:val="5A3A00"/>
                <w:sz w:val="21"/>
                <w:szCs w:val="21"/>
              </w:rPr>
              <w:t>Function</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C0D84EE" w14:textId="77777777" w:rsidR="00423418" w:rsidRDefault="00000000">
            <w:r>
              <w:rPr>
                <w:sz w:val="21"/>
                <w:szCs w:val="21"/>
              </w:rPr>
              <w:t>Prosecutes the trade. Identifies the single point of failure — macro risks, PDT conflicts, sector crowding, overextension. Issues a formal THETA VERDICT: REJECT | WAIT | PROCEED WITH CAUTION at the end of every assessment. A REJECT verdict + signal score below 6 hard-blocks the trade — Gregor is never called. PROCEED WITH CAUTION is the expected output when a stop is defined and R/R ≥ 1.5:1. Three-tier fallback ensures the bear case is always argued even under sustained rate limits.</w:t>
            </w:r>
          </w:p>
        </w:tc>
      </w:tr>
    </w:tbl>
    <w:p w14:paraId="6E609C9F" w14:textId="77777777" w:rsidR="00423418" w:rsidRDefault="00000000">
      <w:pPr>
        <w:pStyle w:val="Heading2"/>
        <w:spacing w:before="260"/>
      </w:pPr>
      <w:r>
        <w:t>Gregor (Omega)</w:t>
      </w:r>
    </w:p>
    <w:p w14:paraId="0B657ADF" w14:textId="77777777" w:rsidR="00423418" w:rsidRDefault="00423418">
      <w:pPr>
        <w:spacing w:before="1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3418" w14:paraId="3997201D" w14:textId="77777777">
        <w:tblPrEx>
          <w:tblCellMar>
            <w:top w:w="0" w:type="dxa"/>
            <w:bottom w:w="0" w:type="dxa"/>
          </w:tblCellMar>
        </w:tblPrEx>
        <w:tc>
          <w:tcPr>
            <w:tcW w:w="9360" w:type="dxa"/>
            <w:gridSpan w:val="2"/>
            <w:tcBorders>
              <w:top w:val="single" w:sz="2" w:space="0" w:color="D0D0D0"/>
              <w:left w:val="single" w:sz="2" w:space="0" w:color="D0D0D0"/>
              <w:bottom w:val="single" w:sz="2" w:space="0" w:color="D0D0D0"/>
              <w:right w:val="single" w:sz="2" w:space="0" w:color="D0D0D0"/>
            </w:tcBorders>
            <w:shd w:val="clear" w:color="auto" w:fill="F07830"/>
            <w:tcMar>
              <w:top w:w="140" w:type="dxa"/>
              <w:left w:w="200" w:type="dxa"/>
              <w:bottom w:w="140" w:type="dxa"/>
              <w:right w:w="200" w:type="dxa"/>
            </w:tcMar>
          </w:tcPr>
          <w:p w14:paraId="4F278145" w14:textId="77777777" w:rsidR="00423418" w:rsidRDefault="00000000">
            <w:r>
              <w:rPr>
                <w:b/>
                <w:bCs/>
                <w:color w:val="FFFFFF"/>
                <w:sz w:val="28"/>
                <w:szCs w:val="28"/>
              </w:rPr>
              <w:t>GREGOR</w:t>
            </w:r>
            <w:r>
              <w:rPr>
                <w:color w:val="FEF3EC"/>
              </w:rPr>
              <w:t xml:space="preserve">  —  Master Macro Decider</w:t>
            </w:r>
          </w:p>
        </w:tc>
      </w:tr>
      <w:tr w:rsidR="00423418" w14:paraId="70A5E267"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5B7CF86" w14:textId="77777777" w:rsidR="00423418" w:rsidRDefault="00000000">
            <w:r>
              <w:rPr>
                <w:b/>
                <w:bCs/>
                <w:color w:val="5A3A00"/>
                <w:sz w:val="21"/>
                <w:szCs w:val="21"/>
              </w:rPr>
              <w:t>Model</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7A14377" w14:textId="77777777" w:rsidR="00423418" w:rsidRDefault="00000000">
            <w:r>
              <w:rPr>
                <w:sz w:val="21"/>
                <w:szCs w:val="21"/>
              </w:rPr>
              <w:t>SambaNova Meta-Llama-3.3-70B-Instruct (primary free-tier)</w:t>
            </w:r>
          </w:p>
        </w:tc>
      </w:tr>
      <w:tr w:rsidR="00423418" w14:paraId="7520092C"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6EB6FC6" w14:textId="77777777" w:rsidR="00423418" w:rsidRDefault="00000000">
            <w:r>
              <w:rPr>
                <w:b/>
                <w:bCs/>
                <w:color w:val="5A3A00"/>
                <w:sz w:val="21"/>
                <w:szCs w:val="21"/>
              </w:rPr>
              <w:t>Fallback Chain</w:t>
            </w:r>
          </w:p>
        </w:tc>
        <w:tc>
          <w:tcPr>
            <w:tcW w:w="75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12BB734" w14:textId="77777777" w:rsidR="00423418" w:rsidRDefault="00000000">
            <w:r>
              <w:rPr>
                <w:sz w:val="21"/>
                <w:szCs w:val="21"/>
              </w:rPr>
              <w:t>Cerebras llama-3.3-70b  →  NVIDIA NIM  →  OpenRouter DeepSeek-R1:free  →  claude-sonnet-4-6 (Anthropic, absolute last resort, 3× 30s retry)</w:t>
            </w:r>
          </w:p>
        </w:tc>
      </w:tr>
      <w:tr w:rsidR="00423418" w14:paraId="43018517" w14:textId="77777777">
        <w:tblPrEx>
          <w:tblCellMar>
            <w:top w:w="0" w:type="dxa"/>
            <w:bottom w:w="0" w:type="dxa"/>
          </w:tblCellMar>
        </w:tblPrEx>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90CE188" w14:textId="77777777" w:rsidR="00423418" w:rsidRDefault="00000000">
            <w:r>
              <w:rPr>
                <w:b/>
                <w:bCs/>
                <w:color w:val="5A3A00"/>
                <w:sz w:val="21"/>
                <w:szCs w:val="21"/>
              </w:rPr>
              <w:t>Function</w:t>
            </w:r>
          </w:p>
        </w:tc>
        <w:tc>
          <w:tcPr>
            <w:tcW w:w="75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E3504AF" w14:textId="77777777" w:rsidR="00423418" w:rsidRDefault="00000000">
            <w:r>
              <w:rPr>
                <w:sz w:val="21"/>
                <w:szCs w:val="21"/>
              </w:rPr>
              <w:t>Synthesizes Phi and Theta's debate into a final executable order. Outputs structured JSON: symbol, action, order type, price, units, time in force, trading session. Produces a structured 6-part Logic analysis before every verdict. Reads lastReview.json to apply performance-based sizing modifiers. Five-tier fallback chain — all four free OpenAI-compatible providers tried before touching the paid Anthropic API.</w:t>
            </w:r>
          </w:p>
        </w:tc>
      </w:tr>
    </w:tbl>
    <w:p w14:paraId="2C5BA331" w14:textId="77777777" w:rsidR="00423418" w:rsidRDefault="00000000">
      <w:pPr>
        <w:pStyle w:val="Heading1"/>
        <w:pBdr>
          <w:bottom w:val="single" w:sz="12" w:space="0" w:color="D4600A"/>
        </w:pBdr>
        <w:spacing w:before="440"/>
      </w:pPr>
      <w:r>
        <w:t>3.  SIGNAL QUALITY CONTROLS</w:t>
      </w:r>
    </w:p>
    <w:p w14:paraId="52904E7D" w14:textId="77777777" w:rsidR="00423418" w:rsidRDefault="00000000">
      <w:pPr>
        <w:pStyle w:val="Heading2"/>
        <w:spacing w:before="260"/>
      </w:pPr>
      <w:r>
        <w:t>Theta Veto</w:t>
      </w:r>
    </w:p>
    <w:p w14:paraId="051FFA63" w14:textId="77777777" w:rsidR="00423418" w:rsidRDefault="00000000">
      <w:pPr>
        <w:spacing w:after="140"/>
      </w:pPr>
      <w:r>
        <w:t>Before Gregor is called, the debate engine evaluates Theta's verdict against the signal score. This prevents weak signals from consuming LLM quota and reaching execution.</w:t>
      </w:r>
    </w:p>
    <w:p w14:paraId="36D56DCD" w14:textId="77777777" w:rsidR="00423418" w:rsidRDefault="004234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6260"/>
      </w:tblGrid>
      <w:tr w:rsidR="00423418" w14:paraId="52DC8A5B" w14:textId="77777777">
        <w:tblPrEx>
          <w:tblCellMar>
            <w:top w:w="0" w:type="dxa"/>
            <w:bottom w:w="0" w:type="dxa"/>
          </w:tblCellMar>
        </w:tblPrEx>
        <w:tc>
          <w:tcPr>
            <w:tcW w:w="16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34E2100A" w14:textId="77777777" w:rsidR="00423418" w:rsidRDefault="00000000">
            <w:r>
              <w:rPr>
                <w:b/>
                <w:bCs/>
                <w:color w:val="FFFFFF"/>
                <w:sz w:val="20"/>
                <w:szCs w:val="20"/>
              </w:rPr>
              <w:t>Theta Verdict</w:t>
            </w:r>
          </w:p>
        </w:tc>
        <w:tc>
          <w:tcPr>
            <w:tcW w:w="15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F8E1CCF" w14:textId="77777777" w:rsidR="00423418" w:rsidRDefault="00000000">
            <w:r>
              <w:rPr>
                <w:b/>
                <w:bCs/>
                <w:color w:val="FFFFFF"/>
                <w:sz w:val="20"/>
                <w:szCs w:val="20"/>
              </w:rPr>
              <w:t>Signal Score</w:t>
            </w:r>
          </w:p>
        </w:tc>
        <w:tc>
          <w:tcPr>
            <w:tcW w:w="62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69F40E7C" w14:textId="77777777" w:rsidR="00423418" w:rsidRDefault="00000000">
            <w:r>
              <w:rPr>
                <w:b/>
                <w:bCs/>
                <w:color w:val="FFFFFF"/>
                <w:sz w:val="20"/>
                <w:szCs w:val="20"/>
              </w:rPr>
              <w:t>Outcome</w:t>
            </w:r>
          </w:p>
        </w:tc>
      </w:tr>
      <w:tr w:rsidR="00423418" w14:paraId="39974AB3" w14:textId="77777777">
        <w:tblPrEx>
          <w:tblCellMar>
            <w:top w:w="0" w:type="dxa"/>
            <w:bottom w:w="0" w:type="dxa"/>
          </w:tblCellMar>
        </w:tblPrEx>
        <w:tc>
          <w:tcPr>
            <w:tcW w:w="16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1B4A0B1" w14:textId="77777777" w:rsidR="00423418" w:rsidRDefault="00000000">
            <w:r>
              <w:rPr>
                <w:sz w:val="20"/>
                <w:szCs w:val="20"/>
              </w:rPr>
              <w:t>REJECT</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85AC20" w14:textId="77777777" w:rsidR="00423418" w:rsidRDefault="00000000">
            <w:r>
              <w:rPr>
                <w:sz w:val="20"/>
                <w:szCs w:val="20"/>
              </w:rPr>
              <w:t>&lt; 6 pts</w:t>
            </w:r>
          </w:p>
        </w:tc>
        <w:tc>
          <w:tcPr>
            <w:tcW w:w="62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8290AFC" w14:textId="77777777" w:rsidR="00423418" w:rsidRDefault="00000000">
            <w:r>
              <w:rPr>
                <w:sz w:val="20"/>
                <w:szCs w:val="20"/>
              </w:rPr>
              <w:t>Council returns WAIT immediately. Gregor not called.</w:t>
            </w:r>
          </w:p>
        </w:tc>
      </w:tr>
      <w:tr w:rsidR="00423418" w14:paraId="4E0EEC51" w14:textId="77777777">
        <w:tblPrEx>
          <w:tblCellMar>
            <w:top w:w="0" w:type="dxa"/>
            <w:bottom w:w="0" w:type="dxa"/>
          </w:tblCellMar>
        </w:tblPrEx>
        <w:tc>
          <w:tcPr>
            <w:tcW w:w="16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C19971B" w14:textId="77777777" w:rsidR="00423418" w:rsidRDefault="00000000">
            <w:r>
              <w:rPr>
                <w:sz w:val="20"/>
                <w:szCs w:val="20"/>
              </w:rPr>
              <w:t>REJECT</w:t>
            </w:r>
          </w:p>
        </w:tc>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CC6DE17" w14:textId="77777777" w:rsidR="00423418" w:rsidRDefault="00000000">
            <w:r>
              <w:rPr>
                <w:sz w:val="20"/>
                <w:szCs w:val="20"/>
              </w:rPr>
              <w:t>≥ 6 pts</w:t>
            </w:r>
          </w:p>
        </w:tc>
        <w:tc>
          <w:tcPr>
            <w:tcW w:w="62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4431F26" w14:textId="77777777" w:rsidR="00423418" w:rsidRDefault="00000000">
            <w:r>
              <w:rPr>
                <w:sz w:val="20"/>
                <w:szCs w:val="20"/>
              </w:rPr>
              <w:t>Escalates to Gregor but injects a VETO FLAG forcing explicit override justification.</w:t>
            </w:r>
          </w:p>
        </w:tc>
      </w:tr>
      <w:tr w:rsidR="00423418" w14:paraId="32C8DCBB" w14:textId="77777777">
        <w:tblPrEx>
          <w:tblCellMar>
            <w:top w:w="0" w:type="dxa"/>
            <w:bottom w:w="0" w:type="dxa"/>
          </w:tblCellMar>
        </w:tblPrEx>
        <w:tc>
          <w:tcPr>
            <w:tcW w:w="16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D8CAE7A" w14:textId="77777777" w:rsidR="00423418" w:rsidRDefault="00000000">
            <w:r>
              <w:rPr>
                <w:sz w:val="20"/>
                <w:szCs w:val="20"/>
              </w:rPr>
              <w:t>WAIT</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90E4A00" w14:textId="77777777" w:rsidR="00423418" w:rsidRDefault="00000000">
            <w:r>
              <w:rPr>
                <w:sz w:val="20"/>
                <w:szCs w:val="20"/>
              </w:rPr>
              <w:t>Any</w:t>
            </w:r>
          </w:p>
        </w:tc>
        <w:tc>
          <w:tcPr>
            <w:tcW w:w="62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439A703" w14:textId="77777777" w:rsidR="00423418" w:rsidRDefault="00000000">
            <w:r>
              <w:rPr>
                <w:sz w:val="20"/>
                <w:szCs w:val="20"/>
              </w:rPr>
              <w:t>Escalates to Gregor normally.</w:t>
            </w:r>
          </w:p>
        </w:tc>
      </w:tr>
      <w:tr w:rsidR="00423418" w14:paraId="50D6170E" w14:textId="77777777">
        <w:tblPrEx>
          <w:tblCellMar>
            <w:top w:w="0" w:type="dxa"/>
            <w:bottom w:w="0" w:type="dxa"/>
          </w:tblCellMar>
        </w:tblPrEx>
        <w:tc>
          <w:tcPr>
            <w:tcW w:w="16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5EC8C614" w14:textId="77777777" w:rsidR="00423418" w:rsidRDefault="00000000">
            <w:r>
              <w:rPr>
                <w:sz w:val="20"/>
                <w:szCs w:val="20"/>
              </w:rPr>
              <w:t>PROCEED WITH CAUTION</w:t>
            </w:r>
          </w:p>
        </w:tc>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5763C66E" w14:textId="77777777" w:rsidR="00423418" w:rsidRDefault="00000000">
            <w:r>
              <w:rPr>
                <w:sz w:val="20"/>
                <w:szCs w:val="20"/>
              </w:rPr>
              <w:t>Any</w:t>
            </w:r>
          </w:p>
        </w:tc>
        <w:tc>
          <w:tcPr>
            <w:tcW w:w="62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9C049A5" w14:textId="77777777" w:rsidR="00423418" w:rsidRDefault="00000000">
            <w:r>
              <w:rPr>
                <w:sz w:val="20"/>
                <w:szCs w:val="20"/>
              </w:rPr>
              <w:t>Escalates to Gregor normally.</w:t>
            </w:r>
          </w:p>
        </w:tc>
      </w:tr>
    </w:tbl>
    <w:p w14:paraId="403F654E" w14:textId="77777777" w:rsidR="00423418" w:rsidRDefault="00000000">
      <w:pPr>
        <w:pStyle w:val="Heading2"/>
        <w:spacing w:before="260"/>
      </w:pPr>
      <w:r>
        <w:t>Position Cap — Tiered Escalation Threshold</w:t>
      </w:r>
    </w:p>
    <w:p w14:paraId="5B1E266B" w14:textId="77777777" w:rsidR="00423418" w:rsidRDefault="00000000">
      <w:pPr>
        <w:spacing w:after="140"/>
      </w:pPr>
      <w:r>
        <w:t>Scout receives the live count of open positions from decisions.json on every sweep. The minimum signal score required to escalate increases as the portfolio fills, forcing consolidation over diversification.</w:t>
      </w:r>
    </w:p>
    <w:p w14:paraId="2EB4C2D8" w14:textId="77777777" w:rsidR="00423418" w:rsidRDefault="004234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2200"/>
        <w:gridCol w:w="4260"/>
      </w:tblGrid>
      <w:tr w:rsidR="00423418" w14:paraId="0EC874DC"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67A3A87D" w14:textId="77777777" w:rsidR="00423418" w:rsidRDefault="00000000">
            <w:r>
              <w:rPr>
                <w:b/>
                <w:bCs/>
                <w:color w:val="FFFFFF"/>
                <w:sz w:val="20"/>
                <w:szCs w:val="20"/>
              </w:rPr>
              <w:t>Open Positions</w:t>
            </w:r>
          </w:p>
        </w:tc>
        <w:tc>
          <w:tcPr>
            <w:tcW w:w="15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0C83C351" w14:textId="77777777" w:rsidR="00423418" w:rsidRDefault="00000000">
            <w:r>
              <w:rPr>
                <w:b/>
                <w:bCs/>
                <w:color w:val="FFFFFF"/>
                <w:sz w:val="20"/>
                <w:szCs w:val="20"/>
              </w:rPr>
              <w:t>Mode</w:t>
            </w:r>
          </w:p>
        </w:tc>
        <w:tc>
          <w:tcPr>
            <w:tcW w:w="22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35E8B03A" w14:textId="77777777" w:rsidR="00423418" w:rsidRDefault="00000000">
            <w:r>
              <w:rPr>
                <w:b/>
                <w:bCs/>
                <w:color w:val="FFFFFF"/>
                <w:sz w:val="20"/>
                <w:szCs w:val="20"/>
              </w:rPr>
              <w:t>Min Score to Escalate</w:t>
            </w:r>
          </w:p>
        </w:tc>
        <w:tc>
          <w:tcPr>
            <w:tcW w:w="42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3ABD6495" w14:textId="77777777" w:rsidR="00423418" w:rsidRDefault="00000000">
            <w:r>
              <w:rPr>
                <w:b/>
                <w:bCs/>
                <w:color w:val="FFFFFF"/>
                <w:sz w:val="20"/>
                <w:szCs w:val="20"/>
              </w:rPr>
              <w:t>Notes</w:t>
            </w:r>
          </w:p>
        </w:tc>
      </w:tr>
      <w:tr w:rsidR="00423418" w14:paraId="1D16AAF9"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B37CF66" w14:textId="77777777" w:rsidR="00423418" w:rsidRDefault="00000000">
            <w:r>
              <w:rPr>
                <w:sz w:val="20"/>
                <w:szCs w:val="20"/>
              </w:rPr>
              <w:t>0 – 2</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71C4DB9" w14:textId="77777777" w:rsidR="00423418" w:rsidRDefault="00000000">
            <w:r>
              <w:rPr>
                <w:sz w:val="20"/>
                <w:szCs w:val="20"/>
              </w:rPr>
              <w:t>Normal</w:t>
            </w:r>
          </w:p>
        </w:tc>
        <w:tc>
          <w:tcPr>
            <w:tcW w:w="2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3DEB1F6" w14:textId="77777777" w:rsidR="00423418" w:rsidRDefault="00000000">
            <w:r>
              <w:rPr>
                <w:sz w:val="20"/>
                <w:szCs w:val="20"/>
              </w:rPr>
              <w:t>≥ 6 pts</w:t>
            </w:r>
          </w:p>
        </w:tc>
        <w:tc>
          <w:tcPr>
            <w:tcW w:w="42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15DF897" w14:textId="77777777" w:rsidR="00423418" w:rsidRDefault="00000000">
            <w:r>
              <w:rPr>
                <w:sz w:val="20"/>
                <w:szCs w:val="20"/>
              </w:rPr>
              <w:t>Standard operation. Lowered from 7 to enable more INTRADAY gap/momentum setups. Performance data: score ≥ 6 wins at 50%+ on INTRADAY with confirming volume signal.</w:t>
            </w:r>
          </w:p>
        </w:tc>
      </w:tr>
      <w:tr w:rsidR="00423418" w14:paraId="6765298E"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9A9DE70" w14:textId="77777777" w:rsidR="00423418" w:rsidRDefault="00000000">
            <w:r>
              <w:rPr>
                <w:sz w:val="20"/>
                <w:szCs w:val="20"/>
              </w:rPr>
              <w:t>3 – 4</w:t>
            </w:r>
          </w:p>
        </w:tc>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54C72935" w14:textId="77777777" w:rsidR="00423418" w:rsidRDefault="00000000">
            <w:r>
              <w:rPr>
                <w:sz w:val="20"/>
                <w:szCs w:val="20"/>
              </w:rPr>
              <w:t>Elevated</w:t>
            </w:r>
          </w:p>
        </w:tc>
        <w:tc>
          <w:tcPr>
            <w:tcW w:w="22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784AAC5" w14:textId="77777777" w:rsidR="00423418" w:rsidRDefault="00000000">
            <w:r>
              <w:rPr>
                <w:sz w:val="20"/>
                <w:szCs w:val="20"/>
              </w:rPr>
              <w:t>≥ 7 pts</w:t>
            </w:r>
          </w:p>
        </w:tc>
        <w:tc>
          <w:tcPr>
            <w:tcW w:w="42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7984393" w14:textId="77777777" w:rsidR="00423418" w:rsidRDefault="00000000">
            <w:r>
              <w:rPr>
                <w:sz w:val="20"/>
                <w:szCs w:val="20"/>
              </w:rPr>
              <w:t>Same floor as normal. Rotations (closing a loser) still allowed at lower scores.</w:t>
            </w:r>
          </w:p>
        </w:tc>
      </w:tr>
      <w:tr w:rsidR="00423418" w14:paraId="753754BD"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EF80D8B" w14:textId="77777777" w:rsidR="00423418" w:rsidRDefault="00000000">
            <w:r>
              <w:rPr>
                <w:sz w:val="20"/>
                <w:szCs w:val="20"/>
              </w:rPr>
              <w:t>5+</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D2C68FB" w14:textId="77777777" w:rsidR="00423418" w:rsidRDefault="00000000">
            <w:r>
              <w:rPr>
                <w:sz w:val="20"/>
                <w:szCs w:val="20"/>
              </w:rPr>
              <w:t>Consolidation</w:t>
            </w:r>
          </w:p>
        </w:tc>
        <w:tc>
          <w:tcPr>
            <w:tcW w:w="2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BC45D12" w14:textId="77777777" w:rsidR="00423418" w:rsidRDefault="00000000">
            <w:r>
              <w:rPr>
                <w:sz w:val="20"/>
                <w:szCs w:val="20"/>
              </w:rPr>
              <w:t>≥ 9 pts or rotation only</w:t>
            </w:r>
          </w:p>
        </w:tc>
        <w:tc>
          <w:tcPr>
            <w:tcW w:w="42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73346FE" w14:textId="77777777" w:rsidR="00423418" w:rsidRDefault="00000000">
            <w:r>
              <w:rPr>
                <w:sz w:val="20"/>
                <w:szCs w:val="20"/>
              </w:rPr>
              <w:t>Portfolio overextended. No new positions unless exceptional conviction.</w:t>
            </w:r>
          </w:p>
        </w:tc>
      </w:tr>
    </w:tbl>
    <w:p w14:paraId="66BAC806"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Note:  Performance review data: Score ≥ 6 → 50%+ win rate on confirmed INTRADAY setups (gap+volume signal). Score &lt; 6 → 12.5% win rate (16 trades). Theta REJECT threshold lowered to score &lt; 6 (was &lt; 7); Theta WAIT hard-block lowered to score &lt; 7 (was &lt; 8). CATALYST URGENCY exception: if catalyst fires today or tomorrow, escalate at score ≥ 6 regardless of position cap tier.</w:t>
      </w:r>
    </w:p>
    <w:p w14:paraId="269887A4" w14:textId="77777777" w:rsidR="00423418" w:rsidRDefault="00000000">
      <w:pPr>
        <w:pStyle w:val="Heading1"/>
        <w:pBdr>
          <w:bottom w:val="single" w:sz="12" w:space="0" w:color="D4600A"/>
        </w:pBdr>
        <w:spacing w:before="440"/>
      </w:pPr>
      <w:r>
        <w:t>4.  TRADE HORIZON CLASSIFICATION</w:t>
      </w:r>
    </w:p>
    <w:p w14:paraId="449862EA" w14:textId="77777777" w:rsidR="00423418" w:rsidRDefault="00000000">
      <w:pPr>
        <w:spacing w:after="140"/>
      </w:pPr>
      <w:r>
        <w:t>Every escalation Scout raises is classified into one of three horizons. This determines how Gregor sizes and times the order, how the stop-loss watcher monitors it, and how long before the decision is force-evaluated.</w:t>
      </w:r>
    </w:p>
    <w:p w14:paraId="251777A9" w14:textId="77777777" w:rsidR="00423418" w:rsidRDefault="004234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5060"/>
      </w:tblGrid>
      <w:tr w:rsidR="00423418" w14:paraId="17E14E5E" w14:textId="77777777">
        <w:tblPrEx>
          <w:tblCellMar>
            <w:top w:w="0" w:type="dxa"/>
            <w:bottom w:w="0" w:type="dxa"/>
          </w:tblCellMar>
        </w:tblPrEx>
        <w:tc>
          <w:tcPr>
            <w:tcW w:w="13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10566145" w14:textId="77777777" w:rsidR="00423418" w:rsidRDefault="00000000">
            <w:r>
              <w:rPr>
                <w:b/>
                <w:bCs/>
                <w:color w:val="FFFFFF"/>
                <w:sz w:val="20"/>
                <w:szCs w:val="20"/>
              </w:rPr>
              <w:t>HORIZON</w:t>
            </w:r>
          </w:p>
        </w:tc>
        <w:tc>
          <w:tcPr>
            <w:tcW w:w="15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CDE437F" w14:textId="77777777" w:rsidR="00423418" w:rsidRDefault="00000000">
            <w:r>
              <w:rPr>
                <w:b/>
                <w:bCs/>
                <w:color w:val="FFFFFF"/>
                <w:sz w:val="20"/>
                <w:szCs w:val="20"/>
              </w:rPr>
              <w:t>HOLD PERIOD</w:t>
            </w:r>
          </w:p>
        </w:tc>
        <w:tc>
          <w:tcPr>
            <w:tcW w:w="15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5D03827" w14:textId="77777777" w:rsidR="00423418" w:rsidRDefault="00000000">
            <w:r>
              <w:rPr>
                <w:b/>
                <w:bCs/>
                <w:color w:val="FFFFFF"/>
                <w:sz w:val="20"/>
                <w:szCs w:val="20"/>
              </w:rPr>
              <w:t>EVAL DEADLINE</w:t>
            </w:r>
          </w:p>
        </w:tc>
        <w:tc>
          <w:tcPr>
            <w:tcW w:w="50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300701EB" w14:textId="77777777" w:rsidR="00423418" w:rsidRDefault="00000000">
            <w:r>
              <w:rPr>
                <w:b/>
                <w:bCs/>
                <w:color w:val="FFFFFF"/>
                <w:sz w:val="20"/>
                <w:szCs w:val="20"/>
              </w:rPr>
              <w:t>PRIMARY TRIGGER</w:t>
            </w:r>
          </w:p>
        </w:tc>
      </w:tr>
      <w:tr w:rsidR="00423418" w14:paraId="72ED91C2" w14:textId="77777777">
        <w:tblPrEx>
          <w:tblCellMar>
            <w:top w:w="0" w:type="dxa"/>
            <w:bottom w:w="0" w:type="dxa"/>
          </w:tblCellMar>
        </w:tblPrEx>
        <w:tc>
          <w:tcPr>
            <w:tcW w:w="13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883641" w14:textId="77777777" w:rsidR="00423418" w:rsidRDefault="00000000">
            <w:r>
              <w:rPr>
                <w:sz w:val="20"/>
                <w:szCs w:val="20"/>
              </w:rPr>
              <w:t>INTRADAY</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9627BE" w14:textId="77777777" w:rsidR="00423418" w:rsidRDefault="00000000">
            <w:r>
              <w:rPr>
                <w:sz w:val="20"/>
                <w:szCs w:val="20"/>
              </w:rPr>
              <w:t>Same day</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07F6C7A" w14:textId="77777777" w:rsidR="00423418" w:rsidRDefault="00000000">
            <w:r>
              <w:rPr>
                <w:sz w:val="20"/>
                <w:szCs w:val="20"/>
              </w:rPr>
              <w:t>1 day</w:t>
            </w:r>
          </w:p>
        </w:tc>
        <w:tc>
          <w:tcPr>
            <w:tcW w:w="50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37176F6" w14:textId="77777777" w:rsidR="00423418" w:rsidRDefault="00000000">
            <w:r>
              <w:rPr>
                <w:sz w:val="20"/>
                <w:szCs w:val="20"/>
              </w:rPr>
              <w:t>RSI extreme, gap, momentum spike. PDT day trade consumed.</w:t>
            </w:r>
          </w:p>
        </w:tc>
      </w:tr>
      <w:tr w:rsidR="00423418" w14:paraId="1987FD61" w14:textId="77777777">
        <w:tblPrEx>
          <w:tblCellMar>
            <w:top w:w="0" w:type="dxa"/>
            <w:bottom w:w="0" w:type="dxa"/>
          </w:tblCellMar>
        </w:tblPrEx>
        <w:tc>
          <w:tcPr>
            <w:tcW w:w="13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EFDA9E1" w14:textId="77777777" w:rsidR="00423418" w:rsidRDefault="00000000">
            <w:r>
              <w:rPr>
                <w:sz w:val="20"/>
                <w:szCs w:val="20"/>
              </w:rPr>
              <w:t>SWING</w:t>
            </w:r>
          </w:p>
        </w:tc>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46ACD85" w14:textId="77777777" w:rsidR="00423418" w:rsidRDefault="00000000">
            <w:r>
              <w:rPr>
                <w:sz w:val="20"/>
                <w:szCs w:val="20"/>
              </w:rPr>
              <w:t>2 – 10 days</w:t>
            </w:r>
          </w:p>
        </w:tc>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05B2450" w14:textId="77777777" w:rsidR="00423418" w:rsidRDefault="00000000">
            <w:r>
              <w:rPr>
                <w:sz w:val="20"/>
                <w:szCs w:val="20"/>
              </w:rPr>
              <w:t>10 days</w:t>
            </w:r>
          </w:p>
        </w:tc>
        <w:tc>
          <w:tcPr>
            <w:tcW w:w="50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38CBEFF" w14:textId="77777777" w:rsidR="00423418" w:rsidRDefault="00000000">
            <w:r>
              <w:rPr>
                <w:sz w:val="20"/>
                <w:szCs w:val="20"/>
              </w:rPr>
              <w:t>News catalyst + technicals. Overnight hold — bypasses PDT.</w:t>
            </w:r>
          </w:p>
        </w:tc>
      </w:tr>
      <w:tr w:rsidR="00423418" w14:paraId="73F4CE4A" w14:textId="77777777">
        <w:tblPrEx>
          <w:tblCellMar>
            <w:top w:w="0" w:type="dxa"/>
            <w:bottom w:w="0" w:type="dxa"/>
          </w:tblCellMar>
        </w:tblPrEx>
        <w:tc>
          <w:tcPr>
            <w:tcW w:w="13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1102352" w14:textId="77777777" w:rsidR="00423418" w:rsidRDefault="00000000">
            <w:r>
              <w:rPr>
                <w:sz w:val="20"/>
                <w:szCs w:val="20"/>
              </w:rPr>
              <w:t>LONG</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327B34B" w14:textId="77777777" w:rsidR="00423418" w:rsidRDefault="00000000">
            <w:r>
              <w:rPr>
                <w:sz w:val="20"/>
                <w:szCs w:val="20"/>
              </w:rPr>
              <w:t>Weeks – months</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516080F" w14:textId="77777777" w:rsidR="00423418" w:rsidRDefault="00000000">
            <w:r>
              <w:rPr>
                <w:sz w:val="20"/>
                <w:szCs w:val="20"/>
              </w:rPr>
              <w:t>30 days</w:t>
            </w:r>
          </w:p>
        </w:tc>
        <w:tc>
          <w:tcPr>
            <w:tcW w:w="50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93FE9B1" w14:textId="77777777" w:rsidR="00423418" w:rsidRDefault="00000000">
            <w:r>
              <w:rPr>
                <w:sz w:val="20"/>
                <w:szCs w:val="20"/>
              </w:rPr>
              <w:t>Congressional cluster, policy shift, structural re-rating. GTC order.</w:t>
            </w:r>
          </w:p>
        </w:tc>
      </w:tr>
    </w:tbl>
    <w:p w14:paraId="119AE66B" w14:textId="77777777" w:rsidR="00423418" w:rsidRDefault="00000000">
      <w:pPr>
        <w:pStyle w:val="Heading1"/>
        <w:pBdr>
          <w:bottom w:val="single" w:sz="12" w:space="0" w:color="D4600A"/>
        </w:pBdr>
        <w:spacing w:before="440"/>
      </w:pPr>
      <w:r>
        <w:lastRenderedPageBreak/>
        <w:t>5.  RSI &amp; VIX DATA PIPELINE</w:t>
      </w:r>
    </w:p>
    <w:p w14:paraId="7E866252" w14:textId="77777777" w:rsidR="00423418" w:rsidRDefault="00000000">
      <w:pPr>
        <w:pStyle w:val="Heading2"/>
        <w:spacing w:before="260"/>
      </w:pPr>
      <w:r>
        <w:t>RSI-14 Calculation</w:t>
      </w:r>
    </w:p>
    <w:p w14:paraId="0476E0A0" w14:textId="77777777" w:rsidR="00423418" w:rsidRDefault="00000000">
      <w:pPr>
        <w:spacing w:after="140"/>
      </w:pPr>
      <w:r>
        <w:t>RSI is now computed natively from Alpaca bar data rather than relying on SnapTrade's live quote (which does not reliably return RSI). The flow is:</w:t>
      </w:r>
    </w:p>
    <w:p w14:paraId="5F93FEEA" w14:textId="77777777" w:rsidR="00423418" w:rsidRDefault="00000000">
      <w:pPr>
        <w:pStyle w:val="ListParagraph"/>
        <w:numPr>
          <w:ilvl w:val="0"/>
          <w:numId w:val="2"/>
        </w:numPr>
        <w:spacing w:after="80"/>
      </w:pPr>
      <w:r>
        <w:t>getHistoricalTechnicals(symbol, "5Min", 20) fetches 20 × 5-minute bars from Alpaca's data API.</w:t>
      </w:r>
    </w:p>
    <w:p w14:paraId="4BA737F7" w14:textId="77777777" w:rsidR="00423418" w:rsidRDefault="00000000">
      <w:pPr>
        <w:pStyle w:val="ListParagraph"/>
        <w:numPr>
          <w:ilvl w:val="0"/>
          <w:numId w:val="2"/>
        </w:numPr>
        <w:spacing w:after="80"/>
      </w:pPr>
      <w:r>
        <w:t>calcRSI(closes, 14) computes RSI-14 from the closing prices using the standard Wilder formula.</w:t>
      </w:r>
    </w:p>
    <w:p w14:paraId="691ADA37" w14:textId="77777777" w:rsidR="00423418" w:rsidRDefault="00000000">
      <w:pPr>
        <w:pStyle w:val="ListParagraph"/>
        <w:numPr>
          <w:ilvl w:val="0"/>
          <w:numId w:val="2"/>
        </w:numPr>
        <w:spacing w:after="80"/>
      </w:pPr>
      <w:r>
        <w:t>The result is returned as historical.rsi and injected into Scout's LIVE PRICE DATA enrichment block.</w:t>
      </w:r>
    </w:p>
    <w:p w14:paraId="463267DE" w14:textId="77777777" w:rsidR="00423418" w:rsidRDefault="00000000">
      <w:pPr>
        <w:pStyle w:val="ListParagraph"/>
        <w:numPr>
          <w:ilvl w:val="0"/>
          <w:numId w:val="2"/>
        </w:numPr>
        <w:spacing w:after="80"/>
      </w:pPr>
      <w:r>
        <w:t>Scout's _enrichWithLivePrice() prefers historical.rsi over quote.rsi (SnapTrade) as the reliable source.</w:t>
      </w:r>
    </w:p>
    <w:p w14:paraId="16C77B1B" w14:textId="77777777" w:rsidR="00423418" w:rsidRDefault="00000000">
      <w:pPr>
        <w:spacing w:after="140"/>
      </w:pPr>
      <w:r>
        <w:rPr>
          <w:b/>
          <w:bCs/>
        </w:rPr>
        <w:t xml:space="preserve">Scout prompt output:  </w:t>
      </w:r>
      <w:r>
        <w:t>"RSI(14): 42.3 (neutral)" or "RSI(14): 28.1 (OVERSOLD)" or "RSI(14): 73.5 (OVERBOUGHT)"</w:t>
      </w:r>
    </w:p>
    <w:p w14:paraId="7DCA6AE9" w14:textId="77777777" w:rsidR="00423418" w:rsidRDefault="00000000">
      <w:pPr>
        <w:pStyle w:val="Heading2"/>
        <w:spacing w:before="260"/>
      </w:pPr>
      <w:r>
        <w:t>VIX Fallback Chain</w:t>
      </w:r>
    </w:p>
    <w:p w14:paraId="59745E03" w14:textId="77777777" w:rsidR="00423418" w:rsidRDefault="00000000">
      <w:pPr>
        <w:spacing w:after="140"/>
      </w:pPr>
      <w:r>
        <w:t>VIX is extracted through a 3-level fallback to ensure it is always available in Scout's prompt and the DecisionLogger:</w:t>
      </w:r>
    </w:p>
    <w:p w14:paraId="60476C2F" w14:textId="77777777" w:rsidR="00423418" w:rsidRDefault="00000000">
      <w:pPr>
        <w:pStyle w:val="ListParagraph"/>
        <w:numPr>
          <w:ilvl w:val="0"/>
          <w:numId w:val="2"/>
        </w:numPr>
        <w:spacing w:after="80"/>
      </w:pPr>
      <w:r>
        <w:t>Level 1: FRED VIXCLS (daily closing value from the Federal Reserve API)</w:t>
      </w:r>
    </w:p>
    <w:p w14:paraId="2F0E31C6" w14:textId="77777777" w:rsidR="00423418" w:rsidRDefault="00000000">
      <w:pPr>
        <w:pStyle w:val="ListParagraph"/>
        <w:numPr>
          <w:ilvl w:val="0"/>
          <w:numId w:val="2"/>
        </w:numPr>
        <w:spacing w:after="80"/>
      </w:pPr>
      <w:r>
        <w:t>Level 2: yfinance ^VIX quote price (from synthesized market data)</w:t>
      </w:r>
    </w:p>
    <w:p w14:paraId="4E984595" w14:textId="77777777" w:rsidR="00423418" w:rsidRDefault="00000000">
      <w:pPr>
        <w:pStyle w:val="ListParagraph"/>
        <w:numPr>
          <w:ilvl w:val="0"/>
          <w:numId w:val="2"/>
        </w:numPr>
        <w:spacing w:after="80"/>
      </w:pPr>
      <w:r>
        <w:t>Level 3: "N/A" (logged as null in decisions.json for that decision)</w:t>
      </w:r>
    </w:p>
    <w:p w14:paraId="42B23800" w14:textId="77777777" w:rsidR="00423418" w:rsidRDefault="00000000">
      <w:pPr>
        <w:spacing w:after="140"/>
      </w:pPr>
      <w:r>
        <w:t>Applied in both scout.mjs assessInfo() and server.mjs post-execution logDecisions() call.</w:t>
      </w:r>
    </w:p>
    <w:p w14:paraId="4A1B2DCB" w14:textId="77777777" w:rsidR="00423418" w:rsidRDefault="00000000">
      <w:pPr>
        <w:pStyle w:val="Heading1"/>
        <w:pBdr>
          <w:bottom w:val="single" w:sz="12" w:space="0" w:color="D4600A"/>
        </w:pBdr>
        <w:spacing w:before="440"/>
      </w:pPr>
      <w:r>
        <w:t>6.  THE SELF-LEARNING FEEDBACK LOOP</w:t>
      </w:r>
    </w:p>
    <w:p w14:paraId="0FB89DC4" w14:textId="77777777" w:rsidR="00423418" w:rsidRDefault="00000000">
      <w:pPr>
        <w:spacing w:after="140"/>
      </w:pPr>
      <w:r>
        <w:t>This is the core innovation of the current build. The system does not just trade — it tracks every verdict, resolves outcomes against the real portfolio, and feeds that performance history back into the agents on the next sweep.</w:t>
      </w:r>
    </w:p>
    <w:p w14:paraId="38891396" w14:textId="77777777" w:rsidR="00423418" w:rsidRDefault="00000000">
      <w:pPr>
        <w:pStyle w:val="Heading2"/>
        <w:spacing w:before="260"/>
      </w:pPr>
      <w:r>
        <w:t>Phase 1 — Decision Logger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22B2E02D"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DC141D9" w14:textId="77777777" w:rsidR="00423418" w:rsidRDefault="00000000">
            <w:r>
              <w:rPr>
                <w:b/>
                <w:bCs/>
                <w:color w:val="5A3A00"/>
                <w:sz w:val="21"/>
                <w:szCs w:val="21"/>
              </w:rPr>
              <w:t>File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A08124C" w14:textId="77777777" w:rsidR="00423418" w:rsidRDefault="00000000">
            <w:r>
              <w:rPr>
                <w:sz w:val="21"/>
                <w:szCs w:val="21"/>
              </w:rPr>
              <w:t>lib/llm/council/utils/decisionLogger.mjs</w:t>
            </w:r>
          </w:p>
        </w:tc>
      </w:tr>
      <w:tr w:rsidR="00423418" w14:paraId="25EBC5A7"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34EEDD9" w14:textId="77777777" w:rsidR="00423418" w:rsidRDefault="00000000">
            <w:r>
              <w:rPr>
                <w:b/>
                <w:bCs/>
                <w:color w:val="5A3A00"/>
                <w:sz w:val="21"/>
                <w:szCs w:val="21"/>
              </w:rPr>
              <w:t>Description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6076CF5" w14:textId="77777777" w:rsidR="00423418" w:rsidRDefault="00000000">
            <w:r>
              <w:rPr>
                <w:sz w:val="21"/>
                <w:szCs w:val="21"/>
              </w:rPr>
              <w:t>Every confirmed order (logged AFTER PlaceOrder() succeeds — never on a WAIT) is appended to runs/decisions.json with full signal context: ticker, action, horizon, signal score, congressional signal type, live VIX (with fallback chain), entry price, and evaluationDue deadline. getLastDecision() reads this file on every sweep — survives server restarts.</w:t>
            </w:r>
          </w:p>
        </w:tc>
      </w:tr>
    </w:tbl>
    <w:p w14:paraId="610A588E" w14:textId="77777777" w:rsidR="00423418" w:rsidRDefault="00000000">
      <w:pPr>
        <w:pStyle w:val="Heading2"/>
        <w:spacing w:before="260"/>
      </w:pPr>
      <w:r>
        <w:t>Phase 2 — Position Resolver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3FF0AF9E"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4F424F6" w14:textId="77777777" w:rsidR="00423418" w:rsidRDefault="00000000">
            <w:r>
              <w:rPr>
                <w:b/>
                <w:bCs/>
                <w:color w:val="5A3A00"/>
                <w:sz w:val="21"/>
                <w:szCs w:val="21"/>
              </w:rPr>
              <w:t>File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53AE85B" w14:textId="77777777" w:rsidR="00423418" w:rsidRDefault="00000000">
            <w:r>
              <w:rPr>
                <w:sz w:val="21"/>
                <w:szCs w:val="21"/>
              </w:rPr>
              <w:t>lib/llm/council/utils/positionResolver.mjs</w:t>
            </w:r>
          </w:p>
        </w:tc>
      </w:tr>
      <w:tr w:rsidR="00423418" w14:paraId="189DCA82"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F8E21F5" w14:textId="77777777" w:rsidR="00423418" w:rsidRDefault="00000000">
            <w:r>
              <w:rPr>
                <w:b/>
                <w:bCs/>
                <w:color w:val="5A3A00"/>
                <w:sz w:val="21"/>
                <w:szCs w:val="21"/>
              </w:rPr>
              <w:t>Description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AB97A83" w14:textId="77777777" w:rsidR="00423418" w:rsidRDefault="00000000">
            <w:r>
              <w:rPr>
                <w:sz w:val="21"/>
                <w:szCs w:val="21"/>
              </w:rPr>
              <w:t>Runs daily at 4:30 PM ET. Compares every open decision against the live SnapTrade portfolio. If the position is gone, fetches exit price and marks win/loss/breakeven. Overdue positions (past evaluationDue) are force-resolved at current market price.</w:t>
            </w:r>
          </w:p>
        </w:tc>
      </w:tr>
    </w:tbl>
    <w:p w14:paraId="786EABAC" w14:textId="77777777" w:rsidR="00423418" w:rsidRDefault="00000000">
      <w:pPr>
        <w:pStyle w:val="Heading2"/>
        <w:spacing w:before="260"/>
      </w:pPr>
      <w:r>
        <w:t>Phase 3 — Review Council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691537DA"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8BCEC81" w14:textId="77777777" w:rsidR="00423418" w:rsidRDefault="00000000">
            <w:r>
              <w:rPr>
                <w:b/>
                <w:bCs/>
                <w:color w:val="5A3A00"/>
                <w:sz w:val="21"/>
                <w:szCs w:val="21"/>
              </w:rPr>
              <w:t>File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2C9F6FE" w14:textId="77777777" w:rsidR="00423418" w:rsidRDefault="00000000">
            <w:r>
              <w:rPr>
                <w:sz w:val="21"/>
                <w:szCs w:val="21"/>
              </w:rPr>
              <w:t>lib/llm/council/reviewCouncil.mjs</w:t>
            </w:r>
          </w:p>
        </w:tc>
      </w:tr>
      <w:tr w:rsidR="00423418" w14:paraId="0425502C"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E0C8E45" w14:textId="77777777" w:rsidR="00423418" w:rsidRDefault="00000000">
            <w:r>
              <w:rPr>
                <w:b/>
                <w:bCs/>
                <w:color w:val="5A3A00"/>
                <w:sz w:val="21"/>
                <w:szCs w:val="21"/>
              </w:rPr>
              <w:lastRenderedPageBreak/>
              <w:t>Description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2BAD25E" w14:textId="77777777" w:rsidR="00423418" w:rsidRDefault="00000000">
            <w:r>
              <w:rPr>
                <w:sz w:val="21"/>
                <w:szCs w:val="21"/>
              </w:rPr>
              <w:t>After the resolver runs, computes structured performance stats: win rate, profit factor, avg win/loss %, breakdown by horizon and signal type. Writes runs/lastReview.json. Triggers HTML report generation. Only regenerates if new resolved decisions exist since the last run.</w:t>
            </w:r>
          </w:p>
        </w:tc>
      </w:tr>
    </w:tbl>
    <w:p w14:paraId="26814A61" w14:textId="77777777" w:rsidR="00423418" w:rsidRDefault="00000000">
      <w:pPr>
        <w:pStyle w:val="Heading2"/>
        <w:spacing w:before="260"/>
      </w:pPr>
      <w:r>
        <w:t>Phase 4 — Context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2072C6AD"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90F2D06" w14:textId="77777777" w:rsidR="00423418" w:rsidRDefault="00000000">
            <w:r>
              <w:rPr>
                <w:b/>
                <w:bCs/>
                <w:color w:val="5A3A00"/>
                <w:sz w:val="21"/>
                <w:szCs w:val="21"/>
              </w:rPr>
              <w:t>Files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63F2B73" w14:textId="77777777" w:rsidR="00423418" w:rsidRDefault="00000000">
            <w:r>
              <w:rPr>
                <w:sz w:val="21"/>
                <w:szCs w:val="21"/>
              </w:rPr>
              <w:t>scout.mjs + omega.mjs</w:t>
            </w:r>
          </w:p>
        </w:tc>
      </w:tr>
      <w:tr w:rsidR="00423418" w14:paraId="7697B3B3"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E3CA3E6" w14:textId="77777777" w:rsidR="00423418" w:rsidRDefault="00000000">
            <w:r>
              <w:rPr>
                <w:b/>
                <w:bCs/>
                <w:color w:val="5A3A00"/>
                <w:sz w:val="21"/>
                <w:szCs w:val="21"/>
              </w:rPr>
              <w:t>Scout SECTION P</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768B295" w14:textId="77777777" w:rsidR="00423418" w:rsidRDefault="00000000">
            <w:r>
              <w:rPr>
                <w:sz w:val="21"/>
                <w:szCs w:val="21"/>
              </w:rPr>
              <w:t>Win rates by horizon with PREFERRED / CAUTION / NEUTRAL flags. Scout self-calibrates which horizon to recommend based on historical performance.</w:t>
            </w:r>
          </w:p>
        </w:tc>
      </w:tr>
      <w:tr w:rsidR="00423418" w14:paraId="2D04510C"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4D5D55C" w14:textId="77777777" w:rsidR="00423418" w:rsidRDefault="00000000">
            <w:r>
              <w:rPr>
                <w:b/>
                <w:bCs/>
                <w:color w:val="5A3A00"/>
                <w:sz w:val="21"/>
                <w:szCs w:val="21"/>
              </w:rPr>
              <w:t>Gregor Sizing Modifiers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A6703AA" w14:textId="77777777" w:rsidR="00423418" w:rsidRDefault="00000000">
            <w:r>
              <w:rPr>
                <w:sz w:val="21"/>
                <w:szCs w:val="21"/>
              </w:rPr>
              <w:t>Horizons at ≥65% win rate get +15% size. Underperforming horizons get -30% size. Congressional cluster at ≥70% win rate unlocks +20% scaling.</w:t>
            </w:r>
          </w:p>
        </w:tc>
      </w:tr>
    </w:tbl>
    <w:p w14:paraId="19A60D5B" w14:textId="77777777" w:rsidR="00423418" w:rsidRDefault="00000000">
      <w:pPr>
        <w:pStyle w:val="Heading1"/>
        <w:pBdr>
          <w:bottom w:val="single" w:sz="12" w:space="0" w:color="D4600A"/>
        </w:pBdr>
        <w:spacing w:before="440"/>
      </w:pPr>
      <w:r>
        <w:t>7.  DATA FLOW — END TO END</w:t>
      </w:r>
    </w:p>
    <w:p w14:paraId="125B274A" w14:textId="77777777" w:rsidR="00423418" w:rsidRDefault="00000000">
      <w:pPr>
        <w:spacing w:after="140"/>
      </w:pPr>
      <w:r>
        <w:t>Every sweep follows this chain:</w:t>
      </w:r>
    </w:p>
    <w:p w14:paraId="4DFF0372" w14:textId="77777777" w:rsidR="00423418" w:rsidRDefault="00000000">
      <w:pPr>
        <w:pStyle w:val="ListParagraph"/>
        <w:numPr>
          <w:ilvl w:val="0"/>
          <w:numId w:val="2"/>
        </w:numPr>
        <w:spacing w:after="80"/>
      </w:pPr>
      <w:r>
        <w:t>1.  APIs ingest live data: news (Alpaca), VIX (FRED → yfinance fallback), congressional trades (FMP, 4h TTL cache), portfolio + orders (SnapTrade).</w:t>
      </w:r>
    </w:p>
    <w:p w14:paraId="4B3403C8" w14:textId="77777777" w:rsidR="00423418" w:rsidRDefault="00000000">
      <w:pPr>
        <w:pStyle w:val="ListParagraph"/>
        <w:numPr>
          <w:ilvl w:val="0"/>
          <w:numId w:val="2"/>
        </w:numPr>
        <w:spacing w:after="80"/>
      </w:pPr>
      <w:r>
        <w:t>2.  LLM ideas generated (Gemini → gemini-2.5-flash → Groq llama-3.3-70b fallback chain). currentContext built for council.</w:t>
      </w:r>
    </w:p>
    <w:p w14:paraId="2581E18E" w14:textId="77777777" w:rsidR="00423418" w:rsidRDefault="00000000">
      <w:pPr>
        <w:pStyle w:val="ListParagraph"/>
        <w:numPr>
          <w:ilvl w:val="0"/>
          <w:numId w:val="2"/>
        </w:numPr>
        <w:spacing w:after="80"/>
      </w:pPr>
      <w:r>
        <w:t>3.  Scout selects one setup, classifies horizon, enriches with live RSI-14 from Alpaca bars, injects VIX. Reads lastGeopoliticalSummary (captured from Telegram alert evaluator) into Section 0.5 for macro context. Checks position cap — returns QUIET if portfolio is full and signal doesn't meet elevated threshold.</w:t>
      </w:r>
    </w:p>
    <w:p w14:paraId="02B6CC85" w14:textId="77777777" w:rsidR="00423418" w:rsidRDefault="00000000">
      <w:pPr>
        <w:pStyle w:val="ListParagraph"/>
        <w:numPr>
          <w:ilvl w:val="0"/>
          <w:numId w:val="2"/>
        </w:numPr>
        <w:spacing w:after="80"/>
      </w:pPr>
      <w:r>
        <w:t>4.  Phi argues bull case (Groq primary → Groq fallback → Cerebras → SambaNova). Theta argues bear case (Qwen3 primary → NVIDIA NIM → Cerebras). All free-tier providers via shared OpenAI-compatible pool — rate limits on one tier auto-route to the next.</w:t>
      </w:r>
    </w:p>
    <w:p w14:paraId="39D0CC2E" w14:textId="77777777" w:rsidR="00423418" w:rsidRDefault="00000000">
      <w:pPr>
        <w:pStyle w:val="ListParagraph"/>
        <w:numPr>
          <w:ilvl w:val="0"/>
          <w:numId w:val="2"/>
        </w:numPr>
        <w:spacing w:after="80"/>
      </w:pPr>
      <w:r>
        <w:t>5.  THETA VETO CHECK: If Theta says REJECT and signal score &lt; 6, debate returns WAIT immediately. Gregor not called. If WAIT verdict + score &lt; 7, also hard-blocks. PROCEED WITH CAUTION always escalates to Gregor.</w:t>
      </w:r>
    </w:p>
    <w:p w14:paraId="1A35CD98" w14:textId="77777777" w:rsidR="00423418" w:rsidRDefault="00000000">
      <w:pPr>
        <w:pStyle w:val="ListParagraph"/>
        <w:numPr>
          <w:ilvl w:val="0"/>
          <w:numId w:val="2"/>
        </w:numPr>
        <w:spacing w:after="80"/>
      </w:pPr>
      <w:r>
        <w:t>6.  Gregor synthesizes debate, checks account state, produces 6-part Logic + JSON VERDICT via SambaNova (primary) → Cerebras → NVIDIA NIM → OpenRouter DeepSeek-R1 → Anthropic claude-sonnet-4-6 (absolute last resort, 3× retry).</w:t>
      </w:r>
    </w:p>
    <w:p w14:paraId="1D1CF246" w14:textId="77777777" w:rsidR="00423418" w:rsidRDefault="00000000">
      <w:pPr>
        <w:pStyle w:val="ListParagraph"/>
        <w:numPr>
          <w:ilvl w:val="0"/>
          <w:numId w:val="2"/>
        </w:numPr>
        <w:spacing w:after="80"/>
      </w:pPr>
      <w:r>
        <w:t>7.  debate.mjs parses JSON, submits order to SnapTrade via PlaceOrder(), THEN logs the decision. Scribe generates trade report with TRADE REVIEW badge.</w:t>
      </w:r>
    </w:p>
    <w:p w14:paraId="7A8727CA" w14:textId="77777777" w:rsidR="00423418" w:rsidRDefault="00000000">
      <w:pPr>
        <w:pStyle w:val="ListParagraph"/>
        <w:numPr>
          <w:ilvl w:val="0"/>
          <w:numId w:val="2"/>
        </w:numPr>
        <w:spacing w:after="80"/>
      </w:pPr>
      <w:r>
        <w:t>8.  [PARALLEL — every 90s] stopLossWatcher checks all open decisions + reconciles untracked portfolio positions. Fires SELL on stop-loss or trailing stop breach. Sends Telegram alert.</w:t>
      </w:r>
    </w:p>
    <w:p w14:paraId="2E0E71B6" w14:textId="77777777" w:rsidR="00423418" w:rsidRDefault="00000000">
      <w:pPr>
        <w:pStyle w:val="ListParagraph"/>
        <w:numPr>
          <w:ilvl w:val="0"/>
          <w:numId w:val="2"/>
        </w:numPr>
        <w:spacing w:after="80"/>
      </w:pPr>
      <w:r>
        <w:t>9.  At 4:30 PM ET: positionResolver reconciles open decisions. reviewCouncil writes lastReview.json and dashboard report.</w:t>
      </w:r>
    </w:p>
    <w:p w14:paraId="7B2D1A5F" w14:textId="77777777" w:rsidR="00423418" w:rsidRDefault="00000000">
      <w:pPr>
        <w:pStyle w:val="ListParagraph"/>
        <w:numPr>
          <w:ilvl w:val="0"/>
          <w:numId w:val="2"/>
        </w:numPr>
        <w:spacing w:after="80"/>
      </w:pPr>
      <w:r>
        <w:t>10. Next sweep: Scout and Gregor read the updated lastReview.json. The loop closes.</w:t>
      </w:r>
    </w:p>
    <w:p w14:paraId="0C59A4C1" w14:textId="77777777" w:rsidR="00423418" w:rsidRDefault="00000000">
      <w:pPr>
        <w:pStyle w:val="Heading1"/>
        <w:pBdr>
          <w:bottom w:val="single" w:sz="12" w:space="0" w:color="D4600A"/>
        </w:pBdr>
        <w:spacing w:before="440"/>
      </w:pPr>
      <w:r>
        <w:t>8.  LLM FALLBACK ARCHITECTURE</w:t>
      </w:r>
    </w:p>
    <w:p w14:paraId="66122580" w14:textId="77777777" w:rsidR="00423418" w:rsidRDefault="00000000">
      <w:pPr>
        <w:spacing w:after="140"/>
      </w:pPr>
      <w:r>
        <w:t>Every agent has a defined fallback chain. Failures (rate limits, model unavailability, daily token caps) are caught per-agent and do not crash the debate.</w:t>
      </w:r>
    </w:p>
    <w:p w14:paraId="613591D7" w14:textId="77777777" w:rsidR="00423418" w:rsidRDefault="004234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2105"/>
        <w:gridCol w:w="2057"/>
        <w:gridCol w:w="1881"/>
        <w:gridCol w:w="2231"/>
      </w:tblGrid>
      <w:tr w:rsidR="00423418" w14:paraId="32570453"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F28C5FC" w14:textId="77777777" w:rsidR="00423418" w:rsidRDefault="00000000">
            <w:r>
              <w:rPr>
                <w:b/>
                <w:bCs/>
                <w:color w:val="FFFFFF"/>
                <w:sz w:val="20"/>
                <w:szCs w:val="20"/>
              </w:rPr>
              <w:t>Agent</w:t>
            </w:r>
          </w:p>
        </w:tc>
        <w:tc>
          <w:tcPr>
            <w:tcW w:w="21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3A404F6E" w14:textId="77777777" w:rsidR="00423418" w:rsidRDefault="00000000">
            <w:r>
              <w:rPr>
                <w:b/>
                <w:bCs/>
                <w:color w:val="FFFFFF"/>
                <w:sz w:val="20"/>
                <w:szCs w:val="20"/>
              </w:rPr>
              <w:t>Tier 1 (Primary)</w:t>
            </w:r>
          </w:p>
        </w:tc>
        <w:tc>
          <w:tcPr>
            <w:tcW w:w="22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034049A" w14:textId="77777777" w:rsidR="00423418" w:rsidRDefault="00000000">
            <w:r>
              <w:rPr>
                <w:b/>
                <w:bCs/>
                <w:color w:val="FFFFFF"/>
                <w:sz w:val="20"/>
                <w:szCs w:val="20"/>
              </w:rPr>
              <w:t>Tier 2</w:t>
            </w:r>
          </w:p>
        </w:tc>
        <w:tc>
          <w:tcPr>
            <w:tcW w:w="20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76A17962" w14:textId="77777777" w:rsidR="00423418" w:rsidRDefault="00000000">
            <w:r>
              <w:rPr>
                <w:b/>
                <w:bCs/>
                <w:color w:val="FFFFFF"/>
                <w:sz w:val="20"/>
                <w:szCs w:val="20"/>
              </w:rPr>
              <w:t>Tier 3</w:t>
            </w:r>
          </w:p>
        </w:tc>
        <w:tc>
          <w:tcPr>
            <w:tcW w:w="23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2BBAA4F5" w14:textId="77777777" w:rsidR="00423418" w:rsidRDefault="00000000">
            <w:r>
              <w:rPr>
                <w:b/>
                <w:bCs/>
                <w:color w:val="FFFFFF"/>
                <w:sz w:val="20"/>
                <w:szCs w:val="20"/>
              </w:rPr>
              <w:t>Tier 4+</w:t>
            </w:r>
          </w:p>
        </w:tc>
      </w:tr>
      <w:tr w:rsidR="00423418" w14:paraId="5BDC3216"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F4DBC44" w14:textId="77777777" w:rsidR="00423418" w:rsidRDefault="00000000">
            <w:r>
              <w:rPr>
                <w:sz w:val="20"/>
                <w:szCs w:val="20"/>
              </w:rPr>
              <w:t>Scout</w:t>
            </w:r>
          </w:p>
        </w:tc>
        <w:tc>
          <w:tcPr>
            <w:tcW w:w="21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43C6DEB" w14:textId="77777777" w:rsidR="00423418" w:rsidRDefault="00000000">
            <w:r>
              <w:rPr>
                <w:sz w:val="20"/>
                <w:szCs w:val="20"/>
              </w:rPr>
              <w:t>Gemini Flash (SCOUT_LLM_MODEL)</w:t>
            </w:r>
          </w:p>
        </w:tc>
        <w:tc>
          <w:tcPr>
            <w:tcW w:w="2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D51BBD1" w14:textId="77777777" w:rsidR="00423418" w:rsidRDefault="00000000">
            <w:r>
              <w:rPr>
                <w:sz w:val="20"/>
                <w:szCs w:val="20"/>
              </w:rPr>
              <w:t>gemini-2.5-flash (auto)</w:t>
            </w:r>
          </w:p>
        </w:tc>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39F2D0C" w14:textId="77777777" w:rsidR="00423418" w:rsidRDefault="00000000">
            <w:r>
              <w:rPr>
                <w:sz w:val="20"/>
                <w:szCs w:val="20"/>
              </w:rPr>
              <w:t>Groq llama-3.3-70b-versatile</w:t>
            </w:r>
          </w:p>
        </w:tc>
        <w:tc>
          <w:tcPr>
            <w:tcW w:w="23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C900352" w14:textId="77777777" w:rsidR="00423418" w:rsidRDefault="00000000">
            <w:r>
              <w:rPr>
                <w:sz w:val="20"/>
                <w:szCs w:val="20"/>
              </w:rPr>
              <w:t>—</w:t>
            </w:r>
          </w:p>
        </w:tc>
      </w:tr>
      <w:tr w:rsidR="00423418" w14:paraId="065F005D"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97A52E8" w14:textId="77777777" w:rsidR="00423418" w:rsidRDefault="00000000">
            <w:r>
              <w:rPr>
                <w:sz w:val="20"/>
                <w:szCs w:val="20"/>
              </w:rPr>
              <w:t>Phi (Bull)</w:t>
            </w:r>
          </w:p>
        </w:tc>
        <w:tc>
          <w:tcPr>
            <w:tcW w:w="21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54CB4ABF" w14:textId="77777777" w:rsidR="00423418" w:rsidRDefault="00000000">
            <w:r>
              <w:rPr>
                <w:sz w:val="20"/>
                <w:szCs w:val="20"/>
              </w:rPr>
              <w:t>llama-4-scout-17b (Groq)</w:t>
            </w:r>
          </w:p>
        </w:tc>
        <w:tc>
          <w:tcPr>
            <w:tcW w:w="22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5FF71A2" w14:textId="77777777" w:rsidR="00423418" w:rsidRDefault="00000000">
            <w:r>
              <w:rPr>
                <w:sz w:val="20"/>
                <w:szCs w:val="20"/>
              </w:rPr>
              <w:t>llama-3.3-70b-versatile (Groq)</w:t>
            </w:r>
          </w:p>
        </w:tc>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3B70B14" w14:textId="77777777" w:rsidR="00423418" w:rsidRDefault="00000000">
            <w:r>
              <w:rPr>
                <w:sz w:val="20"/>
                <w:szCs w:val="20"/>
              </w:rPr>
              <w:t>Cerebras llama-3.3-70b</w:t>
            </w:r>
          </w:p>
        </w:tc>
        <w:tc>
          <w:tcPr>
            <w:tcW w:w="2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030ACB9" w14:textId="77777777" w:rsidR="00423418" w:rsidRDefault="00000000">
            <w:r>
              <w:rPr>
                <w:sz w:val="20"/>
                <w:szCs w:val="20"/>
              </w:rPr>
              <w:t>SambaNova Meta-Llama-3.3-70B</w:t>
            </w:r>
          </w:p>
        </w:tc>
      </w:tr>
      <w:tr w:rsidR="00423418" w14:paraId="2CAE2225"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59DAA62" w14:textId="77777777" w:rsidR="00423418" w:rsidRDefault="00000000">
            <w:r>
              <w:rPr>
                <w:sz w:val="20"/>
                <w:szCs w:val="20"/>
              </w:rPr>
              <w:t>Theta (Bear)</w:t>
            </w:r>
          </w:p>
        </w:tc>
        <w:tc>
          <w:tcPr>
            <w:tcW w:w="21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C9E26BB" w14:textId="77777777" w:rsidR="00423418" w:rsidRDefault="00000000">
            <w:r>
              <w:rPr>
                <w:sz w:val="20"/>
                <w:szCs w:val="20"/>
              </w:rPr>
              <w:t>Qwen3-32B / QwQ (Groq or OpenRouter)</w:t>
            </w:r>
          </w:p>
        </w:tc>
        <w:tc>
          <w:tcPr>
            <w:tcW w:w="2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A407F18" w14:textId="77777777" w:rsidR="00423418" w:rsidRDefault="00000000">
            <w:r>
              <w:rPr>
                <w:sz w:val="20"/>
                <w:szCs w:val="20"/>
              </w:rPr>
              <w:t>NVIDIA NIM llama-3.3-70b</w:t>
            </w:r>
          </w:p>
        </w:tc>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758872D" w14:textId="77777777" w:rsidR="00423418" w:rsidRDefault="00000000">
            <w:r>
              <w:rPr>
                <w:sz w:val="20"/>
                <w:szCs w:val="20"/>
              </w:rPr>
              <w:t>Cerebras llama-3.3-70b</w:t>
            </w:r>
          </w:p>
        </w:tc>
        <w:tc>
          <w:tcPr>
            <w:tcW w:w="23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A467973" w14:textId="77777777" w:rsidR="00423418" w:rsidRDefault="00000000">
            <w:r>
              <w:rPr>
                <w:sz w:val="20"/>
                <w:szCs w:val="20"/>
              </w:rPr>
              <w:t>—</w:t>
            </w:r>
          </w:p>
        </w:tc>
      </w:tr>
      <w:tr w:rsidR="00423418" w14:paraId="54FC222C"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F60B877" w14:textId="77777777" w:rsidR="00423418" w:rsidRDefault="00000000">
            <w:r>
              <w:rPr>
                <w:sz w:val="20"/>
                <w:szCs w:val="20"/>
              </w:rPr>
              <w:t>Gregor (Omega)</w:t>
            </w:r>
          </w:p>
        </w:tc>
        <w:tc>
          <w:tcPr>
            <w:tcW w:w="21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C916A99" w14:textId="77777777" w:rsidR="00423418" w:rsidRDefault="00000000">
            <w:r>
              <w:rPr>
                <w:sz w:val="20"/>
                <w:szCs w:val="20"/>
              </w:rPr>
              <w:t>SambaNova Meta-Llama-3.3-70B</w:t>
            </w:r>
          </w:p>
        </w:tc>
        <w:tc>
          <w:tcPr>
            <w:tcW w:w="22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1B3405A" w14:textId="77777777" w:rsidR="00423418" w:rsidRDefault="00000000">
            <w:r>
              <w:rPr>
                <w:sz w:val="20"/>
                <w:szCs w:val="20"/>
              </w:rPr>
              <w:t>Cerebras llama-3.3-70b</w:t>
            </w:r>
          </w:p>
        </w:tc>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4B8B58E" w14:textId="77777777" w:rsidR="00423418" w:rsidRDefault="00000000">
            <w:r>
              <w:rPr>
                <w:sz w:val="20"/>
                <w:szCs w:val="20"/>
              </w:rPr>
              <w:t>NVIDIA NIM llama-3.3-70b</w:t>
            </w:r>
          </w:p>
        </w:tc>
        <w:tc>
          <w:tcPr>
            <w:tcW w:w="2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D19E1E7" w14:textId="77777777" w:rsidR="00423418" w:rsidRDefault="00000000">
            <w:r>
              <w:rPr>
                <w:sz w:val="20"/>
                <w:szCs w:val="20"/>
              </w:rPr>
              <w:t>OpenRouter DeepSeek-R1  →  Anthropic claude-sonnet-4-6 (last resort)</w:t>
            </w:r>
          </w:p>
        </w:tc>
      </w:tr>
      <w:tr w:rsidR="00423418" w14:paraId="2801A8E3"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7B7E838" w14:textId="77777777" w:rsidR="00423418" w:rsidRDefault="00000000">
            <w:r>
              <w:rPr>
                <w:sz w:val="20"/>
                <w:szCs w:val="20"/>
              </w:rPr>
              <w:t>Scribe</w:t>
            </w:r>
          </w:p>
        </w:tc>
        <w:tc>
          <w:tcPr>
            <w:tcW w:w="21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5549E50" w14:textId="77777777" w:rsidR="00423418" w:rsidRDefault="00000000">
            <w:r>
              <w:rPr>
                <w:sz w:val="20"/>
                <w:szCs w:val="20"/>
              </w:rPr>
              <w:t>Gemini (SCRIBE_MODEL)</w:t>
            </w:r>
          </w:p>
        </w:tc>
        <w:tc>
          <w:tcPr>
            <w:tcW w:w="2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A4A211A" w14:textId="77777777" w:rsidR="00423418" w:rsidRDefault="00000000">
            <w:r>
              <w:rPr>
                <w:sz w:val="20"/>
                <w:szCs w:val="20"/>
              </w:rPr>
              <w:t>gemini-2.5-flash</w:t>
            </w:r>
          </w:p>
        </w:tc>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8E4CB92" w14:textId="77777777" w:rsidR="00423418" w:rsidRDefault="00000000">
            <w:r>
              <w:rPr>
                <w:sz w:val="20"/>
                <w:szCs w:val="20"/>
              </w:rPr>
              <w:t>3× 30s backoff on 429</w:t>
            </w:r>
          </w:p>
        </w:tc>
        <w:tc>
          <w:tcPr>
            <w:tcW w:w="23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C6273CF" w14:textId="77777777" w:rsidR="00423418" w:rsidRDefault="00000000">
            <w:r>
              <w:rPr>
                <w:sz w:val="20"/>
                <w:szCs w:val="20"/>
              </w:rPr>
              <w:t>—</w:t>
            </w:r>
          </w:p>
        </w:tc>
      </w:tr>
      <w:tr w:rsidR="00423418" w14:paraId="6B2AE517" w14:textId="77777777">
        <w:tblPrEx>
          <w:tblCellMar>
            <w:top w:w="0" w:type="dxa"/>
            <w:bottom w:w="0" w:type="dxa"/>
          </w:tblCellMar>
        </w:tblPrEx>
        <w:tc>
          <w:tcPr>
            <w:tcW w:w="11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2B8DA63" w14:textId="77777777" w:rsidR="00423418" w:rsidRDefault="00000000">
            <w:r>
              <w:rPr>
                <w:sz w:val="20"/>
                <w:szCs w:val="20"/>
              </w:rPr>
              <w:t>LLM Ideas</w:t>
            </w:r>
          </w:p>
        </w:tc>
        <w:tc>
          <w:tcPr>
            <w:tcW w:w="21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89F0492" w14:textId="77777777" w:rsidR="00423418" w:rsidRDefault="00000000">
            <w:r>
              <w:rPr>
                <w:sz w:val="20"/>
                <w:szCs w:val="20"/>
              </w:rPr>
              <w:t>Gemini (LLM_MODEL)</w:t>
            </w:r>
          </w:p>
        </w:tc>
        <w:tc>
          <w:tcPr>
            <w:tcW w:w="22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77F3180" w14:textId="77777777" w:rsidR="00423418" w:rsidRDefault="00000000">
            <w:r>
              <w:rPr>
                <w:sz w:val="20"/>
                <w:szCs w:val="20"/>
              </w:rPr>
              <w:t>gemini-2.5-flash</w:t>
            </w:r>
          </w:p>
        </w:tc>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59ADAE3" w14:textId="77777777" w:rsidR="00423418" w:rsidRDefault="00000000">
            <w:r>
              <w:rPr>
                <w:sz w:val="20"/>
                <w:szCs w:val="20"/>
              </w:rPr>
              <w:t>Groq llama-3.3-70b-versatile</w:t>
            </w:r>
          </w:p>
        </w:tc>
        <w:tc>
          <w:tcPr>
            <w:tcW w:w="2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0CBF2B5" w14:textId="77777777" w:rsidR="00423418" w:rsidRDefault="00000000">
            <w:r>
              <w:rPr>
                <w:sz w:val="20"/>
                <w:szCs w:val="20"/>
              </w:rPr>
              <w:t>—</w:t>
            </w:r>
          </w:p>
        </w:tc>
      </w:tr>
    </w:tbl>
    <w:p w14:paraId="67A38D4D"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Note:  All free-tier providers use a shared OpenAI-compatible callProvider() utility (lib/llm/council/utils/providers.mjs). Rate limit detection (isRateLimit()) catches 429 / rate / limit / quota / exceeded / capacity in the error message and auto-routes to the next tier. No HeyPuter dependency remains in the system. Set OMEGA_MODEL=claude-opus-4-6 to upgrade Gregor's Anthropic last-resort to Opus.</w:t>
      </w:r>
    </w:p>
    <w:p w14:paraId="0870BD2F" w14:textId="77777777" w:rsidR="00423418" w:rsidRDefault="00000000">
      <w:pPr>
        <w:pStyle w:val="Heading1"/>
        <w:pBdr>
          <w:bottom w:val="single" w:sz="12" w:space="0" w:color="D4600A"/>
        </w:pBdr>
        <w:spacing w:before="440"/>
      </w:pPr>
      <w:r>
        <w:t>9.  WIN / LOSS CLASSIFICATION</w:t>
      </w:r>
    </w:p>
    <w:p w14:paraId="6816715D" w14:textId="77777777" w:rsidR="00423418" w:rsidRDefault="00000000">
      <w:pPr>
        <w:spacing w:after="140"/>
      </w:pPr>
      <w:r>
        <w:t>When a position closes (via stop-loss, trailing stop, or manual resolution), the system computes P&amp;L and assigns an outcome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6060"/>
      </w:tblGrid>
      <w:tr w:rsidR="00423418" w14:paraId="72B6C926"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4007ECF4" w14:textId="77777777" w:rsidR="00423418" w:rsidRDefault="00000000">
            <w:r>
              <w:rPr>
                <w:b/>
                <w:bCs/>
                <w:color w:val="FFFFFF"/>
                <w:sz w:val="20"/>
                <w:szCs w:val="20"/>
              </w:rPr>
              <w:t>OUTCOME</w:t>
            </w:r>
          </w:p>
        </w:tc>
        <w:tc>
          <w:tcPr>
            <w:tcW w:w="18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0B1A2343" w14:textId="77777777" w:rsidR="00423418" w:rsidRDefault="00000000">
            <w:r>
              <w:rPr>
                <w:b/>
                <w:bCs/>
                <w:color w:val="FFFFFF"/>
                <w:sz w:val="20"/>
                <w:szCs w:val="20"/>
              </w:rPr>
              <w:t>THRESHOLD</w:t>
            </w:r>
          </w:p>
        </w:tc>
        <w:tc>
          <w:tcPr>
            <w:tcW w:w="60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04C773EC" w14:textId="77777777" w:rsidR="00423418" w:rsidRDefault="00000000">
            <w:r>
              <w:rPr>
                <w:b/>
                <w:bCs/>
                <w:color w:val="FFFFFF"/>
                <w:sz w:val="20"/>
                <w:szCs w:val="20"/>
              </w:rPr>
              <w:t>NOTES</w:t>
            </w:r>
          </w:p>
        </w:tc>
      </w:tr>
      <w:tr w:rsidR="00423418" w14:paraId="4455DD82"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94F9B48" w14:textId="77777777" w:rsidR="00423418" w:rsidRDefault="00000000">
            <w:r>
              <w:rPr>
                <w:sz w:val="20"/>
                <w:szCs w:val="20"/>
              </w:rPr>
              <w:t>Win</w:t>
            </w:r>
          </w:p>
        </w:tc>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E050953" w14:textId="77777777" w:rsidR="00423418" w:rsidRDefault="00000000">
            <w:r>
              <w:rPr>
                <w:sz w:val="20"/>
                <w:szCs w:val="20"/>
              </w:rPr>
              <w:t>P&amp;L &gt; +0.2%</w:t>
            </w:r>
          </w:p>
        </w:tc>
        <w:tc>
          <w:tcPr>
            <w:tcW w:w="60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2438BC6" w14:textId="77777777" w:rsidR="00423418" w:rsidRDefault="00000000">
            <w:r>
              <w:rPr>
                <w:sz w:val="20"/>
                <w:szCs w:val="20"/>
              </w:rPr>
              <w:t>Anything above +0.2% counts as a win.</w:t>
            </w:r>
          </w:p>
        </w:tc>
      </w:tr>
      <w:tr w:rsidR="00423418" w14:paraId="6860A12D"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D1F8F02" w14:textId="77777777" w:rsidR="00423418" w:rsidRDefault="00000000">
            <w:r>
              <w:rPr>
                <w:sz w:val="20"/>
                <w:szCs w:val="20"/>
              </w:rPr>
              <w:t>Loss</w:t>
            </w:r>
          </w:p>
        </w:tc>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EBDFDD8" w14:textId="77777777" w:rsidR="00423418" w:rsidRDefault="00000000">
            <w:r>
              <w:rPr>
                <w:sz w:val="20"/>
                <w:szCs w:val="20"/>
              </w:rPr>
              <w:t>P&amp;L &lt; -0.2%</w:t>
            </w:r>
          </w:p>
        </w:tc>
        <w:tc>
          <w:tcPr>
            <w:tcW w:w="60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9C01133" w14:textId="77777777" w:rsidR="00423418" w:rsidRDefault="00000000">
            <w:r>
              <w:rPr>
                <w:sz w:val="20"/>
                <w:szCs w:val="20"/>
              </w:rPr>
              <w:t>Anything below -0.2% counts as a loss.</w:t>
            </w:r>
          </w:p>
        </w:tc>
      </w:tr>
      <w:tr w:rsidR="00423418" w14:paraId="21809E42"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E141868" w14:textId="77777777" w:rsidR="00423418" w:rsidRDefault="00000000">
            <w:r>
              <w:rPr>
                <w:sz w:val="20"/>
                <w:szCs w:val="20"/>
              </w:rPr>
              <w:t>Breakeven</w:t>
            </w:r>
          </w:p>
        </w:tc>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3F93E8C" w14:textId="77777777" w:rsidR="00423418" w:rsidRDefault="00000000">
            <w:r>
              <w:rPr>
                <w:sz w:val="20"/>
                <w:szCs w:val="20"/>
              </w:rPr>
              <w:t>-0.2% to +0.2%</w:t>
            </w:r>
          </w:p>
        </w:tc>
        <w:tc>
          <w:tcPr>
            <w:tcW w:w="60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BE168DC" w14:textId="77777777" w:rsidR="00423418" w:rsidRDefault="00000000">
            <w:r>
              <w:rPr>
                <w:sz w:val="20"/>
                <w:szCs w:val="20"/>
              </w:rPr>
              <w:t>Covers slippage and spread noise. Does not affect win rate.</w:t>
            </w:r>
          </w:p>
        </w:tc>
      </w:tr>
    </w:tbl>
    <w:p w14:paraId="5E4417C0"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Note:  The 0.2% threshold is intentionally tight. Consider raising to 0.5%–1.0% for INTRADAY and 1.5%–2.0% for SWING when evaluating real profitability. LONG positions with congressional cluster signals should target a minimum 3%–5% threshold.</w:t>
      </w:r>
    </w:p>
    <w:p w14:paraId="75500F6B" w14:textId="77777777" w:rsidR="00423418" w:rsidRDefault="00000000">
      <w:pPr>
        <w:pStyle w:val="Heading1"/>
        <w:pBdr>
          <w:bottom w:val="single" w:sz="12" w:space="0" w:color="D4600A"/>
        </w:pBdr>
        <w:spacing w:before="440"/>
      </w:pPr>
      <w:r>
        <w:t>10.  WHAT LASTREVIEW.JSON CONTAINS</w:t>
      </w:r>
    </w:p>
    <w:p w14:paraId="1B6C6094" w14:textId="77777777" w:rsidR="00423418" w:rsidRDefault="00000000">
      <w:pPr>
        <w:spacing w:after="140"/>
      </w:pPr>
      <w:r>
        <w:t>This file is the memory of the council — generated once per day, read by Scout and Gregor on every subsequent sweep until the next review cycle updates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0D7C858F"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7C1C60A" w14:textId="77777777" w:rsidR="00423418" w:rsidRDefault="00000000">
            <w:r>
              <w:rPr>
                <w:b/>
                <w:bCs/>
                <w:color w:val="5A3A00"/>
                <w:sz w:val="21"/>
                <w:szCs w:val="21"/>
              </w:rPr>
              <w:t>generatedAt</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FD730EB" w14:textId="77777777" w:rsidR="00423418" w:rsidRDefault="00000000">
            <w:r>
              <w:rPr>
                <w:sz w:val="21"/>
                <w:szCs w:val="21"/>
              </w:rPr>
              <w:t>ISO timestamp of last review run</w:t>
            </w:r>
          </w:p>
        </w:tc>
      </w:tr>
      <w:tr w:rsidR="00423418" w14:paraId="255A1D7E"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D1C7EC9" w14:textId="77777777" w:rsidR="00423418" w:rsidRDefault="00000000">
            <w:r>
              <w:rPr>
                <w:b/>
                <w:bCs/>
                <w:color w:val="5A3A00"/>
                <w:sz w:val="21"/>
                <w:szCs w:val="21"/>
              </w:rPr>
              <w:t>totalDecisions</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938DBEE" w14:textId="77777777" w:rsidR="00423418" w:rsidRDefault="00000000">
            <w:r>
              <w:rPr>
                <w:sz w:val="21"/>
                <w:szCs w:val="21"/>
              </w:rPr>
              <w:t>All decisions ever logged</w:t>
            </w:r>
          </w:p>
        </w:tc>
      </w:tr>
      <w:tr w:rsidR="00423418" w14:paraId="35055FAE"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D2A310F" w14:textId="77777777" w:rsidR="00423418" w:rsidRDefault="00000000">
            <w:r>
              <w:rPr>
                <w:b/>
                <w:bCs/>
                <w:color w:val="5A3A00"/>
                <w:sz w:val="21"/>
                <w:szCs w:val="21"/>
              </w:rPr>
              <w:lastRenderedPageBreak/>
              <w:t>resolved / open</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6A8CE77" w14:textId="77777777" w:rsidR="00423418" w:rsidRDefault="00000000">
            <w:r>
              <w:rPr>
                <w:sz w:val="21"/>
                <w:szCs w:val="21"/>
              </w:rPr>
              <w:t>How many have closed vs still held</w:t>
            </w:r>
          </w:p>
        </w:tc>
      </w:tr>
      <w:tr w:rsidR="00423418" w14:paraId="47548FC5"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A3475BF" w14:textId="77777777" w:rsidR="00423418" w:rsidRDefault="00000000">
            <w:r>
              <w:rPr>
                <w:b/>
                <w:bCs/>
                <w:color w:val="5A3A00"/>
                <w:sz w:val="21"/>
                <w:szCs w:val="21"/>
              </w:rPr>
              <w:t>winRate</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995EA91" w14:textId="77777777" w:rsidR="00423418" w:rsidRDefault="00000000">
            <w:r>
              <w:rPr>
                <w:sz w:val="21"/>
                <w:szCs w:val="21"/>
              </w:rPr>
              <w:t>Overall win rate across all resolved decisions</w:t>
            </w:r>
          </w:p>
        </w:tc>
      </w:tr>
      <w:tr w:rsidR="00423418" w14:paraId="666319ED"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21C6344" w14:textId="77777777" w:rsidR="00423418" w:rsidRDefault="00000000">
            <w:r>
              <w:rPr>
                <w:b/>
                <w:bCs/>
                <w:color w:val="5A3A00"/>
                <w:sz w:val="21"/>
                <w:szCs w:val="21"/>
              </w:rPr>
              <w:t>avgWinPct / avgLossPct</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618F45A" w14:textId="77777777" w:rsidR="00423418" w:rsidRDefault="00000000">
            <w:r>
              <w:rPr>
                <w:sz w:val="21"/>
                <w:szCs w:val="21"/>
              </w:rPr>
              <w:t>Average magnitude of wins and losses</w:t>
            </w:r>
          </w:p>
        </w:tc>
      </w:tr>
      <w:tr w:rsidR="00423418" w14:paraId="7AA96D3C"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2E69542" w14:textId="77777777" w:rsidR="00423418" w:rsidRDefault="00000000">
            <w:r>
              <w:rPr>
                <w:b/>
                <w:bCs/>
                <w:color w:val="5A3A00"/>
                <w:sz w:val="21"/>
                <w:szCs w:val="21"/>
              </w:rPr>
              <w:t>profitFactor</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2F8B7A0" w14:textId="77777777" w:rsidR="00423418" w:rsidRDefault="00000000">
            <w:r>
              <w:rPr>
                <w:sz w:val="21"/>
                <w:szCs w:val="21"/>
              </w:rPr>
              <w:t>Total gain / total loss — the primary health metric</w:t>
            </w:r>
          </w:p>
        </w:tc>
      </w:tr>
      <w:tr w:rsidR="00423418" w14:paraId="1DA42CA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0D08E28" w14:textId="77777777" w:rsidR="00423418" w:rsidRDefault="00000000">
            <w:r>
              <w:rPr>
                <w:b/>
                <w:bCs/>
                <w:color w:val="5A3A00"/>
                <w:sz w:val="21"/>
                <w:szCs w:val="21"/>
              </w:rPr>
              <w:t>byHorizon</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BEA7C01" w14:textId="77777777" w:rsidR="00423418" w:rsidRDefault="00000000">
            <w:r>
              <w:rPr>
                <w:sz w:val="21"/>
                <w:szCs w:val="21"/>
              </w:rPr>
              <w:t>Win rate + avg P&amp;L broken down by INTRADAY / SWING / LONG</w:t>
            </w:r>
          </w:p>
        </w:tc>
      </w:tr>
      <w:tr w:rsidR="00423418" w14:paraId="26D9C06A"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E51A091" w14:textId="77777777" w:rsidR="00423418" w:rsidRDefault="00000000">
            <w:r>
              <w:rPr>
                <w:b/>
                <w:bCs/>
                <w:color w:val="5A3A00"/>
                <w:sz w:val="21"/>
                <w:szCs w:val="21"/>
              </w:rPr>
              <w:t>bySignal</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C89A05C" w14:textId="77777777" w:rsidR="00423418" w:rsidRDefault="00000000">
            <w:r>
              <w:rPr>
                <w:sz w:val="21"/>
                <w:szCs w:val="21"/>
              </w:rPr>
              <w:t>Win rate by congressional cluster, signal score tier, VIX level</w:t>
            </w:r>
          </w:p>
        </w:tc>
      </w:tr>
      <w:tr w:rsidR="00423418" w14:paraId="4FDF7C34"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AB777EE" w14:textId="77777777" w:rsidR="00423418" w:rsidRDefault="00000000">
            <w:r>
              <w:rPr>
                <w:b/>
                <w:bCs/>
                <w:color w:val="5A3A00"/>
                <w:sz w:val="21"/>
                <w:szCs w:val="21"/>
              </w:rPr>
              <w:t>topWinners / topLosers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B809BA2" w14:textId="77777777" w:rsidR="00423418" w:rsidRDefault="00000000">
            <w:r>
              <w:rPr>
                <w:sz w:val="21"/>
                <w:szCs w:val="21"/>
              </w:rPr>
              <w:t>Ticker lists — helps Scout apply anti-bias to repeat losers</w:t>
            </w:r>
          </w:p>
        </w:tc>
      </w:tr>
      <w:tr w:rsidR="00423418" w14:paraId="767803EB"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BACB560" w14:textId="77777777" w:rsidR="00423418" w:rsidRDefault="00000000">
            <w:r>
              <w:rPr>
                <w:b/>
                <w:bCs/>
                <w:color w:val="5A3A00"/>
                <w:sz w:val="21"/>
                <w:szCs w:val="21"/>
              </w:rPr>
              <w:t>gregorWaitRate</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BB6FF96" w14:textId="77777777" w:rsidR="00423418" w:rsidRDefault="00000000">
            <w:r>
              <w:rPr>
                <w:sz w:val="21"/>
                <w:szCs w:val="21"/>
              </w:rPr>
              <w:t>How often Gregor says WAIT — signals if council is too conservative</w:t>
            </w:r>
          </w:p>
        </w:tc>
      </w:tr>
      <w:tr w:rsidR="00423418" w14:paraId="60E8DA24"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53B33D2" w14:textId="77777777" w:rsidR="00423418" w:rsidRDefault="00000000">
            <w:r>
              <w:rPr>
                <w:b/>
                <w:bCs/>
                <w:color w:val="5A3A00"/>
                <w:sz w:val="21"/>
                <w:szCs w:val="21"/>
              </w:rPr>
              <w:t>recommendations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B3FFD64" w14:textId="77777777" w:rsidR="00423418" w:rsidRDefault="00000000">
            <w:r>
              <w:rPr>
                <w:sz w:val="21"/>
                <w:szCs w:val="21"/>
              </w:rPr>
              <w:t>Auto-generated directives the council acts on</w:t>
            </w:r>
          </w:p>
        </w:tc>
      </w:tr>
      <w:tr w:rsidR="00423418" w14:paraId="361AC254"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00577CF" w14:textId="77777777" w:rsidR="00423418" w:rsidRDefault="00000000">
            <w:r>
              <w:rPr>
                <w:b/>
                <w:bCs/>
                <w:color w:val="5A3A00"/>
                <w:sz w:val="21"/>
                <w:szCs w:val="21"/>
              </w:rPr>
              <w:t>narrativeSummary</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CD22D25" w14:textId="77777777" w:rsidR="00423418" w:rsidRDefault="00000000">
            <w:r>
              <w:rPr>
                <w:sz w:val="21"/>
                <w:szCs w:val="21"/>
              </w:rPr>
              <w:t>Plain-language summary injected into Scout's SECTION P block</w:t>
            </w:r>
          </w:p>
        </w:tc>
      </w:tr>
    </w:tbl>
    <w:p w14:paraId="3B9DDAD8" w14:textId="77777777" w:rsidR="00423418" w:rsidRDefault="00000000">
      <w:pPr>
        <w:pStyle w:val="Heading1"/>
        <w:pBdr>
          <w:bottom w:val="single" w:sz="12" w:space="0" w:color="D4600A"/>
        </w:pBdr>
        <w:spacing w:before="440"/>
      </w:pPr>
      <w:r>
        <w:t>11.  FMP API CALL OPTIMIZATION</w:t>
      </w:r>
    </w:p>
    <w:p w14:paraId="31E17181" w14:textId="77777777" w:rsidR="00423418" w:rsidRDefault="00000000">
      <w:pPr>
        <w:spacing w:after="140"/>
      </w:pPr>
      <w:r>
        <w:t>The Financial Modeling Prep congressional trades API is limited to 250 calls/day on the free tier. With a 10-minute sweep cycle that would generate 144+ calls/day per endpoint. The system solves this with an in-memory TTL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7A5D1A9B"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0CC1DF5" w14:textId="77777777" w:rsidR="00423418" w:rsidRDefault="00000000">
            <w:r>
              <w:rPr>
                <w:b/>
                <w:bCs/>
                <w:color w:val="5A3A00"/>
                <w:sz w:val="21"/>
                <w:szCs w:val="21"/>
              </w:rPr>
              <w:t>Default cache TTL</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1A60D68" w14:textId="77777777" w:rsidR="00423418" w:rsidRDefault="00000000">
            <w:r>
              <w:rPr>
                <w:sz w:val="21"/>
                <w:szCs w:val="21"/>
              </w:rPr>
              <w:t>4 hours (configurable via CONGRESS_CACHE_HOURS env var)</w:t>
            </w:r>
          </w:p>
        </w:tc>
      </w:tr>
      <w:tr w:rsidR="00423418" w14:paraId="080C88AA"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0D2A59E" w14:textId="77777777" w:rsidR="00423418" w:rsidRDefault="00000000">
            <w:r>
              <w:rPr>
                <w:b/>
                <w:bCs/>
                <w:color w:val="5A3A00"/>
                <w:sz w:val="21"/>
                <w:szCs w:val="21"/>
              </w:rPr>
              <w:t>Calls with caching</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C287B3D" w14:textId="77777777" w:rsidR="00423418" w:rsidRDefault="00000000">
            <w:r>
              <w:rPr>
                <w:sz w:val="21"/>
                <w:szCs w:val="21"/>
              </w:rPr>
              <w:t>~12/day (6 refreshes × 2 chamber endpoints)</w:t>
            </w:r>
          </w:p>
        </w:tc>
      </w:tr>
      <w:tr w:rsidR="00423418" w14:paraId="3D00AA42"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3E38965" w14:textId="77777777" w:rsidR="00423418" w:rsidRDefault="00000000">
            <w:r>
              <w:rPr>
                <w:b/>
                <w:bCs/>
                <w:color w:val="5A3A00"/>
                <w:sz w:val="21"/>
                <w:szCs w:val="21"/>
              </w:rPr>
              <w:t>Calls without caching</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B1AC4E7" w14:textId="77777777" w:rsidR="00423418" w:rsidRDefault="00000000">
            <w:r>
              <w:rPr>
                <w:sz w:val="21"/>
                <w:szCs w:val="21"/>
              </w:rPr>
              <w:t>288/day — would exceed the 250 limit</w:t>
            </w:r>
          </w:p>
        </w:tc>
      </w:tr>
      <w:tr w:rsidR="00423418" w14:paraId="744FE255"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D9085BC" w14:textId="77777777" w:rsidR="00423418" w:rsidRDefault="00000000">
            <w:r>
              <w:rPr>
                <w:b/>
                <w:bCs/>
                <w:color w:val="5A3A00"/>
                <w:sz w:val="21"/>
                <w:szCs w:val="21"/>
              </w:rPr>
              <w:t>Cache miss behavior</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C675C62" w14:textId="77777777" w:rsidR="00423418" w:rsidRDefault="00000000">
            <w:r>
              <w:rPr>
                <w:sz w:val="21"/>
                <w:szCs w:val="21"/>
              </w:rPr>
              <w:t>Fetches fresh data, caches result, increments daily call counter</w:t>
            </w:r>
          </w:p>
        </w:tc>
      </w:tr>
      <w:tr w:rsidR="00423418" w14:paraId="629F4AF8"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7AAC2B4" w14:textId="77777777" w:rsidR="00423418" w:rsidRDefault="00000000">
            <w:r>
              <w:rPr>
                <w:b/>
                <w:bCs/>
                <w:color w:val="5A3A00"/>
                <w:sz w:val="21"/>
                <w:szCs w:val="21"/>
              </w:rPr>
              <w:t>Cache hit behavior</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CFC358E" w14:textId="77777777" w:rsidR="00423418" w:rsidRDefault="00000000">
            <w:r>
              <w:rPr>
                <w:sz w:val="21"/>
                <w:szCs w:val="21"/>
              </w:rPr>
              <w:t>Returns cached result instantly, no API call consumed</w:t>
            </w:r>
          </w:p>
        </w:tc>
      </w:tr>
      <w:tr w:rsidR="00423418" w14:paraId="7BB84043"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40C09C0" w14:textId="77777777" w:rsidR="00423418" w:rsidRDefault="00000000">
            <w:r>
              <w:rPr>
                <w:b/>
                <w:bCs/>
                <w:color w:val="5A3A00"/>
                <w:sz w:val="21"/>
                <w:szCs w:val="21"/>
              </w:rPr>
              <w:t>Failure handling</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CDED5AE" w14:textId="77777777" w:rsidR="00423418" w:rsidRDefault="00000000">
            <w:r>
              <w:rPr>
                <w:sz w:val="21"/>
                <w:szCs w:val="21"/>
              </w:rPr>
              <w:t>Transient failures preserve last good cached data — no stale null</w:t>
            </w:r>
          </w:p>
        </w:tc>
      </w:tr>
    </w:tbl>
    <w:p w14:paraId="66863230" w14:textId="77777777" w:rsidR="00423418" w:rsidRDefault="00000000">
      <w:pPr>
        <w:pStyle w:val="Heading1"/>
        <w:pBdr>
          <w:bottom w:val="single" w:sz="12" w:space="0" w:color="D4600A"/>
        </w:pBdr>
        <w:spacing w:before="440"/>
      </w:pPr>
      <w:r>
        <w:t>12.  SCRIBE — POST-MORTEM REPORT GENERATION</w:t>
      </w:r>
    </w:p>
    <w:p w14:paraId="45405259" w14:textId="77777777" w:rsidR="00423418" w:rsidRDefault="00000000">
      <w:pPr>
        <w:spacing w:after="140"/>
      </w:pPr>
      <w:r>
        <w:t>After every council session that results in a trade — whether ESCALATING, DEFENSIVE, or TRADE AROUND — Scribe runs as a post-session analyst via the shared runScribeReport(trade, label) helper. It reads the compacted council transcript (capped at 800 chars/turn to prevent 429 token overflow) and produces a structured post-mortem saved to /reports as a styled HTML file. A 10s cooldown precedes the Scribe call to clear Gemini RPM limits. Three retries with 30s backoff on 429.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173C4CAA"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FA40449" w14:textId="77777777" w:rsidR="00423418" w:rsidRDefault="00000000">
            <w:r>
              <w:rPr>
                <w:b/>
                <w:bCs/>
                <w:color w:val="5A3A00"/>
                <w:sz w:val="21"/>
                <w:szCs w:val="21"/>
              </w:rPr>
              <w:t>Output format</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2454A32" w14:textId="77777777" w:rsidR="00423418" w:rsidRDefault="00000000">
            <w:r>
              <w:rPr>
                <w:sz w:val="21"/>
                <w:szCs w:val="21"/>
              </w:rPr>
              <w:t>Styled HTML — renders natively in the RedLine dashboard modal</w:t>
            </w:r>
          </w:p>
        </w:tc>
      </w:tr>
      <w:tr w:rsidR="00423418" w14:paraId="67B82842"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F55C9D4" w14:textId="77777777" w:rsidR="00423418" w:rsidRDefault="00000000">
            <w:r>
              <w:rPr>
                <w:b/>
                <w:bCs/>
                <w:color w:val="5A3A00"/>
                <w:sz w:val="21"/>
                <w:szCs w:val="21"/>
              </w:rPr>
              <w:t>Filename</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92CD370" w14:textId="77777777" w:rsidR="00423418" w:rsidRDefault="00000000">
            <w:r>
              <w:rPr>
                <w:sz w:val="21"/>
                <w:szCs w:val="21"/>
              </w:rPr>
              <w:t>YYYY-MM-DDTHH-mm-ss_TICKER_Report.html</w:t>
            </w:r>
          </w:p>
        </w:tc>
      </w:tr>
      <w:tr w:rsidR="00423418" w14:paraId="0C22093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EED4B23" w14:textId="77777777" w:rsidR="00423418" w:rsidRDefault="00000000">
            <w:r>
              <w:rPr>
                <w:b/>
                <w:bCs/>
                <w:color w:val="5A3A00"/>
                <w:sz w:val="21"/>
                <w:szCs w:val="21"/>
              </w:rPr>
              <w:t>TRADE REVIEW badge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0684B6B" w14:textId="77777777" w:rsidR="00423418" w:rsidRDefault="00000000">
            <w:r>
              <w:rPr>
                <w:sz w:val="21"/>
                <w:szCs w:val="21"/>
              </w:rPr>
              <w:t>Colored badge at top of every report: 🟢 Good / 🟡 Neutral / 🔴 Needs Review</w:t>
            </w:r>
          </w:p>
        </w:tc>
      </w:tr>
      <w:tr w:rsidR="00423418" w14:paraId="57B5A1D9"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0C81F15" w14:textId="77777777" w:rsidR="00423418" w:rsidRDefault="00000000">
            <w:r>
              <w:rPr>
                <w:b/>
                <w:bCs/>
                <w:color w:val="5A3A00"/>
                <w:sz w:val="21"/>
                <w:szCs w:val="21"/>
              </w:rPr>
              <w:lastRenderedPageBreak/>
              <w:t>Badge: Good</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85D2086" w14:textId="77777777" w:rsidR="00423418" w:rsidRDefault="00000000">
            <w:r>
              <w:rPr>
                <w:sz w:val="21"/>
                <w:szCs w:val="21"/>
              </w:rPr>
              <w:t>Signal score ≥ 5, clear catalyst, Theta concerns properly addressed</w:t>
            </w:r>
          </w:p>
        </w:tc>
      </w:tr>
      <w:tr w:rsidR="00423418" w14:paraId="6A98C09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E0EF49F" w14:textId="77777777" w:rsidR="00423418" w:rsidRDefault="00000000">
            <w:r>
              <w:rPr>
                <w:b/>
                <w:bCs/>
                <w:color w:val="5A3A00"/>
                <w:sz w:val="21"/>
                <w:szCs w:val="21"/>
              </w:rPr>
              <w:t>Badge: Neutral</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ECB5C17" w14:textId="77777777" w:rsidR="00423418" w:rsidRDefault="00000000">
            <w:r>
              <w:rPr>
                <w:sz w:val="21"/>
                <w:szCs w:val="21"/>
              </w:rPr>
              <w:t>Borderline signal (3–4 pts), concerns partially addressed</w:t>
            </w:r>
          </w:p>
        </w:tc>
      </w:tr>
      <w:tr w:rsidR="00423418" w14:paraId="55A8FB49"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121195B" w14:textId="77777777" w:rsidR="00423418" w:rsidRDefault="00000000">
            <w:r>
              <w:rPr>
                <w:b/>
                <w:bCs/>
                <w:color w:val="5A3A00"/>
                <w:sz w:val="21"/>
                <w:szCs w:val="21"/>
              </w:rPr>
              <w:t>Badge: Needs Review</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DD669E2" w14:textId="77777777" w:rsidR="00423418" w:rsidRDefault="00000000">
            <w:r>
              <w:rPr>
                <w:sz w:val="21"/>
                <w:szCs w:val="21"/>
              </w:rPr>
              <w:t>Theta said REJECT but Gregor executed, OR score &lt; 3, OR contradictory logic</w:t>
            </w:r>
          </w:p>
        </w:tc>
      </w:tr>
      <w:tr w:rsidR="00423418" w14:paraId="63CF699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EBD1262" w14:textId="77777777" w:rsidR="00423418" w:rsidRDefault="00000000">
            <w:r>
              <w:rPr>
                <w:b/>
                <w:bCs/>
                <w:color w:val="5A3A00"/>
                <w:sz w:val="21"/>
                <w:szCs w:val="21"/>
              </w:rPr>
              <w:t>Scribe model</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67724E6" w14:textId="77777777" w:rsidR="00423418" w:rsidRDefault="00000000">
            <w:r>
              <w:rPr>
                <w:sz w:val="21"/>
                <w:szCs w:val="21"/>
              </w:rPr>
              <w:t>Gemini (SCRIBE_MODEL) → gemini-2.5-flash fallback, 3× 30s backoff on 429</w:t>
            </w:r>
          </w:p>
        </w:tc>
      </w:tr>
      <w:tr w:rsidR="00423418" w14:paraId="5761A9ED"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7129E1F" w14:textId="77777777" w:rsidR="00423418" w:rsidRDefault="00000000">
            <w:r>
              <w:rPr>
                <w:b/>
                <w:bCs/>
                <w:color w:val="5A3A00"/>
                <w:sz w:val="21"/>
                <w:szCs w:val="21"/>
              </w:rPr>
              <w:t>Cooldown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048E40E" w14:textId="77777777" w:rsidR="00423418" w:rsidRDefault="00000000">
            <w:r>
              <w:rPr>
                <w:sz w:val="21"/>
                <w:szCs w:val="21"/>
              </w:rPr>
              <w:t>10s pause before Scribe call to clear Gemini RPM bucket from council calls</w:t>
            </w:r>
          </w:p>
        </w:tc>
      </w:tr>
      <w:tr w:rsidR="00423418" w14:paraId="037907C3"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8C0D5D1" w14:textId="77777777" w:rsidR="00423418" w:rsidRDefault="00000000">
            <w:r>
              <w:rPr>
                <w:b/>
                <w:bCs/>
                <w:color w:val="5A3A00"/>
                <w:sz w:val="21"/>
                <w:szCs w:val="21"/>
              </w:rPr>
              <w:t>Report sections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8D7A244" w14:textId="77777777" w:rsidR="00423418" w:rsidRDefault="00000000">
            <w:r>
              <w:rPr>
                <w:sz w:val="21"/>
                <w:szCs w:val="21"/>
              </w:rPr>
              <w:t>1. Executive Summary  2. Intelligence Inputs  3. Debate Transcript  4. Final Verdict  5. Council Ratings  6. Strategic Notes</w:t>
            </w:r>
          </w:p>
        </w:tc>
      </w:tr>
      <w:tr w:rsidR="00423418" w14:paraId="3908F382"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52B7D75" w14:textId="77777777" w:rsidR="00423418" w:rsidRDefault="00000000">
            <w:r>
              <w:rPr>
                <w:b/>
                <w:bCs/>
                <w:color w:val="5A3A00"/>
                <w:sz w:val="21"/>
                <w:szCs w:val="21"/>
              </w:rPr>
              <w:t>Agent ratings</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078E57F" w14:textId="77777777" w:rsidR="00423418" w:rsidRDefault="00000000">
            <w:r>
              <w:rPr>
                <w:sz w:val="21"/>
                <w:szCs w:val="21"/>
              </w:rPr>
              <w:t>Scout, Phi, Theta, Gregor each scored X/10 on accuracy, reasoning, strategic alignment</w:t>
            </w:r>
          </w:p>
        </w:tc>
      </w:tr>
    </w:tbl>
    <w:p w14:paraId="277288D0" w14:textId="77777777" w:rsidR="00423418" w:rsidRDefault="00000000">
      <w:pPr>
        <w:pStyle w:val="Heading1"/>
        <w:pBdr>
          <w:bottom w:val="single" w:sz="12" w:space="0" w:color="D4600A"/>
        </w:pBdr>
        <w:spacing w:before="440"/>
      </w:pPr>
      <w:r>
        <w:t>13.  DASHBOARD REPORT VIEWER</w:t>
      </w:r>
    </w:p>
    <w:p w14:paraId="6FF7568C" w14:textId="77777777" w:rsidR="00423418" w:rsidRDefault="00000000">
      <w:pPr>
        <w:spacing w:after="140"/>
      </w:pPr>
      <w:r>
        <w:t>All reports — Scribe trade post-mortems, daily performance reviews, and uploaded documents — are served through a unified report viewer in the RedLine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657728B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EC02188" w14:textId="77777777" w:rsidR="00423418" w:rsidRDefault="00000000">
            <w:r>
              <w:rPr>
                <w:b/>
                <w:bCs/>
                <w:color w:val="5A3A00"/>
                <w:sz w:val="21"/>
                <w:szCs w:val="21"/>
              </w:rPr>
              <w:t>Filter bar</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BD3552B" w14:textId="77777777" w:rsidR="00423418" w:rsidRDefault="00000000">
            <w:r>
              <w:rPr>
                <w:sz w:val="21"/>
                <w:szCs w:val="21"/>
              </w:rPr>
              <w:t>ALL / REVIEWS / TRADES / DOCS — filters report list by type</w:t>
            </w:r>
          </w:p>
        </w:tc>
      </w:tr>
      <w:tr w:rsidR="00423418" w14:paraId="74979FC3"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2761C302" w14:textId="77777777" w:rsidR="00423418" w:rsidRDefault="00000000">
            <w:r>
              <w:rPr>
                <w:b/>
                <w:bCs/>
                <w:color w:val="5A3A00"/>
                <w:sz w:val="21"/>
                <w:szCs w:val="21"/>
              </w:rPr>
              <w:t>Modal viewer</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C82E4FD" w14:textId="77777777" w:rsidR="00423418" w:rsidRDefault="00000000">
            <w:r>
              <w:rPr>
                <w:sz w:val="21"/>
                <w:szCs w:val="21"/>
              </w:rPr>
              <w:t>Click any report to open it inline — styled HTML renders with full formatting</w:t>
            </w:r>
          </w:p>
        </w:tc>
      </w:tr>
      <w:tr w:rsidR="00423418" w14:paraId="5C666BC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7D904BB" w14:textId="77777777" w:rsidR="00423418" w:rsidRDefault="00000000">
            <w:r>
              <w:rPr>
                <w:b/>
                <w:bCs/>
                <w:color w:val="5A3A00"/>
                <w:sz w:val="21"/>
                <w:szCs w:val="21"/>
              </w:rPr>
              <w:t>Navigation</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B9774BD" w14:textId="77777777" w:rsidR="00423418" w:rsidRDefault="00000000">
            <w:r>
              <w:rPr>
                <w:sz w:val="21"/>
                <w:szCs w:val="21"/>
              </w:rPr>
              <w:t>Arrow buttons or keyboard ← → to move between reports in the current filter</w:t>
            </w:r>
          </w:p>
        </w:tc>
      </w:tr>
      <w:tr w:rsidR="00423418" w14:paraId="1D12D7E9"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0416118" w14:textId="77777777" w:rsidR="00423418" w:rsidRDefault="00000000">
            <w:r>
              <w:rPr>
                <w:b/>
                <w:bCs/>
                <w:color w:val="5A3A00"/>
                <w:sz w:val="21"/>
                <w:szCs w:val="21"/>
              </w:rPr>
              <w:t>Delete button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736D193" w14:textId="77777777" w:rsidR="00423418" w:rsidRDefault="00000000">
            <w:r>
              <w:rPr>
                <w:sz w:val="21"/>
                <w:szCs w:val="21"/>
              </w:rPr>
              <w:t>Hover a report row to reveal the delete button — removes HTML file</w:t>
            </w:r>
          </w:p>
        </w:tc>
      </w:tr>
      <w:tr w:rsidR="00423418" w14:paraId="273A1D1F"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6F1C182" w14:textId="77777777" w:rsidR="00423418" w:rsidRDefault="00000000">
            <w:r>
              <w:rPr>
                <w:b/>
                <w:bCs/>
                <w:color w:val="5A3A00"/>
                <w:sz w:val="21"/>
                <w:szCs w:val="21"/>
              </w:rPr>
              <w:t>TRADE REVIEW badge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3999D73" w14:textId="77777777" w:rsidR="00423418" w:rsidRDefault="00000000">
            <w:r>
              <w:rPr>
                <w:sz w:val="21"/>
                <w:szCs w:val="21"/>
              </w:rPr>
              <w:t>Colored badge visible immediately in the report header — no need to read full transcript to assess trade quality</w:t>
            </w:r>
          </w:p>
        </w:tc>
      </w:tr>
      <w:tr w:rsidR="00423418" w14:paraId="647F00B4"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B7BE7A7" w14:textId="77777777" w:rsidR="00423418" w:rsidRDefault="00000000">
            <w:r>
              <w:rPr>
                <w:b/>
                <w:bCs/>
                <w:color w:val="5A3A00"/>
                <w:sz w:val="21"/>
                <w:szCs w:val="21"/>
              </w:rPr>
              <w:t>Deduplication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B72F71D" w14:textId="77777777" w:rsidR="00423418" w:rsidRDefault="00000000">
            <w:r>
              <w:rPr>
                <w:sz w:val="21"/>
                <w:szCs w:val="21"/>
              </w:rPr>
              <w:t>Performance reviews only regenerate when new resolved decisions exist since the last run</w:t>
            </w:r>
          </w:p>
        </w:tc>
      </w:tr>
      <w:tr w:rsidR="00423418" w14:paraId="6F23B2DC"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74AEC2D" w14:textId="77777777" w:rsidR="00423418" w:rsidRDefault="00000000">
            <w:r>
              <w:rPr>
                <w:b/>
                <w:bCs/>
                <w:color w:val="5A3A00"/>
                <w:sz w:val="21"/>
                <w:szCs w:val="21"/>
              </w:rPr>
              <w:t>Trade reports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053850B" w14:textId="77777777" w:rsidR="00423418" w:rsidRDefault="00000000">
            <w:r>
              <w:rPr>
                <w:sz w:val="21"/>
                <w:szCs w:val="21"/>
              </w:rPr>
              <w:t>No dedup — every trade session that fires a verdict generates one report</w:t>
            </w:r>
          </w:p>
        </w:tc>
      </w:tr>
    </w:tbl>
    <w:p w14:paraId="4791A725" w14:textId="77777777" w:rsidR="00423418" w:rsidRDefault="00000000">
      <w:pPr>
        <w:pStyle w:val="Heading1"/>
        <w:pBdr>
          <w:bottom w:val="single" w:sz="12" w:space="0" w:color="D4600A"/>
        </w:pBdr>
        <w:spacing w:before="440"/>
      </w:pPr>
      <w:r>
        <w:t>14.  MECHANICAL STOP-LOSS WATCHER</w:t>
      </w:r>
    </w:p>
    <w:p w14:paraId="39C60EC8" w14:textId="77777777" w:rsidR="00423418" w:rsidRDefault="00000000">
      <w:pPr>
        <w:spacing w:after="140"/>
      </w:pPr>
      <w:r>
        <w:t>The stop-loss watcher runs completely independently of the council sweep — no LLM, no debate. It polls every 90 seconds during market hours and fires hard exits the moment a position breaches a threshold.</w:t>
      </w:r>
    </w:p>
    <w:p w14:paraId="7E31EE69" w14:textId="77777777" w:rsidR="00423418" w:rsidRDefault="00000000">
      <w:pPr>
        <w:pStyle w:val="Heading2"/>
        <w:spacing w:before="260"/>
      </w:pPr>
      <w:r>
        <w:t>Exit Triggers</w:t>
      </w:r>
    </w:p>
    <w:p w14:paraId="5C943797" w14:textId="77777777" w:rsidR="00423418" w:rsidRDefault="00000000">
      <w:pPr>
        <w:pStyle w:val="ListParagraph"/>
        <w:numPr>
          <w:ilvl w:val="0"/>
          <w:numId w:val="2"/>
        </w:numPr>
        <w:spacing w:after="80"/>
      </w:pPr>
      <w:r>
        <w:t>Stop-Loss: Price falls below entry by the configured %. Fires a market SELL immediately.</w:t>
      </w:r>
    </w:p>
    <w:p w14:paraId="3D258907" w14:textId="77777777" w:rsidR="00423418" w:rsidRDefault="00000000">
      <w:pPr>
        <w:pStyle w:val="ListParagraph"/>
        <w:numPr>
          <w:ilvl w:val="0"/>
          <w:numId w:val="2"/>
        </w:numPr>
        <w:spacing w:after="80"/>
      </w:pPr>
      <w:r>
        <w:t>Trailing Stop: Once profit-lock threshold is hit, tracks the high water mark. Sells if price retraces by trail distance from that peak.</w:t>
      </w:r>
    </w:p>
    <w:p w14:paraId="64069DF8" w14:textId="77777777" w:rsidR="00423418" w:rsidRDefault="00000000">
      <w:pPr>
        <w:pStyle w:val="ListParagraph"/>
        <w:numPr>
          <w:ilvl w:val="0"/>
          <w:numId w:val="2"/>
        </w:numPr>
        <w:spacing w:after="80"/>
      </w:pPr>
      <w:r>
        <w:t>INTRADAY EOD: Any INTRADAY position still open at 3:45 PM ET triggers a Telegram warning. No auto-sell — manual action required. (Auto-sell was removed to prevent accidental exits on news spikes near close.)</w:t>
      </w:r>
    </w:p>
    <w:p w14:paraId="6CE7176C" w14:textId="77777777" w:rsidR="00423418" w:rsidRDefault="00000000">
      <w:pPr>
        <w:pStyle w:val="Heading2"/>
        <w:spacing w:before="260"/>
      </w:pPr>
      <w:r>
        <w:t>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1164"/>
        <w:gridCol w:w="1361"/>
        <w:gridCol w:w="1467"/>
        <w:gridCol w:w="3991"/>
      </w:tblGrid>
      <w:tr w:rsidR="00423418" w14:paraId="14F7903A"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787A6C63" w14:textId="77777777" w:rsidR="00423418" w:rsidRDefault="00000000">
            <w:r>
              <w:rPr>
                <w:b/>
                <w:bCs/>
                <w:color w:val="FFFFFF"/>
                <w:sz w:val="20"/>
                <w:szCs w:val="20"/>
              </w:rPr>
              <w:lastRenderedPageBreak/>
              <w:t>HORIZON</w:t>
            </w:r>
          </w:p>
        </w:tc>
        <w:tc>
          <w:tcPr>
            <w:tcW w:w="12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0B9D105F" w14:textId="77777777" w:rsidR="00423418" w:rsidRDefault="00000000">
            <w:r>
              <w:rPr>
                <w:b/>
                <w:bCs/>
                <w:color w:val="FFFFFF"/>
                <w:sz w:val="20"/>
                <w:szCs w:val="20"/>
              </w:rPr>
              <w:t>STOP-LOSS</w:t>
            </w:r>
          </w:p>
        </w:tc>
        <w:tc>
          <w:tcPr>
            <w:tcW w:w="14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2389D079" w14:textId="77777777" w:rsidR="00423418" w:rsidRDefault="00000000">
            <w:r>
              <w:rPr>
                <w:b/>
                <w:bCs/>
                <w:color w:val="FFFFFF"/>
                <w:sz w:val="20"/>
                <w:szCs w:val="20"/>
              </w:rPr>
              <w:t>PROFIT-LOCK AT</w:t>
            </w:r>
          </w:p>
        </w:tc>
        <w:tc>
          <w:tcPr>
            <w:tcW w:w="15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790F8221" w14:textId="77777777" w:rsidR="00423418" w:rsidRDefault="00000000">
            <w:r>
              <w:rPr>
                <w:b/>
                <w:bCs/>
                <w:color w:val="FFFFFF"/>
                <w:sz w:val="20"/>
                <w:szCs w:val="20"/>
              </w:rPr>
              <w:t>TRAIL DISTANCE</w:t>
            </w:r>
          </w:p>
        </w:tc>
        <w:tc>
          <w:tcPr>
            <w:tcW w:w="42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63001376" w14:textId="77777777" w:rsidR="00423418" w:rsidRDefault="00000000">
            <w:r>
              <w:rPr>
                <w:b/>
                <w:bCs/>
                <w:color w:val="FFFFFF"/>
                <w:sz w:val="20"/>
                <w:szCs w:val="20"/>
              </w:rPr>
              <w:t>NOTES</w:t>
            </w:r>
          </w:p>
        </w:tc>
      </w:tr>
      <w:tr w:rsidR="00423418" w14:paraId="34431429"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864CC4C" w14:textId="77777777" w:rsidR="00423418" w:rsidRDefault="00000000">
            <w:r>
              <w:rPr>
                <w:sz w:val="20"/>
                <w:szCs w:val="20"/>
              </w:rPr>
              <w:t>INTRADAY</w:t>
            </w:r>
          </w:p>
        </w:tc>
        <w:tc>
          <w:tcPr>
            <w:tcW w:w="1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DFE6789" w14:textId="77777777" w:rsidR="00423418" w:rsidRDefault="00000000">
            <w:r>
              <w:rPr>
                <w:sz w:val="20"/>
                <w:szCs w:val="20"/>
              </w:rPr>
              <w:t>-2.0%</w:t>
            </w:r>
          </w:p>
        </w:tc>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3D6CA36" w14:textId="77777777" w:rsidR="00423418" w:rsidRDefault="00000000">
            <w:r>
              <w:rPr>
                <w:sz w:val="20"/>
                <w:szCs w:val="20"/>
              </w:rPr>
              <w:t>+1.0%</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218527B" w14:textId="77777777" w:rsidR="00423418" w:rsidRDefault="00000000">
            <w:r>
              <w:rPr>
                <w:sz w:val="20"/>
                <w:szCs w:val="20"/>
              </w:rPr>
              <w:t>1.5% from high</w:t>
            </w:r>
          </w:p>
        </w:tc>
        <w:tc>
          <w:tcPr>
            <w:tcW w:w="42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A2122DC" w14:textId="77777777" w:rsidR="00423418" w:rsidRDefault="00000000">
            <w:r>
              <w:rPr>
                <w:sz w:val="20"/>
                <w:szCs w:val="20"/>
              </w:rPr>
              <w:t>Tight — same-day risk only</w:t>
            </w:r>
          </w:p>
        </w:tc>
      </w:tr>
      <w:tr w:rsidR="00423418" w14:paraId="07B74DA3"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C693241" w14:textId="77777777" w:rsidR="00423418" w:rsidRDefault="00000000">
            <w:r>
              <w:rPr>
                <w:sz w:val="20"/>
                <w:szCs w:val="20"/>
              </w:rPr>
              <w:t>SWING</w:t>
            </w:r>
          </w:p>
        </w:tc>
        <w:tc>
          <w:tcPr>
            <w:tcW w:w="12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AB9946C" w14:textId="77777777" w:rsidR="00423418" w:rsidRDefault="00000000">
            <w:r>
              <w:rPr>
                <w:sz w:val="20"/>
                <w:szCs w:val="20"/>
              </w:rPr>
              <w:t>-5.0%</w:t>
            </w:r>
          </w:p>
        </w:tc>
        <w:tc>
          <w:tcPr>
            <w:tcW w:w="1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C7FBE89" w14:textId="77777777" w:rsidR="00423418" w:rsidRDefault="00000000">
            <w:r>
              <w:rPr>
                <w:sz w:val="20"/>
                <w:szCs w:val="20"/>
              </w:rPr>
              <w:t>+3.0%</w:t>
            </w:r>
          </w:p>
        </w:tc>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BBD7CAA" w14:textId="77777777" w:rsidR="00423418" w:rsidRDefault="00000000">
            <w:r>
              <w:rPr>
                <w:sz w:val="20"/>
                <w:szCs w:val="20"/>
              </w:rPr>
              <w:t>2.0% from high</w:t>
            </w:r>
          </w:p>
        </w:tc>
        <w:tc>
          <w:tcPr>
            <w:tcW w:w="42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F645901" w14:textId="77777777" w:rsidR="00423418" w:rsidRDefault="00000000">
            <w:r>
              <w:rPr>
                <w:sz w:val="20"/>
                <w:szCs w:val="20"/>
              </w:rPr>
              <w:t>Room to breathe overnight</w:t>
            </w:r>
          </w:p>
        </w:tc>
      </w:tr>
      <w:tr w:rsidR="00423418" w14:paraId="06C8CABA"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E2A2AA0" w14:textId="77777777" w:rsidR="00423418" w:rsidRDefault="00000000">
            <w:r>
              <w:rPr>
                <w:sz w:val="20"/>
                <w:szCs w:val="20"/>
              </w:rPr>
              <w:t>LONG</w:t>
            </w:r>
          </w:p>
        </w:tc>
        <w:tc>
          <w:tcPr>
            <w:tcW w:w="12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2B20FBF" w14:textId="77777777" w:rsidR="00423418" w:rsidRDefault="00000000">
            <w:r>
              <w:rPr>
                <w:sz w:val="20"/>
                <w:szCs w:val="20"/>
              </w:rPr>
              <w:t>-12.0%</w:t>
            </w:r>
          </w:p>
        </w:tc>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412E124" w14:textId="77777777" w:rsidR="00423418" w:rsidRDefault="00000000">
            <w:r>
              <w:rPr>
                <w:sz w:val="20"/>
                <w:szCs w:val="20"/>
              </w:rPr>
              <w:t>+8.0%</w:t>
            </w:r>
          </w:p>
        </w:tc>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353D1E2" w14:textId="77777777" w:rsidR="00423418" w:rsidRDefault="00000000">
            <w:r>
              <w:rPr>
                <w:sz w:val="20"/>
                <w:szCs w:val="20"/>
              </w:rPr>
              <w:t>4.0% from high</w:t>
            </w:r>
          </w:p>
        </w:tc>
        <w:tc>
          <w:tcPr>
            <w:tcW w:w="42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1A7A099" w14:textId="77777777" w:rsidR="00423418" w:rsidRDefault="00000000">
            <w:r>
              <w:rPr>
                <w:sz w:val="20"/>
                <w:szCs w:val="20"/>
              </w:rPr>
              <w:t>Thesis-driven — wider tolerance</w:t>
            </w:r>
          </w:p>
        </w:tc>
      </w:tr>
    </w:tbl>
    <w:p w14:paraId="6015FD70" w14:textId="77777777" w:rsidR="00423418" w:rsidRDefault="00000000">
      <w:pPr>
        <w:pStyle w:val="Heading2"/>
        <w:spacing w:before="260"/>
      </w:pPr>
      <w:r>
        <w:t>Portfolio Reconciliation — Untracked Position Coverage</w:t>
      </w:r>
    </w:p>
    <w:p w14:paraId="46A8908C" w14:textId="77777777" w:rsidR="00423418" w:rsidRDefault="00000000">
      <w:pPr>
        <w:spacing w:after="140"/>
      </w:pPr>
      <w:r>
        <w:t>The watcher now cross-references the live portfolio against decisions.json on every tick. Any holding that has no logged decision entry (bought before the logger was implemented, or after a server restart cleared the log) receives synthetic SWING-level stop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15B76AD3"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BBE230D" w14:textId="77777777" w:rsidR="00423418" w:rsidRDefault="00000000">
            <w:r>
              <w:rPr>
                <w:b/>
                <w:bCs/>
                <w:color w:val="5A3A00"/>
                <w:sz w:val="21"/>
                <w:szCs w:val="21"/>
              </w:rPr>
              <w:t>Detection</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8537B8B" w14:textId="77777777" w:rsidR="00423418" w:rsidRDefault="00000000">
            <w:r>
              <w:rPr>
                <w:sz w:val="21"/>
                <w:szCs w:val="21"/>
              </w:rPr>
              <w:t>FetchUserTrades() result compared against open decisions. Any ticker in portfolio but not in decisions.json is flagged.</w:t>
            </w:r>
          </w:p>
        </w:tc>
      </w:tr>
      <w:tr w:rsidR="00423418" w14:paraId="4B37A2C7"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889E6A3" w14:textId="77777777" w:rsidR="00423418" w:rsidRDefault="00000000">
            <w:r>
              <w:rPr>
                <w:b/>
                <w:bCs/>
                <w:color w:val="5A3A00"/>
                <w:sz w:val="21"/>
                <w:szCs w:val="21"/>
              </w:rPr>
              <w:t>Synthetic entry</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D61C7B8" w14:textId="77777777" w:rsidR="00423418" w:rsidRDefault="00000000">
            <w:r>
              <w:rPr>
                <w:sz w:val="21"/>
                <w:szCs w:val="21"/>
              </w:rPr>
              <w:t>Uses SnapTrade's reported average cost as the entry price proxy. Horizon defaults to SWING (-5% stop, +3% lock, 2% trail).</w:t>
            </w:r>
          </w:p>
        </w:tc>
      </w:tr>
      <w:tr w:rsidR="00423418" w14:paraId="56D62172"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06C8A54" w14:textId="77777777" w:rsidR="00423418" w:rsidRDefault="00000000">
            <w:r>
              <w:rPr>
                <w:b/>
                <w:bCs/>
                <w:color w:val="5A3A00"/>
                <w:sz w:val="21"/>
                <w:szCs w:val="21"/>
              </w:rPr>
              <w:t>Exit behavior</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4F0390C8" w14:textId="77777777" w:rsidR="00423418" w:rsidRDefault="00000000">
            <w:r>
              <w:rPr>
                <w:sz w:val="21"/>
                <w:szCs w:val="21"/>
              </w:rPr>
              <w:t>Fires the same market SELL as tracked positions. Does not write to decisions.json (no reliable entry data to log).</w:t>
            </w:r>
          </w:p>
        </w:tc>
      </w:tr>
      <w:tr w:rsidR="00423418" w14:paraId="07CFBD52"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FCDF59E" w14:textId="77777777" w:rsidR="00423418" w:rsidRDefault="00000000">
            <w:r>
              <w:rPr>
                <w:b/>
                <w:bCs/>
                <w:color w:val="5A3A00"/>
                <w:sz w:val="21"/>
                <w:szCs w:val="21"/>
              </w:rPr>
              <w:t>Session persistence</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B549B1E" w14:textId="77777777" w:rsidR="00423418" w:rsidRDefault="00000000">
            <w:r>
              <w:rPr>
                <w:sz w:val="21"/>
                <w:szCs w:val="21"/>
              </w:rPr>
              <w:t>_triggeredIds Set prevents re-firing for the same untracked position within a session.</w:t>
            </w:r>
          </w:p>
        </w:tc>
      </w:tr>
    </w:tbl>
    <w:p w14:paraId="479EAA16" w14:textId="77777777" w:rsidR="00423418" w:rsidRDefault="00000000">
      <w:pPr>
        <w:pStyle w:val="Heading2"/>
        <w:spacing w:before="260"/>
      </w:pPr>
      <w:r>
        <w:t>Watcher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106B954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CEFE9C8" w14:textId="77777777" w:rsidR="00423418" w:rsidRDefault="00000000">
            <w:r>
              <w:rPr>
                <w:b/>
                <w:bCs/>
                <w:color w:val="5A3A00"/>
                <w:sz w:val="21"/>
                <w:szCs w:val="21"/>
              </w:rPr>
              <w:t>Poll interval</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AE864B1" w14:textId="77777777" w:rsidR="00423418" w:rsidRDefault="00000000">
            <w:r>
              <w:rPr>
                <w:sz w:val="21"/>
                <w:szCs w:val="21"/>
              </w:rPr>
              <w:t>90 seconds (STOP_LOSS_INTERVAL_MS env var)</w:t>
            </w:r>
          </w:p>
        </w:tc>
      </w:tr>
      <w:tr w:rsidR="00423418" w14:paraId="27DECCC4"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A4A5009" w14:textId="77777777" w:rsidR="00423418" w:rsidRDefault="00000000">
            <w:r>
              <w:rPr>
                <w:b/>
                <w:bCs/>
                <w:color w:val="5A3A00"/>
                <w:sz w:val="21"/>
                <w:szCs w:val="21"/>
              </w:rPr>
              <w:t>Order type</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FED262F" w14:textId="77777777" w:rsidR="00423418" w:rsidRDefault="00000000">
            <w:r>
              <w:rPr>
                <w:sz w:val="21"/>
                <w:szCs w:val="21"/>
              </w:rPr>
              <w:t>Market SELL — fastest possible execution</w:t>
            </w:r>
          </w:p>
        </w:tc>
      </w:tr>
      <w:tr w:rsidR="00423418" w14:paraId="7A03A01F"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9624010" w14:textId="77777777" w:rsidR="00423418" w:rsidRDefault="00000000">
            <w:r>
              <w:rPr>
                <w:b/>
                <w:bCs/>
                <w:color w:val="5A3A00"/>
                <w:sz w:val="21"/>
                <w:szCs w:val="21"/>
              </w:rPr>
              <w:t>Units source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9407CE1" w14:textId="77777777" w:rsidR="00423418" w:rsidRDefault="00000000">
            <w:r>
              <w:rPr>
                <w:sz w:val="21"/>
                <w:szCs w:val="21"/>
              </w:rPr>
              <w:t>Live SnapTrade portfolio (actual held units, not estimated)</w:t>
            </w:r>
          </w:p>
        </w:tc>
      </w:tr>
      <w:tr w:rsidR="00423418" w14:paraId="4C79967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822C40A" w14:textId="77777777" w:rsidR="00423418" w:rsidRDefault="00000000">
            <w:r>
              <w:rPr>
                <w:b/>
                <w:bCs/>
                <w:color w:val="5A3A00"/>
                <w:sz w:val="21"/>
                <w:szCs w:val="21"/>
              </w:rPr>
              <w:t>After exit</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8C79A5B" w14:textId="77777777" w:rsidR="00423418" w:rsidRDefault="00000000">
            <w:r>
              <w:rPr>
                <w:sz w:val="21"/>
                <w:szCs w:val="21"/>
              </w:rPr>
              <w:t>Decision resolved in decisions.json + Telegram alert sent</w:t>
            </w:r>
          </w:p>
        </w:tc>
      </w:tr>
      <w:tr w:rsidR="00423418" w14:paraId="3027813B"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F8DFAF1" w14:textId="77777777" w:rsidR="00423418" w:rsidRDefault="00000000">
            <w:r>
              <w:rPr>
                <w:b/>
                <w:bCs/>
                <w:color w:val="5A3A00"/>
                <w:sz w:val="21"/>
                <w:szCs w:val="21"/>
              </w:rPr>
              <w:t>Double-fire guard</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4E0D3BB" w14:textId="77777777" w:rsidR="00423418" w:rsidRDefault="00000000">
            <w:r>
              <w:rPr>
                <w:sz w:val="21"/>
                <w:szCs w:val="21"/>
              </w:rPr>
              <w:t>_triggeredIds Set prevents re-firing on same position if quote lags</w:t>
            </w:r>
          </w:p>
        </w:tc>
      </w:tr>
      <w:tr w:rsidR="00423418" w14:paraId="11605E8A"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695752B" w14:textId="77777777" w:rsidR="00423418" w:rsidRDefault="00000000">
            <w:r>
              <w:rPr>
                <w:b/>
                <w:bCs/>
                <w:color w:val="5A3A00"/>
                <w:sz w:val="21"/>
                <w:szCs w:val="21"/>
              </w:rPr>
              <w:t>All thresholds</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EBCF06D" w14:textId="77777777" w:rsidR="00423418" w:rsidRDefault="00000000">
            <w:r>
              <w:rPr>
                <w:sz w:val="21"/>
                <w:szCs w:val="21"/>
              </w:rPr>
              <w:t>Overridable via env vars: STOP_LOSS_SWING, PROFIT_LOCK_LONG, TRAIL_INTRADAY, etc.</w:t>
            </w:r>
          </w:p>
        </w:tc>
      </w:tr>
      <w:tr w:rsidR="00423418" w14:paraId="395AD65B"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9179EE9" w14:textId="77777777" w:rsidR="00423418" w:rsidRDefault="00000000">
            <w:r>
              <w:rPr>
                <w:b/>
                <w:bCs/>
                <w:color w:val="5A3A00"/>
                <w:sz w:val="21"/>
                <w:szCs w:val="21"/>
              </w:rPr>
              <w:t>Market hours only</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A38351F" w14:textId="77777777" w:rsidR="00423418" w:rsidRDefault="00000000">
            <w:r>
              <w:rPr>
                <w:sz w:val="21"/>
                <w:szCs w:val="21"/>
              </w:rPr>
              <w:t>Watcher skips checks outside 9:30 AM – 4:15 PM ET window</w:t>
            </w:r>
          </w:p>
        </w:tc>
      </w:tr>
    </w:tbl>
    <w:p w14:paraId="6CDE30B4"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Note:  Key design principle: The watcher and the council are intentionally decoupled. The council decides WHAT to buy and WHEN. The watcher decides WHEN to exit based on price action alone. A LONG position can be held for weeks while the council ignores it — the watcher checks it every 90 seconds the entire time, including holdings that pre-date the decision logger.</w:t>
      </w:r>
    </w:p>
    <w:p w14:paraId="22FF6CD1" w14:textId="77777777" w:rsidR="00423418" w:rsidRDefault="00000000">
      <w:pPr>
        <w:pStyle w:val="Heading1"/>
        <w:pBdr>
          <w:bottom w:val="single" w:sz="12" w:space="0" w:color="D4600A"/>
        </w:pBdr>
        <w:spacing w:before="440"/>
      </w:pPr>
      <w:r>
        <w:t>15.  SCOUT SIGNAL SCORING TABLE</w:t>
      </w:r>
    </w:p>
    <w:p w14:paraId="3BFE587B" w14:textId="77777777" w:rsidR="00423418" w:rsidRDefault="00000000">
      <w:pPr>
        <w:spacing w:after="140"/>
      </w:pPr>
      <w:r>
        <w:lastRenderedPageBreak/>
        <w:t>Scout scores every candidate ticker against a composite point system before deciding whether to escalate. A score below the position-cap threshold triggers QUIET — no debate, no Gregor call. The ideas list is a starting point only; Scout can cold-discover any ticker not in the list if it clears the threshold via raw signals.</w:t>
      </w:r>
    </w:p>
    <w:p w14:paraId="27953642" w14:textId="77777777" w:rsidR="00423418" w:rsidRDefault="00000000">
      <w:pPr>
        <w:pStyle w:val="Heading2"/>
        <w:spacing w:before="260"/>
      </w:pPr>
      <w:r>
        <w:t>Conviction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423418" w14:paraId="55D0A48B"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224F5812" w14:textId="77777777" w:rsidR="00423418" w:rsidRDefault="00000000">
            <w:r>
              <w:rPr>
                <w:b/>
                <w:bCs/>
                <w:color w:val="FFFFFF"/>
                <w:sz w:val="20"/>
                <w:szCs w:val="20"/>
              </w:rPr>
              <w:t>Signal</w:t>
            </w:r>
          </w:p>
        </w:tc>
        <w:tc>
          <w:tcPr>
            <w:tcW w:w="9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8F27910" w14:textId="77777777" w:rsidR="00423418" w:rsidRDefault="00000000">
            <w:r>
              <w:rPr>
                <w:b/>
                <w:bCs/>
                <w:color w:val="FFFFFF"/>
                <w:sz w:val="20"/>
                <w:szCs w:val="20"/>
              </w:rPr>
              <w:t>Points</w:t>
            </w:r>
          </w:p>
        </w:tc>
        <w:tc>
          <w:tcPr>
            <w:tcW w:w="56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691B4270" w14:textId="77777777" w:rsidR="00423418" w:rsidRDefault="00000000">
            <w:r>
              <w:rPr>
                <w:b/>
                <w:bCs/>
                <w:color w:val="FFFFFF"/>
                <w:sz w:val="20"/>
                <w:szCs w:val="20"/>
              </w:rPr>
              <w:t>Notes</w:t>
            </w:r>
          </w:p>
        </w:tc>
      </w:tr>
      <w:tr w:rsidR="00423418" w14:paraId="60386E65"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0454AE1" w14:textId="77777777" w:rsidR="00423418" w:rsidRDefault="00000000">
            <w:r>
              <w:rPr>
                <w:sz w:val="20"/>
                <w:szCs w:val="20"/>
              </w:rPr>
              <w:t>Congressional Cluster Buy</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D56602C" w14:textId="77777777" w:rsidR="00423418" w:rsidRDefault="00000000">
            <w:r>
              <w:rPr>
                <w:sz w:val="20"/>
                <w:szCs w:val="20"/>
              </w:rPr>
              <w:t>+3 pts</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5B447EF" w14:textId="77777777" w:rsidR="00423418" w:rsidRDefault="00000000">
            <w:r>
              <w:rPr>
                <w:sz w:val="20"/>
                <w:szCs w:val="20"/>
              </w:rPr>
              <w:t>LONG bias. Two or more members buying the same ticker — highest conviction category.</w:t>
            </w:r>
          </w:p>
        </w:tc>
      </w:tr>
      <w:tr w:rsidR="00423418" w14:paraId="5D1229B1"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FEFF8F9" w14:textId="77777777" w:rsidR="00423418" w:rsidRDefault="00000000">
            <w:r>
              <w:rPr>
                <w:sz w:val="20"/>
                <w:szCs w:val="20"/>
              </w:rPr>
              <w:t>Emerging Sector / Tech Innovation</w:t>
            </w:r>
          </w:p>
        </w:tc>
        <w:tc>
          <w:tcPr>
            <w:tcW w:w="9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42F51F4" w14:textId="77777777" w:rsidR="00423418" w:rsidRDefault="00000000">
            <w:r>
              <w:rPr>
                <w:sz w:val="20"/>
                <w:szCs w:val="20"/>
              </w:rPr>
              <w:t>+3 pts</w:t>
            </w:r>
          </w:p>
        </w:tc>
        <w:tc>
          <w:tcPr>
            <w:tcW w:w="56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667F442" w14:textId="77777777" w:rsidR="00423418" w:rsidRDefault="00000000">
            <w:r>
              <w:rPr>
                <w:sz w:val="20"/>
                <w:szCs w:val="20"/>
              </w:rPr>
              <w:t>All 3 specificity conditions required: named catalyst in today's data, backbone/supplier play (not the headline name), non-mega-cap target.</w:t>
            </w:r>
          </w:p>
        </w:tc>
      </w:tr>
      <w:tr w:rsidR="00423418" w14:paraId="57BB21F3"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CD66177" w14:textId="77777777" w:rsidR="00423418" w:rsidRDefault="00000000">
            <w:r>
              <w:rPr>
                <w:sz w:val="20"/>
                <w:szCs w:val="20"/>
              </w:rPr>
              <w:t>Blue Chip Discount</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765D6DD" w14:textId="77777777" w:rsidR="00423418" w:rsidRDefault="00000000">
            <w:r>
              <w:rPr>
                <w:sz w:val="20"/>
                <w:szCs w:val="20"/>
              </w:rPr>
              <w:t>+3 pts</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8F0C4CF" w14:textId="77777777" w:rsidR="00423418" w:rsidRDefault="00000000">
            <w:r>
              <w:rPr>
                <w:sz w:val="20"/>
                <w:szCs w:val="20"/>
              </w:rPr>
              <w:t>Top 10 market cap AND price &lt; 200-day MA AND RSI &lt; 35. Value entry on a giant.</w:t>
            </w:r>
          </w:p>
        </w:tc>
      </w:tr>
      <w:tr w:rsidR="00423418" w14:paraId="01FF4A5F"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1123E92" w14:textId="77777777" w:rsidR="00423418" w:rsidRDefault="00000000">
            <w:r>
              <w:rPr>
                <w:sz w:val="20"/>
                <w:szCs w:val="20"/>
              </w:rPr>
              <w:t>News Catalyst</w:t>
            </w:r>
          </w:p>
        </w:tc>
        <w:tc>
          <w:tcPr>
            <w:tcW w:w="9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3F731F7" w14:textId="77777777" w:rsidR="00423418" w:rsidRDefault="00000000">
            <w:r>
              <w:rPr>
                <w:sz w:val="20"/>
                <w:szCs w:val="20"/>
              </w:rPr>
              <w:t>+2 pts</w:t>
            </w:r>
          </w:p>
        </w:tc>
        <w:tc>
          <w:tcPr>
            <w:tcW w:w="56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D44C325" w14:textId="77777777" w:rsidR="00423418" w:rsidRDefault="00000000">
            <w:r>
              <w:rPr>
                <w:sz w:val="20"/>
                <w:szCs w:val="20"/>
              </w:rPr>
              <w:t>Earnings beat, FDA approval, government contract, M&amp;A. Named event required.</w:t>
            </w:r>
          </w:p>
        </w:tc>
      </w:tr>
    </w:tbl>
    <w:p w14:paraId="39D4CF97" w14:textId="77777777" w:rsidR="00423418" w:rsidRDefault="00423418">
      <w:pPr>
        <w:spacing w:after="120"/>
      </w:pPr>
    </w:p>
    <w:p w14:paraId="342CACB9" w14:textId="77777777" w:rsidR="00423418" w:rsidRDefault="00000000">
      <w:pPr>
        <w:pStyle w:val="Heading2"/>
        <w:spacing w:before="260"/>
      </w:pPr>
      <w:r>
        <w:t>Technical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423418" w14:paraId="1049F979"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30EB1005" w14:textId="77777777" w:rsidR="00423418" w:rsidRDefault="00000000">
            <w:r>
              <w:rPr>
                <w:b/>
                <w:bCs/>
                <w:color w:val="FFFFFF"/>
                <w:sz w:val="20"/>
                <w:szCs w:val="20"/>
              </w:rPr>
              <w:t>Signal</w:t>
            </w:r>
          </w:p>
        </w:tc>
        <w:tc>
          <w:tcPr>
            <w:tcW w:w="9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44D26F5A" w14:textId="77777777" w:rsidR="00423418" w:rsidRDefault="00000000">
            <w:r>
              <w:rPr>
                <w:b/>
                <w:bCs/>
                <w:color w:val="FFFFFF"/>
                <w:sz w:val="20"/>
                <w:szCs w:val="20"/>
              </w:rPr>
              <w:t>Points</w:t>
            </w:r>
          </w:p>
        </w:tc>
        <w:tc>
          <w:tcPr>
            <w:tcW w:w="56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80699E0" w14:textId="77777777" w:rsidR="00423418" w:rsidRDefault="00000000">
            <w:r>
              <w:rPr>
                <w:b/>
                <w:bCs/>
                <w:color w:val="FFFFFF"/>
                <w:sz w:val="20"/>
                <w:szCs w:val="20"/>
              </w:rPr>
              <w:t>Notes</w:t>
            </w:r>
          </w:p>
        </w:tc>
      </w:tr>
      <w:tr w:rsidR="00423418" w14:paraId="28A8F0DB"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0F45B4C" w14:textId="77777777" w:rsidR="00423418" w:rsidRDefault="00000000">
            <w:r>
              <w:rPr>
                <w:sz w:val="20"/>
                <w:szCs w:val="20"/>
              </w:rPr>
              <w:t>RSI Extreme</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5F18E6" w14:textId="77777777" w:rsidR="00423418" w:rsidRDefault="00000000">
            <w:r>
              <w:rPr>
                <w:sz w:val="20"/>
                <w:szCs w:val="20"/>
              </w:rPr>
              <w:t>+2 pts</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04B026E" w14:textId="77777777" w:rsidR="00423418" w:rsidRDefault="00000000">
            <w:r>
              <w:rPr>
                <w:sz w:val="20"/>
                <w:szCs w:val="20"/>
              </w:rPr>
              <w:t>RSI-14 &lt; 30 (oversold) or &gt; 70 (overbought breakout). Mid-caps and momentum runners.</w:t>
            </w:r>
          </w:p>
        </w:tc>
      </w:tr>
      <w:tr w:rsidR="00423418" w14:paraId="3E5A3CBE"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42CD28E" w14:textId="77777777" w:rsidR="00423418" w:rsidRDefault="00000000">
            <w:r>
              <w:rPr>
                <w:sz w:val="20"/>
                <w:szCs w:val="20"/>
              </w:rPr>
              <w:t>Unusual Volume Anomaly</w:t>
            </w:r>
          </w:p>
        </w:tc>
        <w:tc>
          <w:tcPr>
            <w:tcW w:w="9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69678FC" w14:textId="77777777" w:rsidR="00423418" w:rsidRDefault="00000000">
            <w:r>
              <w:rPr>
                <w:sz w:val="20"/>
                <w:szCs w:val="20"/>
              </w:rPr>
              <w:t>+1 pt</w:t>
            </w:r>
          </w:p>
        </w:tc>
        <w:tc>
          <w:tcPr>
            <w:tcW w:w="56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5AC4EDE" w14:textId="77777777" w:rsidR="00423418" w:rsidRDefault="00000000">
            <w:r>
              <w:rPr>
                <w:sz w:val="20"/>
                <w:szCs w:val="20"/>
              </w:rPr>
              <w:t>&gt;2× average volume with confirming price move &gt;0.5%. Classic early breakout signal.</w:t>
            </w:r>
          </w:p>
        </w:tc>
      </w:tr>
      <w:tr w:rsidR="00423418" w14:paraId="2FB9C938"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6D9114D" w14:textId="77777777" w:rsidR="00423418" w:rsidRDefault="00000000">
            <w:r>
              <w:rPr>
                <w:sz w:val="20"/>
                <w:szCs w:val="20"/>
              </w:rPr>
              <w:t>5m Momentum</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0798D5D" w14:textId="77777777" w:rsidR="00423418" w:rsidRDefault="00000000">
            <w:r>
              <w:rPr>
                <w:sz w:val="20"/>
                <w:szCs w:val="20"/>
              </w:rPr>
              <w:t>+1 pt</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2311330" w14:textId="77777777" w:rsidR="00423418" w:rsidRDefault="00000000">
            <w:r>
              <w:rPr>
                <w:sz w:val="20"/>
                <w:szCs w:val="20"/>
              </w:rPr>
              <w:t>Price up &gt;1.5% on the 5-minute bar.</w:t>
            </w:r>
          </w:p>
        </w:tc>
      </w:tr>
      <w:tr w:rsidR="00423418" w14:paraId="0A21A1E4"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5692657" w14:textId="77777777" w:rsidR="00423418" w:rsidRDefault="00000000">
            <w:r>
              <w:rPr>
                <w:sz w:val="20"/>
                <w:szCs w:val="20"/>
              </w:rPr>
              <w:t>Sector Rotation Signal</w:t>
            </w:r>
          </w:p>
        </w:tc>
        <w:tc>
          <w:tcPr>
            <w:tcW w:w="9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DF09C8A" w14:textId="77777777" w:rsidR="00423418" w:rsidRDefault="00000000">
            <w:r>
              <w:rPr>
                <w:sz w:val="20"/>
                <w:szCs w:val="20"/>
              </w:rPr>
              <w:t>+1 pt</w:t>
            </w:r>
          </w:p>
        </w:tc>
        <w:tc>
          <w:tcPr>
            <w:tcW w:w="56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02B2382C" w14:textId="77777777" w:rsidR="00423418" w:rsidRDefault="00000000">
            <w:r>
              <w:rPr>
                <w:sz w:val="20"/>
                <w:szCs w:val="20"/>
              </w:rPr>
              <w:t>Capital visibly moving into the target sector from another.</w:t>
            </w:r>
          </w:p>
        </w:tc>
      </w:tr>
    </w:tbl>
    <w:p w14:paraId="474C5A42" w14:textId="77777777" w:rsidR="00423418" w:rsidRDefault="00423418">
      <w:pPr>
        <w:spacing w:after="120"/>
      </w:pPr>
    </w:p>
    <w:p w14:paraId="7919E886" w14:textId="77777777" w:rsidR="00423418" w:rsidRDefault="00000000">
      <w:pPr>
        <w:pStyle w:val="Heading2"/>
        <w:spacing w:before="260"/>
      </w:pPr>
      <w:r>
        <w:t>INTRADAY-Specific Signals (New)</w:t>
      </w:r>
    </w:p>
    <w:tbl>
      <w:tblPr>
        <w:tblW w:w="9360" w:type="dxa"/>
        <w:tblBorders>
          <w:top w:val="single" w:sz="4" w:space="0" w:color="auto"/>
        </w:tblBorders>
        <w:tblLook w:val="0000"/>
      </w:tblPr>
      <w:tblGrid>
        <w:gridCol w:w="3000"/>
        <w:gridCol w:w="1000"/>
        <w:gridCol w:w="5360"/>
      </w:tblGrid>
      <w:tr w:rsidR="00423418" w14:paraId="5F256075" w14:textId="77777777">
        <w:trPr>
          <w:tblHeader/>
        </w:trPr>
        <w:tc>
          <w:tcPr>
            <w:tcW w:w="3000" w:type="dxa"/>
            <w:shd w:val="clear" w:color="auto" w:fill="2E4057"/>
            <w:tcMar>
              <w:top w:w="100" w:type="dxa"/>
              <w:left w:w="140" w:type="dxa"/>
              <w:bottom w:w="100" w:type="dxa"/>
              <w:right w:w="140" w:type="dxa"/>
            </w:tcMar>
          </w:tcPr>
          <w:p w14:paraId="60DBAB4F" w14:textId="77777777" w:rsidR="00423418" w:rsidRDefault="00000000">
            <w:r>
              <w:rPr>
                <w:b/>
                <w:bCs/>
                <w:color w:val="FFFFFF"/>
                <w:sz w:val="20"/>
                <w:szCs w:val="20"/>
              </w:rPr>
              <w:t>Signal</w:t>
            </w:r>
          </w:p>
        </w:tc>
        <w:tc>
          <w:tcPr>
            <w:tcW w:w="1000" w:type="dxa"/>
            <w:shd w:val="clear" w:color="auto" w:fill="2E4057"/>
            <w:tcMar>
              <w:top w:w="100" w:type="dxa"/>
              <w:left w:w="140" w:type="dxa"/>
              <w:bottom w:w="100" w:type="dxa"/>
              <w:right w:w="140" w:type="dxa"/>
            </w:tcMar>
          </w:tcPr>
          <w:p w14:paraId="34830771" w14:textId="77777777" w:rsidR="00423418" w:rsidRDefault="00000000">
            <w:r>
              <w:rPr>
                <w:b/>
                <w:bCs/>
                <w:color w:val="FFFFFF"/>
                <w:sz w:val="20"/>
                <w:szCs w:val="20"/>
              </w:rPr>
              <w:t>Points</w:t>
            </w:r>
          </w:p>
        </w:tc>
        <w:tc>
          <w:tcPr>
            <w:tcW w:w="5360" w:type="dxa"/>
            <w:shd w:val="clear" w:color="auto" w:fill="2E4057"/>
            <w:tcMar>
              <w:top w:w="100" w:type="dxa"/>
              <w:left w:w="140" w:type="dxa"/>
              <w:bottom w:w="100" w:type="dxa"/>
              <w:right w:w="140" w:type="dxa"/>
            </w:tcMar>
          </w:tcPr>
          <w:p w14:paraId="322A8F15" w14:textId="77777777" w:rsidR="00423418" w:rsidRDefault="00000000">
            <w:r>
              <w:rPr>
                <w:b/>
                <w:bCs/>
                <w:color w:val="FFFFFF"/>
                <w:sz w:val="20"/>
                <w:szCs w:val="20"/>
              </w:rPr>
              <w:t>Notes</w:t>
            </w:r>
          </w:p>
        </w:tc>
      </w:tr>
      <w:tr w:rsidR="00423418" w14:paraId="475A49A2" w14:textId="77777777">
        <w:tblPrEx>
          <w:tblCellMar>
            <w:top w:w="0" w:type="dxa"/>
            <w:bottom w:w="0" w:type="dxa"/>
          </w:tblCellMar>
        </w:tblPrEx>
        <w:tc>
          <w:tcPr>
            <w:tcW w:w="3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92CD2F" w14:textId="77777777" w:rsidR="00423418" w:rsidRDefault="00000000">
            <w:r>
              <w:rPr>
                <w:sz w:val="20"/>
                <w:szCs w:val="20"/>
              </w:rPr>
              <w:t>Pre-Market Gap &gt;2% on Volume</w:t>
            </w:r>
          </w:p>
        </w:tc>
        <w:tc>
          <w:tcPr>
            <w:tcW w:w="1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B0786DD" w14:textId="77777777" w:rsidR="00423418" w:rsidRDefault="00000000">
            <w:r>
              <w:rPr>
                <w:sz w:val="20"/>
                <w:szCs w:val="20"/>
              </w:rPr>
              <w:t>+3 pts</w:t>
            </w:r>
          </w:p>
        </w:tc>
        <w:tc>
          <w:tcPr>
            <w:tcW w:w="5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4E25F04" w14:textId="77777777" w:rsidR="00423418" w:rsidRDefault="00000000">
            <w:r>
              <w:rPr>
                <w:sz w:val="20"/>
                <w:szCs w:val="20"/>
              </w:rPr>
              <w:t>Gap &gt;2% in pre-market on above-average volume = institutional accumulation. Gaps of this size fill only ~40% of the time intraday — high continuation probability. Lead with velocity.</w:t>
            </w:r>
          </w:p>
        </w:tc>
      </w:tr>
      <w:tr w:rsidR="00423418" w14:paraId="475A49A2" w14:textId="77777777">
        <w:tblPrEx>
          <w:tblCellMar>
            <w:top w:w="0" w:type="dxa"/>
            <w:bottom w:w="0" w:type="dxa"/>
          </w:tblCellMar>
        </w:tblPrEx>
        <w:tc>
          <w:tcPr>
            <w:tcW w:w="3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92CD2F" w14:textId="77777777" w:rsidR="00423418" w:rsidRDefault="00000000">
            <w:r>
              <w:rPr>
                <w:sz w:val="20"/>
                <w:szCs w:val="20"/>
              </w:rPr>
              <w:t>Earnings Day Momentum</w:t>
            </w:r>
          </w:p>
        </w:tc>
        <w:tc>
          <w:tcPr>
            <w:tcW w:w="1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B0786DD" w14:textId="77777777" w:rsidR="00423418" w:rsidRDefault="00000000">
            <w:r>
              <w:rPr>
                <w:sz w:val="20"/>
                <w:szCs w:val="20"/>
              </w:rPr>
              <w:t>+3 pts</w:t>
            </w:r>
          </w:p>
        </w:tc>
        <w:tc>
          <w:tcPr>
            <w:tcW w:w="5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4E25F04" w14:textId="77777777" w:rsidR="00423418" w:rsidRDefault="00000000">
            <w:r>
              <w:rPr>
                <w:sz w:val="20"/>
                <w:szCs w:val="20"/>
              </w:rPr>
              <w:t>Beat + Raise on earnings day. Stock up — guidance revisions follow over 3-5 sessions. Second-leg thesis: analysts revise PT upward, driving another leg. Argue explicitly or concede fade risk.</w:t>
            </w:r>
          </w:p>
        </w:tc>
      </w:tr>
      <w:tr w:rsidR="00423418" w14:paraId="475A49A2" w14:textId="77777777">
        <w:tblPrEx>
          <w:tblCellMar>
            <w:top w:w="0" w:type="dxa"/>
            <w:bottom w:w="0" w:type="dxa"/>
          </w:tblCellMar>
        </w:tblPrEx>
        <w:tc>
          <w:tcPr>
            <w:tcW w:w="3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92CD2F" w14:textId="77777777" w:rsidR="00423418" w:rsidRDefault="00000000">
            <w:r>
              <w:rPr>
                <w:sz w:val="20"/>
                <w:szCs w:val="20"/>
              </w:rPr>
              <w:t>Technical Breakout on Volume</w:t>
            </w:r>
          </w:p>
        </w:tc>
        <w:tc>
          <w:tcPr>
            <w:tcW w:w="1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B0786DD" w14:textId="77777777" w:rsidR="00423418" w:rsidRDefault="00000000">
            <w:r>
              <w:rPr>
                <w:sz w:val="20"/>
                <w:szCs w:val="20"/>
              </w:rPr>
              <w:t>+2 pts</w:t>
            </w:r>
          </w:p>
        </w:tc>
        <w:tc>
          <w:tcPr>
            <w:tcW w:w="5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4E25F04" w14:textId="77777777" w:rsidR="00423418" w:rsidRDefault="00000000">
            <w:r>
              <w:rPr>
                <w:sz w:val="20"/>
                <w:szCs w:val="20"/>
              </w:rPr>
              <w:t>Price clears R1 on 2x+ average volume — breakout confirmation. State next resistance level as new target. Only valid if volume confirming; price alone not sufficient.</w:t>
            </w:r>
          </w:p>
        </w:tc>
      </w:tr>
      <w:tr w:rsidR="00423418" w14:paraId="475A49A2" w14:textId="77777777">
        <w:tblPrEx>
          <w:tblCellMar>
            <w:top w:w="0" w:type="dxa"/>
            <w:bottom w:w="0" w:type="dxa"/>
          </w:tblCellMar>
        </w:tblPrEx>
        <w:tc>
          <w:tcPr>
            <w:tcW w:w="3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992CD2F" w14:textId="77777777" w:rsidR="00423418" w:rsidRDefault="00000000">
            <w:r>
              <w:rPr>
                <w:sz w:val="20"/>
                <w:szCs w:val="20"/>
              </w:rPr>
              <w:t>CATALYST URGENCY</w:t>
            </w:r>
          </w:p>
        </w:tc>
        <w:tc>
          <w:tcPr>
            <w:tcW w:w="1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B0786DD" w14:textId="77777777" w:rsidR="00423418" w:rsidRDefault="00000000">
            <w:r>
              <w:rPr>
                <w:sz w:val="20"/>
                <w:szCs w:val="20"/>
              </w:rPr>
              <w:t>Threshold –1</w:t>
            </w:r>
          </w:p>
        </w:tc>
        <w:tc>
          <w:tcPr>
            <w:tcW w:w="53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4E25F04" w14:textId="77777777" w:rsidR="00423418" w:rsidRDefault="00000000">
            <w:r>
              <w:rPr>
                <w:sz w:val="20"/>
                <w:szCs w:val="20"/>
              </w:rPr>
              <w:t>Catalyst fires today or tomorrow → escalate at score ≥ 6 regardless of position cap tier. Market hasn't priced it yet — entry now is early, post-catalyst entry is chasing.</w:t>
            </w:r>
          </w:p>
        </w:tc>
      </w:tr>
    </w:tbl>
    <w:p w14:paraId="4D408B47" w14:textId="77777777" w:rsidR="00423418" w:rsidRDefault="00000000">
      <w:pPr>
        <w:spacing w:after="120"/>
      </w:pPr>
    </w:p>
    <w:p w14:paraId="572F69D0" w14:textId="77777777" w:rsidR="00423418" w:rsidRDefault="00000000">
      <w:pPr>
        <w:pStyle w:val="Heading2"/>
        <w:spacing w:before="260"/>
      </w:pPr>
      <w:r>
        <w:t>Discovery Signals — Cold Stock Hunting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423418" w14:paraId="7A57A8CF"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50FB24EE" w14:textId="77777777" w:rsidR="00423418" w:rsidRDefault="00000000">
            <w:r>
              <w:rPr>
                <w:b/>
                <w:bCs/>
                <w:color w:val="FFFFFF"/>
                <w:sz w:val="20"/>
                <w:szCs w:val="20"/>
              </w:rPr>
              <w:t>Signal</w:t>
            </w:r>
          </w:p>
        </w:tc>
        <w:tc>
          <w:tcPr>
            <w:tcW w:w="9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4DC4AC88" w14:textId="77777777" w:rsidR="00423418" w:rsidRDefault="00000000">
            <w:r>
              <w:rPr>
                <w:b/>
                <w:bCs/>
                <w:color w:val="FFFFFF"/>
                <w:sz w:val="20"/>
                <w:szCs w:val="20"/>
              </w:rPr>
              <w:t>Points</w:t>
            </w:r>
          </w:p>
        </w:tc>
        <w:tc>
          <w:tcPr>
            <w:tcW w:w="56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0D1BB0BB" w14:textId="77777777" w:rsidR="00423418" w:rsidRDefault="00000000">
            <w:r>
              <w:rPr>
                <w:b/>
                <w:bCs/>
                <w:color w:val="FFFFFF"/>
                <w:sz w:val="20"/>
                <w:szCs w:val="20"/>
              </w:rPr>
              <w:t>Notes</w:t>
            </w:r>
          </w:p>
        </w:tc>
      </w:tr>
      <w:tr w:rsidR="00423418" w14:paraId="2834F540"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FF3F3DB" w14:textId="77777777" w:rsidR="00423418" w:rsidRDefault="00000000">
            <w:r>
              <w:rPr>
                <w:sz w:val="20"/>
                <w:szCs w:val="20"/>
              </w:rPr>
              <w:t>OSINT-Derived Catalyst</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CDEC658" w14:textId="77777777" w:rsidR="00423418" w:rsidRDefault="00000000">
            <w:r>
              <w:rPr>
                <w:sz w:val="20"/>
                <w:szCs w:val="20"/>
              </w:rPr>
              <w:t>+2 pts</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96BD0C6" w14:textId="77777777" w:rsidR="00423418" w:rsidRDefault="00000000">
            <w:r>
              <w:rPr>
                <w:sz w:val="20"/>
                <w:szCs w:val="20"/>
              </w:rPr>
              <w:t>Ticker or sector directly named in the geopolitical summary (Section 0.5), conflict data, or energy/commodity shock with a clear equity beneficiary (e.g. defense supplier in OSINT, LNG exporter during natgas spike).</w:t>
            </w:r>
          </w:p>
        </w:tc>
      </w:tr>
      <w:tr w:rsidR="00423418" w14:paraId="25E03963"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2B1705E" w14:textId="77777777" w:rsidR="00423418" w:rsidRDefault="00000000">
            <w:r>
              <w:rPr>
                <w:sz w:val="20"/>
                <w:szCs w:val="20"/>
              </w:rPr>
              <w:t>Non-Congressional Insider Buy</w:t>
            </w:r>
          </w:p>
        </w:tc>
        <w:tc>
          <w:tcPr>
            <w:tcW w:w="9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C309101" w14:textId="77777777" w:rsidR="00423418" w:rsidRDefault="00000000">
            <w:r>
              <w:rPr>
                <w:sz w:val="20"/>
                <w:szCs w:val="20"/>
              </w:rPr>
              <w:t>+1 pt</w:t>
            </w:r>
          </w:p>
        </w:tc>
        <w:tc>
          <w:tcPr>
            <w:tcW w:w="56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E379873" w14:textId="77777777" w:rsidR="00423418" w:rsidRDefault="00000000">
            <w:r>
              <w:rPr>
                <w:sz w:val="20"/>
                <w:szCs w:val="20"/>
              </w:rPr>
              <w:t>Corporate insider purchase &gt; $50k, SEC Form 4, filed within 30 days.</w:t>
            </w:r>
          </w:p>
        </w:tc>
      </w:tr>
      <w:tr w:rsidR="00423418" w14:paraId="20CB1910"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6065AFD" w14:textId="77777777" w:rsidR="00423418" w:rsidRDefault="00000000">
            <w:r>
              <w:rPr>
                <w:sz w:val="20"/>
                <w:szCs w:val="20"/>
              </w:rPr>
              <w:t>High-Conviction Analyst Rating</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CDD7573" w14:textId="77777777" w:rsidR="00423418" w:rsidRDefault="00000000">
            <w:r>
              <w:rPr>
                <w:sz w:val="20"/>
                <w:szCs w:val="20"/>
              </w:rPr>
              <w:t>+1 pt</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6EF98F1" w14:textId="77777777" w:rsidR="00423418" w:rsidRDefault="00000000">
            <w:r>
              <w:rPr>
                <w:sz w:val="20"/>
                <w:szCs w:val="20"/>
              </w:rPr>
              <w:t>5-star / Strong Buy / &gt;30% Fair Value Gap from a recognized research source.</w:t>
            </w:r>
          </w:p>
        </w:tc>
      </w:tr>
    </w:tbl>
    <w:p w14:paraId="2A8D478A" w14:textId="77777777" w:rsidR="00423418" w:rsidRDefault="00423418">
      <w:pPr>
        <w:spacing w:after="120"/>
      </w:pPr>
    </w:p>
    <w:p w14:paraId="08FE52FA" w14:textId="77777777" w:rsidR="00423418" w:rsidRDefault="00000000">
      <w:pPr>
        <w:pStyle w:val="Heading2"/>
        <w:spacing w:before="260"/>
      </w:pPr>
      <w:r>
        <w:t>Penalties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423418" w14:paraId="7EF83AFB"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1FC1EC22" w14:textId="77777777" w:rsidR="00423418" w:rsidRDefault="00000000">
            <w:r>
              <w:rPr>
                <w:b/>
                <w:bCs/>
                <w:color w:val="FFFFFF"/>
                <w:sz w:val="20"/>
                <w:szCs w:val="20"/>
              </w:rPr>
              <w:lastRenderedPageBreak/>
              <w:t>Signal</w:t>
            </w:r>
          </w:p>
        </w:tc>
        <w:tc>
          <w:tcPr>
            <w:tcW w:w="9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6D8C8760" w14:textId="77777777" w:rsidR="00423418" w:rsidRDefault="00000000">
            <w:r>
              <w:rPr>
                <w:b/>
                <w:bCs/>
                <w:color w:val="FFFFFF"/>
                <w:sz w:val="20"/>
                <w:szCs w:val="20"/>
              </w:rPr>
              <w:t>Points</w:t>
            </w:r>
          </w:p>
        </w:tc>
        <w:tc>
          <w:tcPr>
            <w:tcW w:w="566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43326277" w14:textId="77777777" w:rsidR="00423418" w:rsidRDefault="00000000">
            <w:r>
              <w:rPr>
                <w:b/>
                <w:bCs/>
                <w:color w:val="FFFFFF"/>
                <w:sz w:val="20"/>
                <w:szCs w:val="20"/>
              </w:rPr>
              <w:t>Notes</w:t>
            </w:r>
          </w:p>
        </w:tc>
      </w:tr>
      <w:tr w:rsidR="00423418" w14:paraId="081CDECF"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3FBA187" w14:textId="77777777" w:rsidR="00423418" w:rsidRDefault="00000000">
            <w:r>
              <w:rPr>
                <w:sz w:val="20"/>
                <w:szCs w:val="20"/>
              </w:rPr>
              <w:t>Repeated Last Decision — no new data</w:t>
            </w:r>
          </w:p>
        </w:tc>
        <w:tc>
          <w:tcPr>
            <w:tcW w:w="9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377072B6" w14:textId="77777777" w:rsidR="00423418" w:rsidRDefault="00000000">
            <w:r>
              <w:rPr>
                <w:sz w:val="20"/>
                <w:szCs w:val="20"/>
              </w:rPr>
              <w:t>-2 pts</w:t>
            </w:r>
          </w:p>
        </w:tc>
        <w:tc>
          <w:tcPr>
            <w:tcW w:w="56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FED9292" w14:textId="77777777" w:rsidR="00423418" w:rsidRDefault="00000000">
            <w:r>
              <w:rPr>
                <w:sz w:val="20"/>
                <w:szCs w:val="20"/>
              </w:rPr>
              <w:t>Anti-bias against fixation on a prior pick with no new catalyst.</w:t>
            </w:r>
          </w:p>
        </w:tc>
      </w:tr>
      <w:tr w:rsidR="00423418" w14:paraId="7056F743" w14:textId="77777777">
        <w:tblPrEx>
          <w:tblCellMar>
            <w:top w:w="0" w:type="dxa"/>
            <w:bottom w:w="0" w:type="dxa"/>
          </w:tblCellMar>
        </w:tblPrEx>
        <w:tc>
          <w:tcPr>
            <w:tcW w:w="2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569C50BD" w14:textId="77777777" w:rsidR="00423418" w:rsidRDefault="00000000">
            <w:r>
              <w:rPr>
                <w:sz w:val="20"/>
                <w:szCs w:val="20"/>
              </w:rPr>
              <w:t>Ticker already in portfolio — no rotation rationale</w:t>
            </w:r>
          </w:p>
        </w:tc>
        <w:tc>
          <w:tcPr>
            <w:tcW w:w="9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5D23C93" w14:textId="77777777" w:rsidR="00423418" w:rsidRDefault="00000000">
            <w:r>
              <w:rPr>
                <w:sz w:val="20"/>
                <w:szCs w:val="20"/>
              </w:rPr>
              <w:t>-1 pt</w:t>
            </w:r>
          </w:p>
        </w:tc>
        <w:tc>
          <w:tcPr>
            <w:tcW w:w="56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2D6AAC0B" w14:textId="77777777" w:rsidR="00423418" w:rsidRDefault="00000000">
            <w:r>
              <w:rPr>
                <w:sz w:val="20"/>
                <w:szCs w:val="20"/>
              </w:rPr>
              <w:t>Structural bias toward discovering new names over adding to existing positions.</w:t>
            </w:r>
          </w:p>
        </w:tc>
      </w:tr>
    </w:tbl>
    <w:p w14:paraId="5358BA4D"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Note:  Max achievable score is ~18 pts with new INTRADAY signals. Path to 6 for INTRADAY: Pre-market gap +2% on volume (+3) + News catalyst (+2) + RSI (+2) = 7. Pure INTRADAY setups can now escalate without a congressional signal. Rotation threshold remains 7 — no rotation unless new opportunity clearly outperforms weakest holding. CATALYST URGENCY: catalyst fires today/tomorrow → escalate at ≥ 6 regardless of position cap.</w:t>
      </w:r>
    </w:p>
    <w:p w14:paraId="0DF00AA5" w14:textId="77777777" w:rsidR="00423418" w:rsidRDefault="00000000">
      <w:pPr>
        <w:pStyle w:val="Heading1"/>
        <w:pBdr>
          <w:bottom w:val="single" w:sz="12" w:space="0" w:color="D4600A"/>
        </w:pBdr>
        <w:spacing w:before="440"/>
      </w:pPr>
      <w:r>
        <w:t>16.  GEOPOLITICAL INTELLIGENCE PIPELINE</w:t>
      </w:r>
    </w:p>
    <w:p w14:paraId="4CD51A48" w14:textId="77777777" w:rsidR="00423418" w:rsidRDefault="00000000">
      <w:pPr>
        <w:spacing w:after="140"/>
      </w:pPr>
      <w:r>
        <w:t>Every Telegram alert evaluation runs an LLM against the live signal delta to classify threat tier and produce a 2-3 sentence geopolitical reason. That reason is now captured and fed into Scout's briefing on every debate cycle, giving the council macro context that goes beyond market data.</w:t>
      </w:r>
    </w:p>
    <w:p w14:paraId="265E1ACB" w14:textId="77777777" w:rsidR="00423418" w:rsidRDefault="00000000">
      <w:pPr>
        <w:pStyle w:val="Heading2"/>
        <w:spacing w:before="260"/>
      </w:pPr>
      <w:r>
        <w:t>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7F73EE8E"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336A109" w14:textId="77777777" w:rsidR="00423418" w:rsidRDefault="00000000">
            <w:r>
              <w:rPr>
                <w:b/>
                <w:bCs/>
                <w:color w:val="5A3A00"/>
                <w:sz w:val="21"/>
                <w:szCs w:val="21"/>
              </w:rPr>
              <w:t>Source</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1CC8E17" w14:textId="77777777" w:rsidR="00423418" w:rsidRDefault="00000000">
            <w:r>
              <w:rPr>
                <w:sz w:val="21"/>
                <w:szCs w:val="21"/>
              </w:rPr>
              <w:t>TelegramAlerter.evaluateAndAlert() — runs after every sweep with delta signals &gt; 0</w:t>
            </w:r>
          </w:p>
        </w:tc>
      </w:tr>
      <w:tr w:rsidR="00423418" w14:paraId="02042436"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D93CB81" w14:textId="77777777" w:rsidR="00423418" w:rsidRDefault="00000000">
            <w:r>
              <w:rPr>
                <w:b/>
                <w:bCs/>
                <w:color w:val="5A3A00"/>
                <w:sz w:val="21"/>
                <w:szCs w:val="21"/>
              </w:rPr>
              <w:t>LLM Output</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9F2C88A" w14:textId="77777777" w:rsidR="00423418" w:rsidRDefault="00000000">
            <w:r>
              <w:rPr>
                <w:sz w:val="21"/>
                <w:szCs w:val="21"/>
              </w:rPr>
              <w:t>evaluation.reason — 2-3 sentence geopolitical narrative (what happened, why it matters, what to watch)</w:t>
            </w:r>
          </w:p>
        </w:tc>
      </w:tr>
      <w:tr w:rsidR="00423418" w14:paraId="562A9AB5"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3EDE96E" w14:textId="77777777" w:rsidR="00423418" w:rsidRDefault="00000000">
            <w:r>
              <w:rPr>
                <w:b/>
                <w:bCs/>
                <w:color w:val="5A3A00"/>
                <w:sz w:val="21"/>
                <w:szCs w:val="21"/>
              </w:rPr>
              <w:t>Capture point</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9211B8D" w14:textId="77777777" w:rsidR="00423418" w:rsidRDefault="00000000">
            <w:r>
              <w:rPr>
                <w:sz w:val="21"/>
                <w:szCs w:val="21"/>
              </w:rPr>
              <w:t>this.lastGeopoliticalSummary stored on TelegramAlerter instance after every evaluation (LLM or rule-based fallback)</w:t>
            </w:r>
          </w:p>
        </w:tc>
      </w:tr>
      <w:tr w:rsidR="00423418" w14:paraId="19A9ADC4"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B7DEB38" w14:textId="77777777" w:rsidR="00423418" w:rsidRDefault="00000000">
            <w:r>
              <w:rPr>
                <w:b/>
                <w:bCs/>
                <w:color w:val="5A3A00"/>
                <w:sz w:val="21"/>
                <w:szCs w:val="21"/>
              </w:rPr>
              <w:t>Server variable</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8B59889" w14:textId="77777777" w:rsidR="00423418" w:rsidRDefault="00000000">
            <w:r>
              <w:rPr>
                <w:sz w:val="21"/>
                <w:szCs w:val="21"/>
              </w:rPr>
              <w:t>let lastGeopoliticalSummary in server.mjs — updated via .then() callback when evaluateAndAlert() resolves</w:t>
            </w:r>
          </w:p>
        </w:tc>
      </w:tr>
      <w:tr w:rsidR="00423418" w14:paraId="39436231"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D7C048F" w14:textId="77777777" w:rsidR="00423418" w:rsidRDefault="00000000">
            <w:r>
              <w:rPr>
                <w:b/>
                <w:bCs/>
                <w:color w:val="5A3A00"/>
                <w:sz w:val="21"/>
                <w:szCs w:val="21"/>
              </w:rPr>
              <w:t>Consumer</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39C798F3" w14:textId="77777777" w:rsidR="00423418" w:rsidRDefault="00000000">
            <w:r>
              <w:rPr>
                <w:sz w:val="21"/>
                <w:szCs w:val="21"/>
              </w:rPr>
              <w:t>scout.assessInfo() receives lastGeopoliticalSummary as 10th parameter on every CheckDebateCycle() call</w:t>
            </w:r>
          </w:p>
        </w:tc>
      </w:tr>
      <w:tr w:rsidR="00423418" w14:paraId="6D0BB207"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691AC951" w14:textId="77777777" w:rsidR="00423418" w:rsidRDefault="00000000">
            <w:r>
              <w:rPr>
                <w:b/>
                <w:bCs/>
                <w:color w:val="5A3A00"/>
                <w:sz w:val="21"/>
                <w:szCs w:val="21"/>
              </w:rPr>
              <w:t>Scout injection</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43AA0842" w14:textId="77777777" w:rsidR="00423418" w:rsidRDefault="00000000">
            <w:r>
              <w:rPr>
                <w:sz w:val="21"/>
                <w:szCs w:val="21"/>
              </w:rPr>
              <w:t>Section 0.5 — GEOPOLITICAL CONTEXT block in the Scout system prompt — appears between Horizon Classification and Congressional Intelligence</w:t>
            </w:r>
          </w:p>
        </w:tc>
      </w:tr>
      <w:tr w:rsidR="00423418" w14:paraId="21CFB1AE"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74B99F84" w14:textId="77777777" w:rsidR="00423418" w:rsidRDefault="00000000">
            <w:r>
              <w:rPr>
                <w:b/>
                <w:bCs/>
                <w:color w:val="5A3A00"/>
                <w:sz w:val="21"/>
                <w:szCs w:val="21"/>
              </w:rPr>
              <w:t>Timing</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029773A" w14:textId="77777777" w:rsidR="00423418" w:rsidRDefault="00000000">
            <w:r>
              <w:rPr>
                <w:sz w:val="21"/>
                <w:szCs w:val="21"/>
              </w:rPr>
              <w:t>Summary carries the previous sweep's geopolitical assessment — alerter resolves async so current-cycle summary arrives in the following debate call</w:t>
            </w:r>
          </w:p>
        </w:tc>
      </w:tr>
    </w:tbl>
    <w:p w14:paraId="37E0303C" w14:textId="77777777" w:rsidR="00423418" w:rsidRDefault="00000000">
      <w:pPr>
        <w:pStyle w:val="Heading2"/>
        <w:spacing w:before="260"/>
      </w:pPr>
      <w:r>
        <w:t>Scout Section 0.5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418" w14:paraId="5F927B4A"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EA74756" w14:textId="77777777" w:rsidR="00423418" w:rsidRDefault="00000000">
            <w:r>
              <w:rPr>
                <w:b/>
                <w:bCs/>
                <w:color w:val="5A3A00"/>
                <w:sz w:val="21"/>
                <w:szCs w:val="21"/>
              </w:rPr>
              <w:t>When summary exists</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62688A67" w14:textId="77777777" w:rsidR="00423418" w:rsidRDefault="00000000">
            <w:r>
              <w:rPr>
                <w:sz w:val="21"/>
                <w:szCs w:val="21"/>
              </w:rPr>
              <w:t>Scout is instructed to: adjust risk appetite (escalating conflict = tighten stops, prefer defensive sectors), identify macro tailwinds/headwinds for sector selection, and flag if a proposed trade conflicts with active geopolitical risk</w:t>
            </w:r>
          </w:p>
        </w:tc>
      </w:tr>
      <w:tr w:rsidR="00423418" w14:paraId="5905EF48"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1190B8FA" w14:textId="77777777" w:rsidR="00423418" w:rsidRDefault="00000000">
            <w:r>
              <w:rPr>
                <w:b/>
                <w:bCs/>
                <w:color w:val="5A3A00"/>
                <w:sz w:val="21"/>
                <w:szCs w:val="21"/>
              </w:rPr>
              <w:t>When summary is null</w:t>
            </w:r>
          </w:p>
        </w:tc>
        <w:tc>
          <w:tcPr>
            <w:tcW w:w="696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7815024B" w14:textId="77777777" w:rsidR="00423418" w:rsidRDefault="00000000">
            <w:r>
              <w:rPr>
                <w:sz w:val="21"/>
                <w:szCs w:val="21"/>
              </w:rPr>
              <w:t>Scout receives: "No geopolitical summary available yet — first sweep still pending or no significant signals detected." — no hallucination risk</w:t>
            </w:r>
          </w:p>
        </w:tc>
      </w:tr>
      <w:tr w:rsidR="00423418" w14:paraId="09749688" w14:textId="77777777">
        <w:tblPrEx>
          <w:tblCellMar>
            <w:top w:w="0" w:type="dxa"/>
            <w:bottom w:w="0" w:type="dxa"/>
          </w:tblCellMar>
        </w:tblPrEx>
        <w:tc>
          <w:tcPr>
            <w:tcW w:w="2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3B976B2" w14:textId="77777777" w:rsidR="00423418" w:rsidRDefault="00000000">
            <w:r>
              <w:rPr>
                <w:b/>
                <w:bCs/>
                <w:color w:val="5A3A00"/>
                <w:sz w:val="21"/>
                <w:szCs w:val="21"/>
              </w:rPr>
              <w:t>OSINT scoring link</w:t>
            </w:r>
          </w:p>
        </w:tc>
        <w:tc>
          <w:tcPr>
            <w:tcW w:w="696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0D0B66D4" w14:textId="77777777" w:rsidR="00423418" w:rsidRDefault="00000000">
            <w:r>
              <w:rPr>
                <w:sz w:val="21"/>
                <w:szCs w:val="21"/>
              </w:rPr>
              <w:t>The +2 pts OSINT-Derived Catalyst signal in Section 4 scoring is directly tied to this feed — Scout uses the geopolitical summary as the evidence source to claim those points</w:t>
            </w:r>
          </w:p>
        </w:tc>
      </w:tr>
    </w:tbl>
    <w:p w14:paraId="58BF85C5"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lastRenderedPageBreak/>
        <w:t>Note:  The alert evaluator uses the same LLM provider (llmProvider) as the rest of the system. If the LLM is unavailable, the rule-based fallback in TelegramAlerter still sets evaluation.reason from structured signal data — so lastGeopoliticalSummary is always populated as long as signals exist, regardless of LLM availability.</w:t>
      </w:r>
    </w:p>
    <w:p w14:paraId="467BB068" w14:textId="77777777" w:rsidR="00423418" w:rsidRDefault="00000000">
      <w:pPr>
        <w:pStyle w:val="Heading1"/>
        <w:pBdr>
          <w:bottom w:val="single" w:sz="12" w:space="0" w:color="D4600A"/>
        </w:pBdr>
        <w:spacing w:before="440"/>
      </w:pPr>
      <w:r>
        <w:t>17.  FREE-TIER PROVIDER POOL</w:t>
      </w:r>
    </w:p>
    <w:p w14:paraId="122B5775" w14:textId="77777777" w:rsidR="00423418" w:rsidRDefault="00000000">
      <w:pPr>
        <w:spacing w:after="140"/>
      </w:pPr>
      <w:r>
        <w:t>All four fallback providers are OpenAI-compatible (same /v1/chat/completions interface) and accessed via a single shared utility. No vendor lock-in — any provider can be swapped by changing one env var.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000"/>
        <w:gridCol w:w="1375"/>
        <w:gridCol w:w="1452"/>
        <w:gridCol w:w="2184"/>
        <w:gridCol w:w="1257"/>
        <w:gridCol w:w="735"/>
      </w:tblGrid>
      <w:tr w:rsidR="00423418" w14:paraId="298B7DAE"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23C6D688" w14:textId="77777777" w:rsidR="00423418" w:rsidRDefault="00000000">
            <w:r>
              <w:rPr>
                <w:b/>
                <w:bCs/>
                <w:color w:val="FFFFFF"/>
                <w:sz w:val="20"/>
                <w:szCs w:val="20"/>
              </w:rPr>
              <w:t>Provider</w:t>
            </w:r>
          </w:p>
        </w:tc>
        <w:tc>
          <w:tcPr>
            <w:tcW w:w="2600" w:type="dxa"/>
            <w:gridSpan w:val="2"/>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1E20EDA2" w14:textId="77777777" w:rsidR="00423418" w:rsidRDefault="00000000">
            <w:r>
              <w:rPr>
                <w:b/>
                <w:bCs/>
                <w:color w:val="FFFFFF"/>
                <w:sz w:val="20"/>
                <w:szCs w:val="20"/>
              </w:rPr>
              <w:t>Model</w:t>
            </w:r>
          </w:p>
        </w:tc>
        <w:tc>
          <w:tcPr>
            <w:tcW w:w="18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70492B9A" w14:textId="77777777" w:rsidR="00423418" w:rsidRDefault="00000000">
            <w:r>
              <w:rPr>
                <w:b/>
                <w:bCs/>
                <w:color w:val="FFFFFF"/>
                <w:sz w:val="20"/>
                <w:szCs w:val="20"/>
              </w:rPr>
              <w:t>Rate Limit</w:t>
            </w:r>
          </w:p>
        </w:tc>
        <w:tc>
          <w:tcPr>
            <w:tcW w:w="2000" w:type="dxa"/>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421AA549" w14:textId="77777777" w:rsidR="00423418" w:rsidRDefault="00000000">
            <w:r>
              <w:rPr>
                <w:b/>
                <w:bCs/>
                <w:color w:val="FFFFFF"/>
                <w:sz w:val="20"/>
                <w:szCs w:val="20"/>
              </w:rPr>
              <w:t>Env Key</w:t>
            </w:r>
          </w:p>
        </w:tc>
        <w:tc>
          <w:tcPr>
            <w:tcW w:w="2560" w:type="dxa"/>
            <w:gridSpan w:val="2"/>
            <w:tcBorders>
              <w:top w:val="single" w:sz="2" w:space="0" w:color="D0D0D0"/>
              <w:left w:val="single" w:sz="2" w:space="0" w:color="D0D0D0"/>
              <w:bottom w:val="single" w:sz="2" w:space="0" w:color="D0D0D0"/>
              <w:right w:val="single" w:sz="2" w:space="0" w:color="D0D0D0"/>
            </w:tcBorders>
            <w:shd w:val="clear" w:color="auto" w:fill="F07830"/>
            <w:tcMar>
              <w:top w:w="100" w:type="dxa"/>
              <w:left w:w="140" w:type="dxa"/>
              <w:bottom w:w="100" w:type="dxa"/>
              <w:right w:w="140" w:type="dxa"/>
            </w:tcMar>
            <w:vAlign w:val="center"/>
          </w:tcPr>
          <w:p w14:paraId="1343C28E" w14:textId="77777777" w:rsidR="00423418" w:rsidRDefault="00000000">
            <w:r>
              <w:rPr>
                <w:b/>
                <w:bCs/>
                <w:color w:val="FFFFFF"/>
                <w:sz w:val="20"/>
                <w:szCs w:val="20"/>
              </w:rPr>
              <w:t>Used By</w:t>
            </w:r>
          </w:p>
        </w:tc>
      </w:tr>
      <w:tr w:rsidR="00423418" w14:paraId="6530C892"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761499C" w14:textId="77777777" w:rsidR="00423418" w:rsidRDefault="00000000">
            <w:r>
              <w:rPr>
                <w:sz w:val="20"/>
                <w:szCs w:val="20"/>
              </w:rPr>
              <w:t>Cerebras</w:t>
            </w:r>
          </w:p>
        </w:tc>
        <w:tc>
          <w:tcPr>
            <w:tcW w:w="2600" w:type="dxa"/>
            <w:gridSpan w:val="2"/>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1A51D7DD" w14:textId="77777777" w:rsidR="00423418" w:rsidRDefault="00000000">
            <w:r>
              <w:rPr>
                <w:sz w:val="20"/>
                <w:szCs w:val="20"/>
              </w:rPr>
              <w:t>llama-3.3-70b</w:t>
            </w:r>
          </w:p>
        </w:tc>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0D30C3B" w14:textId="77777777" w:rsidR="00423418" w:rsidRDefault="00000000">
            <w:r>
              <w:rPr>
                <w:sz w:val="20"/>
                <w:szCs w:val="20"/>
              </w:rPr>
              <w:t>30 RPM / 1M TPD</w:t>
            </w:r>
          </w:p>
        </w:tc>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B891032" w14:textId="77777777" w:rsidR="00423418" w:rsidRDefault="00000000">
            <w:r>
              <w:rPr>
                <w:sz w:val="20"/>
                <w:szCs w:val="20"/>
              </w:rPr>
              <w:t>CEREBRAS_API_KEY</w:t>
            </w:r>
          </w:p>
        </w:tc>
        <w:tc>
          <w:tcPr>
            <w:tcW w:w="2560" w:type="dxa"/>
            <w:gridSpan w:val="2"/>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43F230E" w14:textId="77777777" w:rsidR="00423418" w:rsidRDefault="00000000">
            <w:r>
              <w:rPr>
                <w:sz w:val="20"/>
                <w:szCs w:val="20"/>
              </w:rPr>
              <w:t>Phi (Tier 3), Theta (Tier 3), Gregor (Tier 2)</w:t>
            </w:r>
          </w:p>
        </w:tc>
      </w:tr>
      <w:tr w:rsidR="00423418" w14:paraId="5FEC2F90"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B8B65E1" w14:textId="77777777" w:rsidR="00423418" w:rsidRDefault="00000000">
            <w:r>
              <w:rPr>
                <w:sz w:val="20"/>
                <w:szCs w:val="20"/>
              </w:rPr>
              <w:t>SambaNova</w:t>
            </w:r>
          </w:p>
        </w:tc>
        <w:tc>
          <w:tcPr>
            <w:tcW w:w="2600" w:type="dxa"/>
            <w:gridSpan w:val="2"/>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DD01E3D" w14:textId="77777777" w:rsidR="00423418" w:rsidRDefault="00000000">
            <w:r>
              <w:rPr>
                <w:sz w:val="20"/>
                <w:szCs w:val="20"/>
              </w:rPr>
              <w:t>Meta-Llama-3.3-70B-Instruct</w:t>
            </w:r>
          </w:p>
        </w:tc>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4424D829" w14:textId="77777777" w:rsidR="00423418" w:rsidRDefault="00000000">
            <w:r>
              <w:rPr>
                <w:sz w:val="20"/>
                <w:szCs w:val="20"/>
              </w:rPr>
              <w:t>20 RPM</w:t>
            </w:r>
          </w:p>
        </w:tc>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54857A1B" w14:textId="77777777" w:rsidR="00423418" w:rsidRDefault="00000000">
            <w:r>
              <w:rPr>
                <w:sz w:val="20"/>
                <w:szCs w:val="20"/>
              </w:rPr>
              <w:t>SAMBANOVA_API_KEY</w:t>
            </w:r>
          </w:p>
        </w:tc>
        <w:tc>
          <w:tcPr>
            <w:tcW w:w="2560" w:type="dxa"/>
            <w:gridSpan w:val="2"/>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1FAA3627" w14:textId="77777777" w:rsidR="00423418" w:rsidRDefault="00000000">
            <w:r>
              <w:rPr>
                <w:sz w:val="20"/>
                <w:szCs w:val="20"/>
              </w:rPr>
              <w:t>Phi (Tier 4), Gregor (Tier 1 primary)</w:t>
            </w:r>
          </w:p>
        </w:tc>
      </w:tr>
      <w:tr w:rsidR="00423418" w14:paraId="444A71FF"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02E98667" w14:textId="77777777" w:rsidR="00423418" w:rsidRDefault="00000000">
            <w:r>
              <w:rPr>
                <w:sz w:val="20"/>
                <w:szCs w:val="20"/>
              </w:rPr>
              <w:t>NVIDIA NIM</w:t>
            </w:r>
          </w:p>
        </w:tc>
        <w:tc>
          <w:tcPr>
            <w:tcW w:w="2600" w:type="dxa"/>
            <w:gridSpan w:val="2"/>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53D5BDC9" w14:textId="77777777" w:rsidR="00423418" w:rsidRDefault="00000000">
            <w:r>
              <w:rPr>
                <w:sz w:val="20"/>
                <w:szCs w:val="20"/>
              </w:rPr>
              <w:t>meta/llama-3.3-70b-instruct</w:t>
            </w:r>
          </w:p>
        </w:tc>
        <w:tc>
          <w:tcPr>
            <w:tcW w:w="18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49DEB3D8" w14:textId="77777777" w:rsidR="00423418" w:rsidRDefault="00000000">
            <w:r>
              <w:rPr>
                <w:sz w:val="20"/>
                <w:szCs w:val="20"/>
              </w:rPr>
              <w:t>40 RPM free credits</w:t>
            </w:r>
          </w:p>
        </w:tc>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FA63E8E" w14:textId="77777777" w:rsidR="00423418" w:rsidRDefault="00000000">
            <w:r>
              <w:rPr>
                <w:sz w:val="20"/>
                <w:szCs w:val="20"/>
              </w:rPr>
              <w:t>NVIDIA_API_KEY</w:t>
            </w:r>
          </w:p>
        </w:tc>
        <w:tc>
          <w:tcPr>
            <w:tcW w:w="2560" w:type="dxa"/>
            <w:gridSpan w:val="2"/>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27BACCAB" w14:textId="77777777" w:rsidR="00423418" w:rsidRDefault="00000000">
            <w:r>
              <w:rPr>
                <w:sz w:val="20"/>
                <w:szCs w:val="20"/>
              </w:rPr>
              <w:t>Theta (Tier 2), Gregor (Tier 3)</w:t>
            </w:r>
          </w:p>
        </w:tc>
      </w:tr>
      <w:tr w:rsidR="00423418" w14:paraId="0C6BFD3A" w14:textId="77777777">
        <w:tblPrEx>
          <w:tblCellMar>
            <w:top w:w="0" w:type="dxa"/>
            <w:bottom w:w="0" w:type="dxa"/>
          </w:tblCellMar>
        </w:tblPrEx>
        <w:tc>
          <w:tcPr>
            <w:tcW w:w="14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7040E1D" w14:textId="77777777" w:rsidR="00423418" w:rsidRDefault="00000000">
            <w:r>
              <w:rPr>
                <w:sz w:val="20"/>
                <w:szCs w:val="20"/>
              </w:rPr>
              <w:t>OpenRouter</w:t>
            </w:r>
          </w:p>
        </w:tc>
        <w:tc>
          <w:tcPr>
            <w:tcW w:w="2600" w:type="dxa"/>
            <w:gridSpan w:val="2"/>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719E5D80" w14:textId="77777777" w:rsidR="00423418" w:rsidRDefault="00000000">
            <w:r>
              <w:rPr>
                <w:sz w:val="20"/>
                <w:szCs w:val="20"/>
              </w:rPr>
              <w:t>deepseek/deepseek-r1:free</w:t>
            </w:r>
          </w:p>
        </w:tc>
        <w:tc>
          <w:tcPr>
            <w:tcW w:w="18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375F826" w14:textId="77777777" w:rsidR="00423418" w:rsidRDefault="00000000">
            <w:r>
              <w:rPr>
                <w:sz w:val="20"/>
                <w:szCs w:val="20"/>
              </w:rPr>
              <w:t>200 RPD / 20 RPM</w:t>
            </w:r>
          </w:p>
        </w:tc>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FBDC55D" w14:textId="77777777" w:rsidR="00423418" w:rsidRDefault="00000000">
            <w:r>
              <w:rPr>
                <w:sz w:val="20"/>
                <w:szCs w:val="20"/>
              </w:rPr>
              <w:t>OPENROUTER_API_KEY</w:t>
            </w:r>
          </w:p>
        </w:tc>
        <w:tc>
          <w:tcPr>
            <w:tcW w:w="2560" w:type="dxa"/>
            <w:gridSpan w:val="2"/>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6E49486A" w14:textId="77777777" w:rsidR="00423418" w:rsidRDefault="00000000">
            <w:r>
              <w:rPr>
                <w:sz w:val="20"/>
                <w:szCs w:val="20"/>
              </w:rPr>
              <w:t>Gregor (Tier 4)</w:t>
            </w:r>
          </w:p>
        </w:tc>
      </w:tr>
      <w:tr w:rsidR="00423418" w14:paraId="7547A68B" w14:textId="77777777">
        <w:tblPrEx>
          <w:tblCellMar>
            <w:top w:w="0" w:type="dxa"/>
            <w:bottom w:w="0" w:type="dxa"/>
          </w:tblCellMar>
        </w:tblPrEx>
        <w:trPr>
          <w:gridAfter w:val="1"/>
          <w:wAfter w:w="1000" w:type="dxa"/>
        </w:trPr>
        <w:tc>
          <w:tcPr>
            <w:tcW w:w="2400" w:type="dxa"/>
            <w:gridSpan w:val="2"/>
            <w:tcBorders>
              <w:top w:val="single" w:sz="2" w:space="0" w:color="D0D0D0"/>
              <w:left w:val="single" w:sz="2" w:space="0" w:color="D0D0D0"/>
              <w:bottom w:val="single" w:sz="2" w:space="0" w:color="D0D0D0"/>
              <w:right w:val="single" w:sz="2" w:space="0" w:color="D0D0D0"/>
            </w:tcBorders>
            <w:tcMar>
              <w:top w:w="100" w:type="dxa"/>
              <w:left w:w="180" w:type="dxa"/>
              <w:bottom w:w="100" w:type="dxa"/>
              <w:right w:w="180" w:type="dxa"/>
            </w:tcMar>
          </w:tcPr>
          <w:p w14:paraId="25DE5125" w14:textId="77777777" w:rsidR="00423418" w:rsidRDefault="00000000">
            <w:r>
              <w:rPr>
                <w:b/>
                <w:bCs/>
                <w:color w:val="5A3A00"/>
                <w:sz w:val="21"/>
                <w:szCs w:val="21"/>
              </w:rPr>
              <w:t>Shared utility</w:t>
            </w:r>
          </w:p>
        </w:tc>
        <w:tc>
          <w:tcPr>
            <w:tcW w:w="6960" w:type="dxa"/>
            <w:gridSpan w:val="4"/>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CDBBF52" w14:textId="77777777" w:rsidR="00423418" w:rsidRDefault="00000000">
            <w:r>
              <w:rPr>
                <w:sz w:val="21"/>
                <w:szCs w:val="21"/>
              </w:rPr>
              <w:t>lib/llm/council/utils/providers.mjs — callProvider(), isRateLimit(), listModels()</w:t>
            </w:r>
          </w:p>
        </w:tc>
      </w:tr>
      <w:tr w:rsidR="00423418" w14:paraId="01711B21" w14:textId="77777777">
        <w:tblPrEx>
          <w:tblCellMar>
            <w:top w:w="0" w:type="dxa"/>
            <w:bottom w:w="0" w:type="dxa"/>
          </w:tblCellMar>
        </w:tblPrEx>
        <w:trPr>
          <w:gridAfter w:val="1"/>
          <w:wAfter w:w="1000" w:type="dxa"/>
        </w:trPr>
        <w:tc>
          <w:tcPr>
            <w:tcW w:w="2400" w:type="dxa"/>
            <w:gridSpan w:val="2"/>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8CD2911" w14:textId="77777777" w:rsidR="00423418" w:rsidRDefault="00000000">
            <w:r>
              <w:rPr>
                <w:b/>
                <w:bCs/>
                <w:color w:val="5A3A00"/>
                <w:sz w:val="21"/>
                <w:szCs w:val="21"/>
              </w:rPr>
              <w:t>Rate limit detection</w:t>
            </w:r>
          </w:p>
        </w:tc>
        <w:tc>
          <w:tcPr>
            <w:tcW w:w="6960" w:type="dxa"/>
            <w:gridSpan w:val="4"/>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51AD53B5" w14:textId="77777777" w:rsidR="00423418" w:rsidRDefault="00000000">
            <w:r>
              <w:rPr>
                <w:sz w:val="21"/>
                <w:szCs w:val="21"/>
              </w:rPr>
              <w:t>isRateLimit() catches: 429, "rate", "limit", "quota", "exceeded", "capacity" in error message</w:t>
            </w:r>
          </w:p>
        </w:tc>
      </w:tr>
      <w:tr w:rsidR="00423418" w14:paraId="4B5ECB4E" w14:textId="77777777">
        <w:tblPrEx>
          <w:tblCellMar>
            <w:top w:w="0" w:type="dxa"/>
            <w:bottom w:w="0" w:type="dxa"/>
          </w:tblCellMar>
        </w:tblPrEx>
        <w:trPr>
          <w:gridAfter w:val="1"/>
          <w:wAfter w:w="1000" w:type="dxa"/>
        </w:trPr>
        <w:tc>
          <w:tcPr>
            <w:tcW w:w="2400" w:type="dxa"/>
            <w:gridSpan w:val="2"/>
            <w:tcBorders>
              <w:top w:val="single" w:sz="2" w:space="0" w:color="D0D0D0"/>
              <w:left w:val="single" w:sz="2" w:space="0" w:color="D0D0D0"/>
              <w:bottom w:val="single" w:sz="2" w:space="0" w:color="D0D0D0"/>
              <w:right w:val="single" w:sz="2" w:space="0" w:color="D0D0D0"/>
            </w:tcBorders>
            <w:tcMar>
              <w:top w:w="100" w:type="dxa"/>
              <w:left w:w="180" w:type="dxa"/>
              <w:bottom w:w="100" w:type="dxa"/>
              <w:right w:w="180" w:type="dxa"/>
            </w:tcMar>
          </w:tcPr>
          <w:p w14:paraId="6B2A6254" w14:textId="77777777" w:rsidR="00423418" w:rsidRDefault="00000000">
            <w:r>
              <w:rPr>
                <w:b/>
                <w:bCs/>
                <w:color w:val="5A3A00"/>
                <w:sz w:val="21"/>
                <w:szCs w:val="21"/>
              </w:rPr>
              <w:t>Model discovery</w:t>
            </w:r>
          </w:p>
        </w:tc>
        <w:tc>
          <w:tcPr>
            <w:tcW w:w="6960" w:type="dxa"/>
            <w:gridSpan w:val="4"/>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540B2A33" w14:textId="77777777" w:rsidR="00423418" w:rsidRDefault="00000000">
            <w:r>
              <w:rPr>
                <w:sz w:val="21"/>
                <w:szCs w:val="21"/>
              </w:rPr>
              <w:t>listModels(providerName, apiKey) hits /v1/models — use to debug "model not found" errors after API changes</w:t>
            </w:r>
          </w:p>
        </w:tc>
      </w:tr>
      <w:tr w:rsidR="00423418" w14:paraId="2C502B0B" w14:textId="77777777">
        <w:tblPrEx>
          <w:tblCellMar>
            <w:top w:w="0" w:type="dxa"/>
            <w:bottom w:w="0" w:type="dxa"/>
          </w:tblCellMar>
        </w:tblPrEx>
        <w:trPr>
          <w:gridAfter w:val="1"/>
          <w:wAfter w:w="1000" w:type="dxa"/>
        </w:trPr>
        <w:tc>
          <w:tcPr>
            <w:tcW w:w="2400" w:type="dxa"/>
            <w:gridSpan w:val="2"/>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0EAA54F1" w14:textId="77777777" w:rsidR="00423418" w:rsidRDefault="00000000">
            <w:r>
              <w:rPr>
                <w:b/>
                <w:bCs/>
                <w:color w:val="5A3A00"/>
                <w:sz w:val="21"/>
                <w:szCs w:val="21"/>
              </w:rPr>
              <w:t>Think-tag stripping</w:t>
            </w:r>
          </w:p>
        </w:tc>
        <w:tc>
          <w:tcPr>
            <w:tcW w:w="6960" w:type="dxa"/>
            <w:gridSpan w:val="4"/>
            <w:tcBorders>
              <w:top w:val="single" w:sz="2" w:space="0" w:color="D0D0D0"/>
              <w:left w:val="single" w:sz="2" w:space="0" w:color="D0D0D0"/>
              <w:bottom w:val="single" w:sz="2" w:space="0" w:color="D0D0D0"/>
              <w:right w:val="single" w:sz="2" w:space="0" w:color="D0D0D0"/>
            </w:tcBorders>
            <w:shd w:val="clear" w:color="auto" w:fill="F3F3F3"/>
            <w:tcMar>
              <w:top w:w="100" w:type="dxa"/>
              <w:left w:w="180" w:type="dxa"/>
              <w:bottom w:w="100" w:type="dxa"/>
              <w:right w:w="180" w:type="dxa"/>
            </w:tcMar>
          </w:tcPr>
          <w:p w14:paraId="378960B7" w14:textId="77777777" w:rsidR="00423418" w:rsidRDefault="00000000">
            <w:r>
              <w:rPr>
                <w:sz w:val="21"/>
                <w:szCs w:val="21"/>
              </w:rPr>
              <w:t>callProvider() strips &lt;think&gt;...&lt;/think&gt; blocks from DeepSeek-R1 and Qwen3 reasoning chains before returning text</w:t>
            </w:r>
          </w:p>
        </w:tc>
      </w:tr>
      <w:tr w:rsidR="00423418" w14:paraId="0F0BC7FB" w14:textId="77777777">
        <w:tblPrEx>
          <w:tblCellMar>
            <w:top w:w="0" w:type="dxa"/>
            <w:bottom w:w="0" w:type="dxa"/>
          </w:tblCellMar>
        </w:tblPrEx>
        <w:trPr>
          <w:gridAfter w:val="1"/>
          <w:wAfter w:w="1000" w:type="dxa"/>
        </w:trPr>
        <w:tc>
          <w:tcPr>
            <w:tcW w:w="2400" w:type="dxa"/>
            <w:gridSpan w:val="2"/>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1A900151" w14:textId="77777777" w:rsidR="00423418" w:rsidRDefault="00000000">
            <w:r>
              <w:rPr>
                <w:b/>
                <w:bCs/>
                <w:color w:val="5A3A00"/>
                <w:sz w:val="21"/>
                <w:szCs w:val="21"/>
              </w:rPr>
              <w:t>OpenRouter headers</w:t>
            </w:r>
          </w:p>
        </w:tc>
        <w:tc>
          <w:tcPr>
            <w:tcW w:w="6960" w:type="dxa"/>
            <w:gridSpan w:val="4"/>
            <w:tcBorders>
              <w:top w:val="single" w:sz="2" w:space="0" w:color="D0D0D0"/>
              <w:left w:val="single" w:sz="2" w:space="0" w:color="D0D0D0"/>
              <w:bottom w:val="single" w:sz="2" w:space="0" w:color="D0D0D0"/>
              <w:right w:val="single" w:sz="2" w:space="0" w:color="D0D0D0"/>
            </w:tcBorders>
            <w:shd w:val="clear" w:color="auto" w:fill="FAFAFA"/>
            <w:tcMar>
              <w:top w:w="100" w:type="dxa"/>
              <w:left w:w="180" w:type="dxa"/>
              <w:bottom w:w="100" w:type="dxa"/>
              <w:right w:w="180" w:type="dxa"/>
            </w:tcMar>
          </w:tcPr>
          <w:p w14:paraId="218F3C5F" w14:textId="77777777" w:rsidR="00423418" w:rsidRDefault="00000000">
            <w:r>
              <w:rPr>
                <w:sz w:val="21"/>
                <w:szCs w:val="21"/>
              </w:rPr>
              <w:t>HTTP-Referer and X-Title headers auto-injected for OpenRouter free-tier identification</w:t>
            </w:r>
          </w:p>
        </w:tc>
      </w:tr>
    </w:tbl>
    <w:p w14:paraId="520395E4"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Note:  Model IDs are case-sensitive and change without notice. If a provider returns 404 on the model, run: node --input-type=module -e "import('./lib/llm/council/utils/providers.mjs').then(m=&gt;m.listModels('cerebras', process.env.CEREBRAS_API_KEY))" to fetch the live list from that provider's /v1/models endpoint.</w:t>
      </w:r>
    </w:p>
    <w:p w14:paraId="6E9A1E06" w14:textId="77777777" w:rsidR="00423418" w:rsidRDefault="00423418">
      <w:pPr>
        <w:spacing w:before="400"/>
      </w:pPr>
    </w:p>
    <w:p w14:paraId="4C61EA35" w14:textId="77777777" w:rsidR="00423418" w:rsidRDefault="00000000">
      <w:pPr>
        <w:pStyle w:val="Heading1"/>
        <w:pBdr>
          <w:bottom w:val="single" w:sz="12" w:space="0" w:color="D4600A"/>
        </w:pBdr>
        <w:spacing w:before="440"/>
      </w:pPr>
      <w:r>
        <w:t>18.  PORTFOLIO DEFENSE MODES</w:t>
      </w:r>
    </w:p>
    <w:p w14:paraId="3078F365" w14:textId="77777777" w:rsidR="00423418" w:rsidRDefault="00000000">
      <w:pPr>
        <w:spacing w:after="140"/>
      </w:pPr>
      <w:r>
        <w:t xml:space="preserve">When Scout detects a threat to an open position, it does not always recommend an immediate exit. Starting with Rev 6, there are three distinct defense modes with different routing logic in server.mjs. The correct mode depends on the asset type (durable vs non-durable) and the urgency level Scout assigns.</w:t>
      </w:r>
    </w:p>
    <w:p w14:paraId="7A26BF2D" w14:textId="77777777" w:rsidR="00423418" w:rsidRDefault="00000000">
      <w:pPr>
        <w:pStyle w:val="Heading2"/>
        <w:spacing w:before="260"/>
      </w:pPr>
      <w:r>
        <w:t>Mode 1: TRADE AROUND (Durable Assets)</w:t>
      </w:r>
    </w:p>
    <w:p w14:paraId="574A89FC" w14:textId="77777777" w:rsidR="00423418" w:rsidRDefault="00000000">
      <w:pPr>
        <w:spacing w:after="120"/>
      </w:pPr>
      <w:r>
        <w:t xml:space="preserve">Durable assets — ETFs, commodity funds, and broad-market index funds — cycle but always recover. Dumping them on a drawdown locks in the loss and misses the bounce. TRADE AROUND replaces the DEFENSIVE exit for these assets with a GTC SELL at breakeven or R1, so the system collects the recovery rather than selling into the trough.</w:t>
      </w:r>
    </w:p>
    <w:p w14:paraId="47147272" w14:textId="77777777" w:rsidR="00423418" w:rsidRDefault="00000000">
      <w:pPr>
        <w:spacing w:after="120"/>
      </w:pPr>
      <w:r>
        <w:t xml:space="preserve">Scout can trigger two TRADE AROUND scenarios: UNDERWATER (position in drawdown — goal is GTC SELL at breakeven to exit flat, then re-enter lower) or PROFIT_TAKE (position up &gt;15% — goal is GTC SELL at current R1 to lock in the gain). Both enforce Limit order type and GTC time-in-force regardless of Gregor's output.</w:t>
      </w:r>
    </w:p>
    <w:p w14:paraId="3372980B"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 xml:space="preserve">Note:  Hard enforcement in server.mjs: the TRADE AROUND routing block overwrites order_type=Limit and time_in_force=GTC unconditionally. No market orders on durable assets under any circumstances. The Telegram notification includes both sell target and re-entry target so the full plan is visible.</w:t>
      </w:r>
    </w:p>
    <w:p w14:paraId="3C3DF264" w14:textId="77777777" w:rsidR="00423418" w:rsidRDefault="00000000">
      <w:pPr>
        <w:spacing w:after="120"/>
      </w:pPr>
      <w:r>
        <w:t xml:space="preserve">Durable assets list (from crucix.config.mjs): Precious metals: SLV, GLD, GDX, GDXJ, IAU, SIVR, PPLT | Energy: USO, UNG, XLE, XOP, OIH | Broad market: SPY, QQQ, IWM, DIA, VOO, VTI, VEA, VWO | Sector ETFs: XLF, XLK, XLV, XLP, XLU, XLI, XLB, XLRE | Defense: ITA, XAR, PPA | Bonds: TLT, HYG, LQD, SHY, IEF, BND.</w:t>
      </w:r>
    </w:p>
    <w:p w14:paraId="5942E450" w14:textId="77777777" w:rsidR="00423418" w:rsidRDefault="00000000">
      <w:pPr>
        <w:pStyle w:val="Heading2"/>
        <w:spacing w:before="260"/>
      </w:pPr>
      <w:r>
        <w:t>Mode 2: DEFENSIVE (Non-Durable Assets — Urgency Gated)</w:t>
      </w:r>
    </w:p>
    <w:p w14:paraId="175E3CDA" w14:textId="77777777" w:rsidR="00423418" w:rsidRDefault="00000000">
      <w:pPr>
        <w:spacing w:after="120"/>
      </w:pPr>
      <w:r>
        <w:t xml:space="preserve">For non-durable positions (individual equities), Scout issues a DEFENSIVE signal with an urgency level. The urgency level determines routing — WATCH triggers only a Telegram alert with no order, SWING launches the full debate with a HOLD bias, and IMMEDIATE launches the full debate with an EXIT bias and forces a Market order on the resulting sell.</w:t>
      </w:r>
    </w:p>
    <w:tbl>
      <w:tblPr>
        <w:tblW w:w="9360" w:type="dxa"/>
        <w:tblBorders>
          <w:top w:val="single" w:sz="4" w:space="0" w:color="auto"/>
        </w:tblBorders>
        <w:tblLook w:val="0000"/>
      </w:tblPr>
      <w:tblGrid>
        <w:gridCol w:w="1500"/>
        <w:gridCol w:w="7860"/>
      </w:tblGrid>
      <w:tr w:rsidR="00423418" w14:paraId="7F0AFD22"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F0AFD22" w14:textId="77777777" w:rsidR="00423418" w:rsidRDefault="00000000">
            <w:r>
              <w:rPr>
                <w:b/>
                <w:bCs/>
                <w:sz w:val="20"/>
                <w:szCs w:val="20"/>
              </w:rPr>
              <w:t xml:space="preserve">WATCH</w:t>
            </w:r>
          </w:p>
        </w:tc>
        <w:tc>
          <w:tcPr>
            <w:tcW w:w="7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7F0AFD22" w14:textId="77777777" w:rsidR="00423418" w:rsidRDefault="00000000">
            <w:r>
              <w:rPr>
                <w:sz w:val="20"/>
                <w:szCs w:val="20"/>
              </w:rPr>
              <w:t xml:space="preserve">Alert-only. Telegram notification sent. No order placed. No council debate triggered. Use when: drawdown within normal ATR range, no immediate catalyst threat.</w:t>
            </w:r>
          </w:p>
        </w:tc>
      </w:tr>
      <w:tr w:rsidR="00423418" w14:paraId="3167DFD8"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167DFD8" w14:textId="77777777" w:rsidR="00423418" w:rsidRDefault="00000000">
            <w:r>
              <w:rPr>
                <w:b/>
                <w:bCs/>
                <w:sz w:val="20"/>
                <w:szCs w:val="20"/>
              </w:rPr>
              <w:t xml:space="preserve">SWING</w:t>
            </w:r>
          </w:p>
        </w:tc>
        <w:tc>
          <w:tcPr>
            <w:tcW w:w="7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3167DFD8" w14:textId="77777777" w:rsidR="00423418" w:rsidRDefault="00000000">
            <w:r>
              <w:rPr>
                <w:sz w:val="20"/>
                <w:szCs w:val="20"/>
              </w:rPr>
              <w:t xml:space="preserve">Full bull/bear debate launched. Phi argues for holding; Theta argues for exiting. Gregor adjudicates with a HOLD bias injected into the prompt. GTC Limit order if exit verdict.</w:t>
            </w:r>
          </w:p>
        </w:tc>
      </w:tr>
      <w:tr w:rsidR="00423418" w14:paraId="6DB661FD" w14:textId="77777777">
        <w:tblPrEx>
          <w:tblCellMar>
            <w:top w:w="0" w:type="dxa"/>
            <w:bottom w:w="0" w:type="dxa"/>
          </w:tblCellMar>
        </w:tblPrEx>
        <w:tc>
          <w:tcPr>
            <w:tcW w:w="1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DB661FD" w14:textId="77777777" w:rsidR="00423418" w:rsidRDefault="00000000">
            <w:r>
              <w:rPr>
                <w:b/>
                <w:bCs/>
                <w:sz w:val="20"/>
                <w:szCs w:val="20"/>
              </w:rPr>
              <w:t xml:space="preserve">IMMEDIATE</w:t>
            </w:r>
          </w:p>
        </w:tc>
        <w:tc>
          <w:tcPr>
            <w:tcW w:w="7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6DB661FD" w14:textId="77777777" w:rsidR="00423418" w:rsidRDefault="00000000">
            <w:r>
              <w:rPr>
                <w:sz w:val="20"/>
                <w:szCs w:val="20"/>
              </w:rPr>
              <w:t xml:space="preserve">Full debate launched with EXIT bias. Gregor's sell is overridden to Market order for fastest execution. Used when: position down &gt;ATR in one session, catalyst has fully reversed, or stop-loss level breached between watcher ticks.</w:t>
            </w:r>
          </w:p>
        </w:tc>
      </w:tr>
    </w:tbl>
    <w:p w14:paraId="4D2F7289" w14:textId="77777777" w:rsidR="00423418" w:rsidRDefault="00000000">
      <w:pPr>
        <w:spacing w:after="120"/>
      </w:pPr>
    </w:p>
    <w:p w14:paraId="4BE1DEDE" w14:textId="77777777" w:rsidR="00423418" w:rsidRDefault="00000000">
      <w:pPr>
        <w:pStyle w:val="Heading2"/>
        <w:spacing w:before="260"/>
      </w:pPr>
      <w:r>
        <w:t>Mode 3: ESCALATING (Standard — No Defense)</w:t>
      </w:r>
    </w:p>
    <w:p w14:paraId="26B4F37D" w14:textId="77777777" w:rsidR="00423418" w:rsidRDefault="00000000">
      <w:pPr>
        <w:spacing w:after="140"/>
      </w:pPr>
      <w:r>
        <w:t xml:space="preserve">Normal council flow when Scout identifies a new opportunity (not a defense scenario). Scout → Phi → Theta → Gregor → Scribe. No changes from existing behavior. Output priority across all modes: TRADE AROUND &gt; DEFENSIVE &gt; ESCALATING &gt; QUIET.</w:t>
      </w:r>
    </w:p>
    <w:p w14:paraId="3193E4D3" w14:textId="77777777" w:rsidR="00423418" w:rsidRDefault="00000000">
      <w:pPr>
        <w:pStyle w:val="Heading2"/>
        <w:spacing w:before="260"/>
      </w:pPr>
      <w:r>
        <w:t>Live Price Enrichment on DEFENSIVE Path</w:t>
      </w:r>
    </w:p>
    <w:p w14:paraId="675F5C05" w14:textId="77777777" w:rsidR="00423418" w:rsidRDefault="00000000">
      <w:pPr>
        <w:spacing w:after="140"/>
      </w:pPr>
      <w:r>
        <w:t xml:space="preserve">ETFs do not have reliable candle data via the standard getHistoricalTechnicals() call, so DEFENSIVE outputs for durable assets had no current price context — Gregor was anchoring to stale training-data prices. Fixed in Rev 6: the DEFENSIVE branch in scout.assessInfo() now calls _enrichWithLivePrice() to fetch and patch the current quote price into the briefing before sending to council. No re-run of the full Scout analysis — just a price patch.</w:t>
      </w:r>
    </w:p>
    <w:p w14:paraId="488D18F6" w14:textId="77777777" w:rsidR="00423418" w:rsidRDefault="00000000">
      <w:pPr>
        <w:pStyle w:val="Heading1"/>
        <w:pBdr>
          <w:bottom w:val="single" w:sz="12" w:space="0" w:color="D4600A"/>
        </w:pBdr>
        <w:spacing w:before="440"/>
      </w:pPr>
      <w:r>
        <w:t>19.  GREGOR OPPORTUNITY COST RULE</w:t>
      </w:r>
    </w:p>
    <w:p w14:paraId="15CA497F" w14:textId="77777777" w:rsidR="00423418" w:rsidRDefault="00000000">
      <w:pPr>
        <w:spacing w:after="140"/>
      </w:pPr>
      <w:r>
        <w:t xml:space="preserve">Prior to Rev 6, Gregor could issue a WAIT verdict without justification. A WAIT on a well-set-up trade is not free — a missed 10% SWING is real money. The OPPORTUNITY COST rule enforces that WAIT is only a valid output in three specific conditions.</w:t>
      </w:r>
    </w:p>
    <w:tbl>
      <w:tblPr>
        <w:tblW w:w="9360" w:type="dxa"/>
        <w:tblBorders>
          <w:top w:val="single" w:sz="4" w:space="0" w:color="auto"/>
        </w:tblBorders>
        <w:tblLook w:val="0000"/>
      </w:tblPr>
      <w:tblGrid>
        <w:gridCol w:w="2500"/>
        <w:gridCol w:w="6860"/>
      </w:tblGrid>
      <w:tr w:rsidR="00423418" w14:paraId="7F0AFD22" w14:textId="77777777">
        <w:tblPrEx>
          <w:tblCellMar>
            <w:top w:w="0" w:type="dxa"/>
            <w:bottom w:w="0" w:type="dxa"/>
          </w:tblCellMar>
        </w:tblPrEx>
        <w:tc>
          <w:tcPr>
            <w:tcW w:w="2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F0AFD22" w14:textId="77777777" w:rsidR="00423418" w:rsidRDefault="00000000">
            <w:r>
              <w:rPr>
                <w:b/>
                <w:bCs/>
                <w:sz w:val="20"/>
                <w:szCs w:val="20"/>
              </w:rPr>
              <w:t xml:space="preserve">Condition A: Price vs S1</w:t>
            </w:r>
          </w:p>
        </w:tc>
        <w:tc>
          <w:tcPr>
            <w:tcW w:w="6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7F0AFD22" w14:textId="77777777" w:rsidR="00423418" w:rsidRDefault="00000000">
            <w:r>
              <w:rPr>
                <w:sz w:val="20"/>
                <w:szCs w:val="20"/>
              </w:rPr>
              <w:t xml:space="preserve">Current price is &gt;1.5×ATR above S1. Entry is chasing — waiting for a pull-back to S1 is legitimate. Gregor must state: "Current price $X is 1.5×ATR above S1 $Y — waiting for pull-back."</w:t>
            </w:r>
          </w:p>
        </w:tc>
      </w:tr>
      <w:tr w:rsidR="00423418" w14:paraId="3167DFD8" w14:textId="77777777">
        <w:tblPrEx>
          <w:tblCellMar>
            <w:top w:w="0" w:type="dxa"/>
            <w:bottom w:w="0" w:type="dxa"/>
          </w:tblCellMar>
        </w:tblPrEx>
        <w:tc>
          <w:tcPr>
            <w:tcW w:w="2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167DFD8" w14:textId="77777777" w:rsidR="00423418" w:rsidRDefault="00000000">
            <w:r>
              <w:rPr>
                <w:b/>
                <w:bCs/>
                <w:sz w:val="20"/>
                <w:szCs w:val="20"/>
              </w:rPr>
              <w:t xml:space="preserve">Condition B: PDT=0 + INTRADAY</w:t>
            </w:r>
          </w:p>
        </w:tc>
        <w:tc>
          <w:tcPr>
            <w:tcW w:w="6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3167DFD8" w14:textId="77777777" w:rsidR="00423418" w:rsidRDefault="00000000">
            <w:r>
              <w:rPr>
                <w:sz w:val="20"/>
                <w:szCs w:val="20"/>
              </w:rPr>
              <w:t xml:space="preserve">Zero day trades remaining and Scout classified the setup as INTRADAY. Using the last day trade on a borderline signal is prohibited. Gregor must note the PDT count explicitly.</w:t>
            </w:r>
          </w:p>
        </w:tc>
      </w:tr>
      <w:tr w:rsidR="00423418" w14:paraId="6DB661FD" w14:textId="77777777">
        <w:tblPrEx>
          <w:tblCellMar>
            <w:top w:w="0" w:type="dxa"/>
            <w:bottom w:w="0" w:type="dxa"/>
          </w:tblCellMar>
        </w:tblPrEx>
        <w:tc>
          <w:tcPr>
            <w:tcW w:w="25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DB661FD" w14:textId="77777777" w:rsidR="00423418" w:rsidRDefault="00000000">
            <w:r>
              <w:rPr>
                <w:b/>
                <w:bCs/>
                <w:sz w:val="20"/>
                <w:szCs w:val="20"/>
              </w:rPr>
              <w:t xml:space="preserve">Condition C: Open Order Exists</w:t>
            </w:r>
          </w:p>
        </w:tc>
        <w:tc>
          <w:tcPr>
            <w:tcW w:w="6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6DB661FD" w14:textId="77777777" w:rsidR="00423418" w:rsidRDefault="00000000">
            <w:r>
              <w:rPr>
                <w:sz w:val="20"/>
                <w:szCs w:val="20"/>
              </w:rPr>
              <w:t xml:space="preserve">An existing open order for the same ticker is already working. Doubling the position without the first fill is prohibited. Gregor must reference the open order.</w:t>
            </w:r>
          </w:p>
        </w:tc>
      </w:tr>
      <w:tr w:rsidR="00423418" w14:paraId="358778A8" w14:textId="77777777">
        <w:tblPrEx>
          <w:tblCellMar>
            <w:top w:w="0" w:type="dxa"/>
            <w:bottom w:w="0" w:type="dxa"/>
          </w:tblCellMar>
        </w:tblPrEx>
        <w:tc>
          <w:tcPr>
            <w:tcW w:w="25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58778A8" w14:textId="77777777" w:rsidR="00423418" w:rsidRDefault="00000000">
            <w:r>
              <w:rPr>
                <w:b/>
                <w:bCs/>
                <w:sz w:val="20"/>
                <w:szCs w:val="20"/>
              </w:rPr>
              <w:t xml:space="preserve">All other WAITs</w:t>
            </w:r>
          </w:p>
        </w:tc>
        <w:tc>
          <w:tcPr>
            <w:tcW w:w="68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358778A8" w14:textId="77777777" w:rsidR="00423418" w:rsidRDefault="00000000">
            <w:r>
              <w:rPr>
                <w:sz w:val="20"/>
                <w:szCs w:val="20"/>
              </w:rPr>
              <w:t xml:space="preserve">Rejected unless Gregor provides a NEXT_TRIGGER field — a specific condition that would change the verdict (e.g., "NEXT_TRIGGER: price pulls back to S1=$X" or "NEXT_TRIGGER: catalyst confirmed by press release"). WAITs without NEXT_TRIGGER are treated as execution failures in the Scribe review.</w:t>
            </w:r>
          </w:p>
        </w:tc>
      </w:tr>
    </w:tbl>
    <w:p w14:paraId="4D2F7289" w14:textId="77777777" w:rsidR="00423418" w:rsidRDefault="00000000">
      <w:pPr>
        <w:spacing w:after="120"/>
      </w:pPr>
    </w:p>
    <w:p w14:paraId="18BA5464" w14:textId="77777777" w:rsidR="00423418" w:rsidRDefault="00000000">
      <w:pPr>
        <w:pBdr>
          <w:top w:val="single" w:sz="2" w:space="0" w:color="E8904A"/>
          <w:left w:val="single" w:sz="14" w:space="0" w:color="D4600A"/>
          <w:bottom w:val="single" w:sz="2" w:space="0" w:color="E8904A"/>
        </w:pBdr>
        <w:shd w:val="clear" w:color="auto" w:fill="FEF3EC"/>
        <w:spacing w:before="160" w:after="200"/>
        <w:ind w:left="240" w:right="240"/>
      </w:pPr>
      <w:r>
        <w:rPr>
          <w:i/>
          <w:iCs/>
          <w:color w:val="8B4000"/>
          <w:sz w:val="20"/>
          <w:szCs w:val="20"/>
        </w:rPr>
        <w:t xml:space="preserve">Note:  The NEXT_TRIGGER field was added to Gregor's output format in Rev 6. Scribe now flags any WAIT verdict that lacks NEXT_TRIGGER as a 'reasoning gap' in its council ratings.</w:t>
      </w:r>
    </w:p>
    <w:p w14:paraId="787703EF" w14:textId="77777777" w:rsidR="00423418" w:rsidRDefault="00000000">
      <w:pPr>
        <w:pStyle w:val="Heading1"/>
        <w:pBdr>
          <w:bottom w:val="single" w:sz="12" w:space="0" w:color="D4600A"/>
        </w:pBdr>
        <w:spacing w:before="440"/>
      </w:pPr>
      <w:r>
        <w:t>20.  COST BASIS &amp; PORTFOLIO TRANSPARENCY</w:t>
      </w:r>
    </w:p>
    <w:p w14:paraId="75E648AB" w14:textId="77777777" w:rsidR="00423418" w:rsidRDefault="00000000">
      <w:pPr>
        <w:spacing w:after="140"/>
      </w:pPr>
      <w:r>
        <w:t xml:space="preserve">Prior to Rev 6, stringifyPortfolio() showed each position as "SYMBOL: X shares @ $P | PnL: Y%". Agents could not compute the breakeven price without guessing. This was a root cause of the ITA DEFENSIVE trade where Gregor used a hallucinated $223 exit price when the actual average cost was ~$215.</w:t>
      </w:r>
    </w:p>
    <w:p w14:paraId="1361F383" w14:textId="77777777" w:rsidR="00423418" w:rsidRDefault="00000000">
      <w:pPr>
        <w:spacing w:after="140"/>
      </w:pPr>
      <w:r>
        <w:t xml:space="preserve">Updated format: "SYMBOL: X shares @ $P | cost=$C | PnL: Y% (+$Z)". Every agent — Scout, Phi, Theta, Gregor — now sees the average cost basis and computed dollar P&amp;L on every sweep. This enables Gregor to compute the exact breakeven price, Phi to state the R/R from cost basis rather than current price, and Theta to flag when a stop-loss below cost basis would lock in a realized loss.</w:t>
      </w:r>
    </w:p>
    <w:tbl>
      <w:tblPr>
        <w:tblW w:w="9360" w:type="dxa"/>
        <w:tblBorders>
          <w:top w:val="single" w:sz="4" w:space="0" w:color="auto"/>
        </w:tblBorders>
        <w:tblLook w:val="0000"/>
      </w:tblPr>
      <w:tblGrid>
        <w:gridCol w:w="2000"/>
        <w:gridCol w:w="7360"/>
      </w:tblGrid>
      <w:tr w:rsidR="00423418" w14:paraId="7F0AFD22" w14:textId="77777777">
        <w:tblPrEx>
          <w:tblCellMar>
            <w:top w:w="0" w:type="dxa"/>
            <w:bottom w:w="0" w:type="dxa"/>
          </w:tblCellMar>
        </w:tblPrEx>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7F0AFD22" w14:textId="77777777" w:rsidR="00423418" w:rsidRDefault="00000000">
            <w:r>
              <w:rPr>
                <w:b/>
                <w:bCs/>
                <w:sz w:val="20"/>
                <w:szCs w:val="20"/>
              </w:rPr>
              <w:t xml:space="preserve">Old format</w:t>
            </w:r>
          </w:p>
        </w:tc>
        <w:tc>
          <w:tcPr>
            <w:tcW w:w="73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7F0AFD22" w14:textId="77777777" w:rsidR="00423418" w:rsidRDefault="00000000">
            <w:r>
              <w:rPr>
                <w:sz w:val="20"/>
                <w:szCs w:val="20"/>
              </w:rPr>
              <w:t xml:space="preserve">ITA: 5 shares @ $214.77 | PnL: -3.2%</w:t>
            </w:r>
          </w:p>
        </w:tc>
      </w:tr>
      <w:tr w:rsidR="00423418" w14:paraId="3167DFD8" w14:textId="77777777">
        <w:tblPrEx>
          <w:tblCellMar>
            <w:top w:w="0" w:type="dxa"/>
            <w:bottom w:w="0" w:type="dxa"/>
          </w:tblCellMar>
        </w:tblPrEx>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167DFD8" w14:textId="77777777" w:rsidR="00423418" w:rsidRDefault="00000000">
            <w:r>
              <w:rPr>
                <w:b/>
                <w:bCs/>
                <w:sz w:val="20"/>
                <w:szCs w:val="20"/>
              </w:rPr>
              <w:t xml:space="preserve">New format</w:t>
            </w:r>
          </w:p>
        </w:tc>
        <w:tc>
          <w:tcPr>
            <w:tcW w:w="73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3167DFD8" w14:textId="77777777" w:rsidR="00423418" w:rsidRDefault="00000000">
            <w:r>
              <w:rPr>
                <w:sz w:val="20"/>
                <w:szCs w:val="20"/>
              </w:rPr>
              <w:t xml:space="preserve">ITA: 5 shares @ $214.77 | cost=$222.11 | PnL: -3.2% (-$36.70)</w:t>
            </w:r>
          </w:p>
        </w:tc>
      </w:tr>
      <w:tr w:rsidR="00423418" w14:paraId="6DB661FD" w14:textId="77777777">
        <w:tblPrEx>
          <w:tblCellMar>
            <w:top w:w="0" w:type="dxa"/>
            <w:bottom w:w="0" w:type="dxa"/>
          </w:tblCellMar>
        </w:tblPrEx>
        <w:tc>
          <w:tcPr>
            <w:tcW w:w="2000" w:type="dxa"/>
            <w:tcBorders>
              <w:top w:val="single" w:sz="2" w:space="0" w:color="D0D0D0"/>
              <w:left w:val="single" w:sz="2" w:space="0" w:color="D0D0D0"/>
              <w:bottom w:val="single" w:sz="2" w:space="0" w:color="D0D0D0"/>
              <w:right w:val="single" w:sz="2" w:space="0" w:color="D0D0D0"/>
            </w:tcBorders>
            <w:shd w:val="clear" w:color="auto" w:fill="FAFAFA"/>
            <w:tcMar>
              <w:top w:w="100" w:type="dxa"/>
              <w:left w:w="140" w:type="dxa"/>
              <w:bottom w:w="100" w:type="dxa"/>
              <w:right w:w="140" w:type="dxa"/>
            </w:tcMar>
            <w:vAlign w:val="center"/>
          </w:tcPr>
          <w:p w14:paraId="6DB661FD" w14:textId="77777777" w:rsidR="00423418" w:rsidRDefault="00000000">
            <w:r>
              <w:rPr>
                <w:b/>
                <w:bCs/>
                <w:sz w:val="20"/>
                <w:szCs w:val="20"/>
              </w:rPr>
              <w:t xml:space="preserve">TRADE AROUND usage</w:t>
            </w:r>
          </w:p>
        </w:tc>
        <w:tc>
          <w:tcPr>
            <w:tcW w:w="73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6DB661FD" w14:textId="77777777" w:rsidR="00423418" w:rsidRDefault="00000000">
            <w:r>
              <w:rPr>
                <w:sz w:val="20"/>
                <w:szCs w:val="20"/>
              </w:rPr>
              <w:t xml:space="preserve">Scout reads avg_cost to compute breakeven sell target. UNDERWATER scenario: sell_target = avg_cost + 0.5% (covers slippage). PROFIT_TAKE scenario: sell_target = current R1 from technical data.</w:t>
            </w:r>
          </w:p>
        </w:tc>
      </w:tr>
      <w:tr w:rsidR="00423418" w14:paraId="358778A8" w14:textId="77777777">
        <w:tblPrEx>
          <w:tblCellMar>
            <w:top w:w="0" w:type="dxa"/>
            <w:bottom w:w="0" w:type="dxa"/>
          </w:tblCellMar>
        </w:tblPrEx>
        <w:tc>
          <w:tcPr>
            <w:tcW w:w="2000" w:type="dxa"/>
            <w:tcBorders>
              <w:top w:val="single" w:sz="2" w:space="0" w:color="D0D0D0"/>
              <w:left w:val="single" w:sz="2" w:space="0" w:color="D0D0D0"/>
              <w:bottom w:val="single" w:sz="2" w:space="0" w:color="D0D0D0"/>
              <w:right w:val="single" w:sz="2" w:space="0" w:color="D0D0D0"/>
            </w:tcBorders>
            <w:shd w:val="clear" w:color="auto" w:fill="F3F3F3"/>
            <w:tcMar>
              <w:top w:w="100" w:type="dxa"/>
              <w:left w:w="140" w:type="dxa"/>
              <w:bottom w:w="100" w:type="dxa"/>
              <w:right w:w="140" w:type="dxa"/>
            </w:tcMar>
            <w:vAlign w:val="center"/>
          </w:tcPr>
          <w:p w14:paraId="358778A8" w14:textId="77777777" w:rsidR="00423418" w:rsidRDefault="00000000">
            <w:r>
              <w:rPr>
                <w:b/>
                <w:bCs/>
                <w:sz w:val="20"/>
                <w:szCs w:val="20"/>
              </w:rPr>
              <w:t xml:space="preserve">Gregor usage</w:t>
            </w:r>
          </w:p>
        </w:tc>
        <w:tc>
          <w:tcPr>
            <w:tcW w:w="7360" w:type="dxa"/>
            <w:tcBorders>
              <w:top w:val="single" w:sz="2" w:space="0" w:color="D0D0D0"/>
              <w:left w:val="single" w:sz="2" w:space="0" w:color="D0D0D0"/>
              <w:bottom w:val="single" w:sz="2" w:space="0" w:color="D0D0D0"/>
              <w:right w:val="single" w:sz="2" w:space="0" w:color="D0D0D0"/>
            </w:tcBorders>
            <w:shd w:val="clear" w:color="auto" w:fill="F8F8F8"/>
            <w:tcMar>
              <w:top w:w="100" w:type="dxa"/>
              <w:left w:w="140" w:type="dxa"/>
              <w:bottom w:w="100" w:type="dxa"/>
              <w:right w:w="140" w:type="dxa"/>
            </w:tcMar>
            <w:vAlign w:val="center"/>
          </w:tcPr>
          <w:p w14:paraId="358778A8" w14:textId="77777777" w:rsidR="00423418" w:rsidRDefault="00000000">
            <w:r>
              <w:rPr>
                <w:sz w:val="20"/>
                <w:szCs w:val="20"/>
              </w:rPr>
              <w:t xml:space="preserve">For DEFENSIVE exits: "Position has a cost basis of $X. Selling at $Y locks in a -Z% realized loss. If durable asset, recommend TRADE AROUND at $X+0.5% instead."</w:t>
            </w:r>
          </w:p>
        </w:tc>
      </w:tr>
    </w:tbl>
    <w:p w14:paraId="4D2F7289" w14:textId="77777777" w:rsidR="00423418" w:rsidRDefault="00000000">
      <w:pPr>
        <w:spacing w:after="120"/>
      </w:pPr>
    </w:p>
    <w:p w14:paraId="297EAFFC" w14:textId="77777777" w:rsidR="00423418" w:rsidRDefault="00000000">
      <w:pPr>
        <w:jc w:val="center"/>
      </w:pPr>
      <w:r>
        <w:rPr>
          <w:i/>
          <w:iCs/>
          <w:color w:val="AAAAAA"/>
          <w:sz w:val="18"/>
          <w:szCs w:val="18"/>
        </w:rPr>
        <w:t>CRUCIX REDLINE  ·  Confidential  ·  Internal Architecture Document  ·  Rev 6  ·  April 2026</w:t>
      </w:r>
    </w:p>
    <w:sectPr w:rsidR="0042341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D8C6" w14:textId="77777777" w:rsidR="00464A2A" w:rsidRDefault="00464A2A">
      <w:r>
        <w:separator/>
      </w:r>
    </w:p>
  </w:endnote>
  <w:endnote w:type="continuationSeparator" w:id="0">
    <w:p w14:paraId="66AD3B1F" w14:textId="77777777" w:rsidR="00464A2A" w:rsidRDefault="0046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F87D" w14:textId="77777777" w:rsidR="00423418" w:rsidRDefault="00000000">
    <w:pPr>
      <w:pBdr>
        <w:top w:val="single" w:sz="6" w:space="0" w:color="D4600A"/>
      </w:pBdr>
      <w:jc w:val="center"/>
    </w:pPr>
    <w:r>
      <w:rPr>
        <w:color w:val="999999"/>
        <w:sz w:val="17"/>
        <w:szCs w:val="17"/>
      </w:rPr>
      <w:t xml:space="preserve">Confidential  ·  Internal Use Only  ·  Page </w:t>
    </w:r>
    <w:r>
      <w:rPr>
        <w:color w:val="999999"/>
        <w:sz w:val="17"/>
        <w:szCs w:val="17"/>
      </w:rPr>
      <w:fldChar w:fldCharType="begin"/>
    </w:r>
    <w:r>
      <w:rPr>
        <w:color w:val="999999"/>
        <w:sz w:val="17"/>
        <w:szCs w:val="17"/>
      </w:rPr>
      <w:instrText>PAGE</w:instrText>
    </w:r>
    <w:r>
      <w:rPr>
        <w:color w:val="999999"/>
        <w:sz w:val="17"/>
        <w:szCs w:val="17"/>
      </w:rPr>
      <w:fldChar w:fldCharType="separate"/>
    </w:r>
    <w:r w:rsidR="003F0223">
      <w:rPr>
        <w:noProof/>
        <w:color w:val="999999"/>
        <w:sz w:val="17"/>
        <w:szCs w:val="17"/>
      </w:rPr>
      <w:t>1</w:t>
    </w:r>
    <w:r>
      <w:rPr>
        <w:color w:val="999999"/>
        <w:sz w:val="17"/>
        <w:szCs w:val="17"/>
      </w:rPr>
      <w:fldChar w:fldCharType="end"/>
    </w:r>
    <w:r>
      <w:rPr>
        <w:color w:val="999999"/>
        <w:sz w:val="17"/>
        <w:szCs w:val="17"/>
      </w:rPr>
      <w:t xml:space="preserve"> of </w:t>
    </w:r>
    <w:r>
      <w:rPr>
        <w:color w:val="999999"/>
        <w:sz w:val="17"/>
        <w:szCs w:val="17"/>
      </w:rPr>
      <w:fldChar w:fldCharType="begin"/>
    </w:r>
    <w:r>
      <w:rPr>
        <w:color w:val="999999"/>
        <w:sz w:val="17"/>
        <w:szCs w:val="17"/>
      </w:rPr>
      <w:instrText>NUMPAGES</w:instrText>
    </w:r>
    <w:r>
      <w:rPr>
        <w:color w:val="999999"/>
        <w:sz w:val="17"/>
        <w:szCs w:val="17"/>
      </w:rPr>
      <w:fldChar w:fldCharType="separate"/>
    </w:r>
    <w:r w:rsidR="003F0223">
      <w:rPr>
        <w:noProof/>
        <w:color w:val="999999"/>
        <w:sz w:val="17"/>
        <w:szCs w:val="17"/>
      </w:rPr>
      <w:t>2</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7F7B" w14:textId="77777777" w:rsidR="00464A2A" w:rsidRDefault="00464A2A">
      <w:r>
        <w:separator/>
      </w:r>
    </w:p>
  </w:footnote>
  <w:footnote w:type="continuationSeparator" w:id="0">
    <w:p w14:paraId="089E25DB" w14:textId="77777777" w:rsidR="00464A2A" w:rsidRDefault="00464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B9A0" w14:textId="77777777" w:rsidR="00423418" w:rsidRDefault="00000000">
    <w:pPr>
      <w:pBdr>
        <w:bottom w:val="single" w:sz="6" w:space="0" w:color="D4600A"/>
      </w:pBdr>
    </w:pPr>
    <w:r>
      <w:rPr>
        <w:b/>
        <w:bCs/>
        <w:color w:val="D4600A"/>
        <w:sz w:val="18"/>
        <w:szCs w:val="18"/>
      </w:rPr>
      <w:t xml:space="preserve">CRUCIX REDLINE  </w:t>
    </w:r>
    <w:r>
      <w:rPr>
        <w:color w:val="888888"/>
        <w:sz w:val="17"/>
        <w:szCs w:val="17"/>
      </w:rPr>
      <w:t>·  System Architecture &amp; Performance Feedback Loop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C44"/>
    <w:multiLevelType w:val="hybridMultilevel"/>
    <w:tmpl w:val="B1ACAAFA"/>
    <w:lvl w:ilvl="0" w:tplc="E918DBE8">
      <w:start w:val="1"/>
      <w:numFmt w:val="bullet"/>
      <w:lvlText w:val="•"/>
      <w:lvlJc w:val="left"/>
      <w:pPr>
        <w:ind w:left="540" w:hanging="300"/>
      </w:pPr>
    </w:lvl>
    <w:lvl w:ilvl="1" w:tplc="FEE05CD6">
      <w:numFmt w:val="decimal"/>
      <w:lvlText w:val=""/>
      <w:lvlJc w:val="left"/>
    </w:lvl>
    <w:lvl w:ilvl="2" w:tplc="E0AA7EAA">
      <w:numFmt w:val="decimal"/>
      <w:lvlText w:val=""/>
      <w:lvlJc w:val="left"/>
    </w:lvl>
    <w:lvl w:ilvl="3" w:tplc="C9184C9A">
      <w:numFmt w:val="decimal"/>
      <w:lvlText w:val=""/>
      <w:lvlJc w:val="left"/>
    </w:lvl>
    <w:lvl w:ilvl="4" w:tplc="17464784">
      <w:numFmt w:val="decimal"/>
      <w:lvlText w:val=""/>
      <w:lvlJc w:val="left"/>
    </w:lvl>
    <w:lvl w:ilvl="5" w:tplc="1C400932">
      <w:numFmt w:val="decimal"/>
      <w:lvlText w:val=""/>
      <w:lvlJc w:val="left"/>
    </w:lvl>
    <w:lvl w:ilvl="6" w:tplc="036A649E">
      <w:numFmt w:val="decimal"/>
      <w:lvlText w:val=""/>
      <w:lvlJc w:val="left"/>
    </w:lvl>
    <w:lvl w:ilvl="7" w:tplc="8C122140">
      <w:numFmt w:val="decimal"/>
      <w:lvlText w:val=""/>
      <w:lvlJc w:val="left"/>
    </w:lvl>
    <w:lvl w:ilvl="8" w:tplc="DB3C1244">
      <w:numFmt w:val="decimal"/>
      <w:lvlText w:val=""/>
      <w:lvlJc w:val="left"/>
    </w:lvl>
  </w:abstractNum>
  <w:abstractNum w:abstractNumId="1" w15:restartNumberingAfterBreak="0">
    <w:nsid w:val="52DD3B95"/>
    <w:multiLevelType w:val="hybridMultilevel"/>
    <w:tmpl w:val="B90A48F2"/>
    <w:lvl w:ilvl="0" w:tplc="D0C46B02">
      <w:start w:val="1"/>
      <w:numFmt w:val="bullet"/>
      <w:lvlText w:val="●"/>
      <w:lvlJc w:val="left"/>
      <w:pPr>
        <w:ind w:left="720" w:hanging="360"/>
      </w:pPr>
    </w:lvl>
    <w:lvl w:ilvl="1" w:tplc="A9D86F86">
      <w:start w:val="1"/>
      <w:numFmt w:val="bullet"/>
      <w:lvlText w:val="○"/>
      <w:lvlJc w:val="left"/>
      <w:pPr>
        <w:ind w:left="1440" w:hanging="360"/>
      </w:pPr>
    </w:lvl>
    <w:lvl w:ilvl="2" w:tplc="D62250F2">
      <w:start w:val="1"/>
      <w:numFmt w:val="bullet"/>
      <w:lvlText w:val="■"/>
      <w:lvlJc w:val="left"/>
      <w:pPr>
        <w:ind w:left="2160" w:hanging="360"/>
      </w:pPr>
    </w:lvl>
    <w:lvl w:ilvl="3" w:tplc="E7703D0C">
      <w:start w:val="1"/>
      <w:numFmt w:val="bullet"/>
      <w:lvlText w:val="●"/>
      <w:lvlJc w:val="left"/>
      <w:pPr>
        <w:ind w:left="2880" w:hanging="360"/>
      </w:pPr>
    </w:lvl>
    <w:lvl w:ilvl="4" w:tplc="67E887A4">
      <w:start w:val="1"/>
      <w:numFmt w:val="bullet"/>
      <w:lvlText w:val="○"/>
      <w:lvlJc w:val="left"/>
      <w:pPr>
        <w:ind w:left="3600" w:hanging="360"/>
      </w:pPr>
    </w:lvl>
    <w:lvl w:ilvl="5" w:tplc="13503434">
      <w:start w:val="1"/>
      <w:numFmt w:val="bullet"/>
      <w:lvlText w:val="■"/>
      <w:lvlJc w:val="left"/>
      <w:pPr>
        <w:ind w:left="4320" w:hanging="360"/>
      </w:pPr>
    </w:lvl>
    <w:lvl w:ilvl="6" w:tplc="09403352">
      <w:start w:val="1"/>
      <w:numFmt w:val="bullet"/>
      <w:lvlText w:val="●"/>
      <w:lvlJc w:val="left"/>
      <w:pPr>
        <w:ind w:left="5040" w:hanging="360"/>
      </w:pPr>
    </w:lvl>
    <w:lvl w:ilvl="7" w:tplc="55AAF1F0">
      <w:start w:val="1"/>
      <w:numFmt w:val="bullet"/>
      <w:lvlText w:val="●"/>
      <w:lvlJc w:val="left"/>
      <w:pPr>
        <w:ind w:left="5760" w:hanging="360"/>
      </w:pPr>
    </w:lvl>
    <w:lvl w:ilvl="8" w:tplc="2AEC0E52">
      <w:start w:val="1"/>
      <w:numFmt w:val="bullet"/>
      <w:lvlText w:val="●"/>
      <w:lvlJc w:val="left"/>
      <w:pPr>
        <w:ind w:left="6480" w:hanging="360"/>
      </w:pPr>
    </w:lvl>
  </w:abstractNum>
  <w:num w:numId="1" w16cid:durableId="102111283">
    <w:abstractNumId w:val="1"/>
    <w:lvlOverride w:ilvl="0">
      <w:startOverride w:val="1"/>
    </w:lvlOverride>
  </w:num>
  <w:num w:numId="2" w16cid:durableId="789932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418"/>
    <w:rsid w:val="003F0223"/>
    <w:rsid w:val="00423418"/>
    <w:rsid w:val="00464A2A"/>
    <w:rsid w:val="00B8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9431"/>
  <w15:docId w15:val="{AD7CCE37-C595-4B17-B82E-01664D0A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D4600A"/>
      <w:sz w:val="34"/>
      <w:szCs w:val="34"/>
    </w:rPr>
  </w:style>
  <w:style w:type="paragraph" w:styleId="Heading2">
    <w:name w:val="heading 2"/>
    <w:uiPriority w:val="9"/>
    <w:unhideWhenUsed/>
    <w:qFormat/>
    <w:pPr>
      <w:spacing w:before="240" w:after="80"/>
      <w:outlineLvl w:val="1"/>
    </w:pPr>
    <w:rPr>
      <w:b/>
      <w:bCs/>
      <w:color w:val="D4600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3680</Words>
  <Characters>20981</Characters>
  <Application>Microsoft Office Word</Application>
  <DocSecurity>0</DocSecurity>
  <Lines>174</Lines>
  <Paragraphs>49</Paragraphs>
  <ScaleCrop>false</ScaleCrop>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Drong</cp:lastModifiedBy>
  <cp:revision>3</cp:revision>
  <dcterms:created xsi:type="dcterms:W3CDTF">2026-04-18T22:12:00Z</dcterms:created>
  <dcterms:modified xsi:type="dcterms:W3CDTF">2026-04-18T22:17:00Z</dcterms:modified>
</cp:coreProperties>
</file>