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7A9" w:rsidRPr="00C04E25" w:rsidRDefault="00A837A9" w:rsidP="00A837A9">
      <w:r w:rsidRPr="00C04E25">
        <w:t>Data Processing</w:t>
      </w:r>
    </w:p>
    <w:p w:rsidR="00870F5C" w:rsidRPr="00C04E25" w:rsidRDefault="00A837A9" w:rsidP="00A837A9">
      <w:r w:rsidRPr="00C04E25">
        <w:t xml:space="preserve">Chromosomes are divided into 200 </w:t>
      </w:r>
      <w:proofErr w:type="spellStart"/>
      <w:r w:rsidRPr="00C04E25">
        <w:t>bp</w:t>
      </w:r>
      <w:proofErr w:type="spellEnd"/>
      <w:r w:rsidRPr="00C04E25">
        <w:t xml:space="preserve"> intervals. For each </w:t>
      </w:r>
      <w:r w:rsidR="00105E4C" w:rsidRPr="00C04E25">
        <w:t>interval</w:t>
      </w:r>
      <w:r w:rsidRPr="00C04E25">
        <w:t>, histone modification data will be assigned, judging f</w:t>
      </w:r>
      <w:r w:rsidR="00105E4C" w:rsidRPr="00C04E25">
        <w:t xml:space="preserve">rom whether the sequence tags, </w:t>
      </w:r>
      <w:r w:rsidRPr="00C04E25">
        <w:t xml:space="preserve">which are pulled down by specific histone modification antibody, are overlapping with the interval sequences. The </w:t>
      </w:r>
      <w:r w:rsidR="00105E4C" w:rsidRPr="00C04E25">
        <w:t>criterion of a tag assignment to an interval is</w:t>
      </w:r>
      <w:r w:rsidRPr="00C04E25">
        <w:t xml:space="preserve"> that the start site of the </w:t>
      </w:r>
      <w:r w:rsidR="002139E2" w:rsidRPr="00C04E25">
        <w:t xml:space="preserve">tag </w:t>
      </w:r>
      <w:r w:rsidRPr="00C04E25">
        <w:t>is less than</w:t>
      </w:r>
      <w:r w:rsidR="00C04E25" w:rsidRPr="00C04E25">
        <w:t xml:space="preserve"> 75</w:t>
      </w:r>
      <w:r w:rsidRPr="00C04E25">
        <w:t xml:space="preserve"> </w:t>
      </w:r>
      <w:proofErr w:type="spellStart"/>
      <w:r w:rsidRPr="00C04E25">
        <w:t>bp</w:t>
      </w:r>
      <w:proofErr w:type="spellEnd"/>
      <w:r w:rsidRPr="00C04E25">
        <w:t xml:space="preserve"> </w:t>
      </w:r>
      <w:r w:rsidR="002139E2" w:rsidRPr="00C04E25">
        <w:t>upstream</w:t>
      </w:r>
      <w:r w:rsidRPr="00C04E25">
        <w:t xml:space="preserve"> of the start site of the </w:t>
      </w:r>
      <w:r w:rsidR="002139E2" w:rsidRPr="00C04E25">
        <w:t>interval</w:t>
      </w:r>
      <w:r w:rsidRPr="00C04E25">
        <w:t xml:space="preserve">.  </w:t>
      </w:r>
      <w:r w:rsidR="00C4090B">
        <w:t xml:space="preserve">Tags of </w:t>
      </w:r>
      <w:r w:rsidR="00870F5C" w:rsidRPr="00C04E25">
        <w:t>41 different</w:t>
      </w:r>
      <w:r w:rsidR="00C04E25" w:rsidRPr="00C04E25">
        <w:t xml:space="preserve"> </w:t>
      </w:r>
      <w:r w:rsidR="00870F5C" w:rsidRPr="00C04E25">
        <w:t>modifications</w:t>
      </w:r>
      <w:r w:rsidR="00C04E25" w:rsidRPr="00C04E25">
        <w:t xml:space="preserve"> (</w:t>
      </w:r>
      <w:r w:rsidR="00C04E25" w:rsidRPr="00C04E25">
        <w:t>H2AK5ac H2AK9ac H2BK120ac H2BK12ac H2BK20ac H2BK5ac H3K14ac H3K18ac H3K23ac H3K27ac H3K36ac H3K4ac H3K9ac H4K12ac H4K16ac H4K5ac H4K8ac H4K91ac CTCF H2AZ H2BK5me1 H3K27me1 H3K27me2 H3K27me3 H3K36me1 H3K36me3 H3K4me1 H3K4me2 H3K4me3 H3K79me1 H3K79me2 H3K79me3 H3K9me1 H3K9me2 H3K9me3 H3R2me1 H3R2me2 H4K20me1 H4K20me3 H4R3me2</w:t>
      </w:r>
      <w:r w:rsidR="00C04E25" w:rsidRPr="00C04E25">
        <w:t>)</w:t>
      </w:r>
      <w:r w:rsidR="00C04E25" w:rsidRPr="00C04E25">
        <w:t xml:space="preserve"> </w:t>
      </w:r>
      <w:r w:rsidR="00870F5C" w:rsidRPr="00C04E25">
        <w:t xml:space="preserve">will be assigned to each interval. </w:t>
      </w:r>
    </w:p>
    <w:p w:rsidR="00C04E25" w:rsidRPr="00C04E25" w:rsidRDefault="00870F5C" w:rsidP="003F798B">
      <w:pPr>
        <w:rPr>
          <w:rStyle w:val="gaks5ojbibb"/>
          <w:color w:val="000000" w:themeColor="text1"/>
        </w:rPr>
      </w:pPr>
      <w:r w:rsidRPr="00C04E25">
        <w:t xml:space="preserve">To assess whether the modification is truly presented in an interval, the </w:t>
      </w:r>
      <w:r w:rsidR="00C4090B">
        <w:t>tag counts</w:t>
      </w:r>
      <w:r w:rsidRPr="00C04E25">
        <w:t xml:space="preserve"> of specific modification in an interval </w:t>
      </w:r>
      <w:r w:rsidR="00C4090B">
        <w:t>are</w:t>
      </w:r>
      <w:r w:rsidRPr="00C04E25">
        <w:t xml:space="preserve"> modeled with a Poison distribution, with the mean set to the empirical mean of the number of specific tags in intervals. </w:t>
      </w:r>
      <w:proofErr w:type="gramStart"/>
      <w:r w:rsidRPr="00C04E25">
        <w:t>A probability</w:t>
      </w:r>
      <w:r w:rsidR="00C04E25">
        <w:t xml:space="preserve"> of the modification</w:t>
      </w:r>
      <w:r w:rsidRPr="00C04E25">
        <w:t xml:space="preserve"> </w:t>
      </w:r>
      <w:r w:rsidR="00C04E25">
        <w:t xml:space="preserve">greater than 0.9999 </w:t>
      </w:r>
      <w:r w:rsidRPr="00C04E25">
        <w:t>is used to calculate integer threshold of the presence of or absence of the modification.</w:t>
      </w:r>
      <w:proofErr w:type="gramEnd"/>
      <w:r w:rsidRPr="00C04E25">
        <w:t xml:space="preserve"> </w:t>
      </w:r>
      <w:r w:rsidR="00C04E25" w:rsidRPr="00C04E25">
        <w:t xml:space="preserve">The empirical means for modifications H2AK5ac H2AK9ac H2BK120ac H2BK12ac H2BK20ac H2BK5ac H3K14ac H3K18ac H3K23ac H3K27ac H3K36ac H3K4ac H3K9ac H4K12ac H4K16ac H4K5ac H4K8ac H4K91ac CTCF H2AZ H2BK5me1 H3K27me1 H3K27me2 H3K27me3 H3K36me1 H3K36me3 H3K4me1 H3K4me2 H3K4me3 H3K79me1 H3K79me2 H3K79me3 H3K9me1 H3K9me2 H3K9me3 H3R2me1 H3R2me2 H4K20me1 H4K20me3 H4R3me2 </w:t>
      </w:r>
      <w:proofErr w:type="spellStart"/>
      <w:r w:rsidR="00C04E25" w:rsidRPr="00C04E25">
        <w:t>PolII</w:t>
      </w:r>
      <w:proofErr w:type="spellEnd"/>
      <w:r w:rsidR="00C04E25" w:rsidRPr="00C04E25">
        <w:t xml:space="preserve"> are </w:t>
      </w:r>
      <w:r w:rsidR="00C04E25" w:rsidRPr="00C04E25">
        <w:rPr>
          <w:rStyle w:val="gaks5ojbibb"/>
          <w:color w:val="000000" w:themeColor="text1"/>
        </w:rPr>
        <w:t>0.21, 0.13, 0.21, 0.22, 0.25, 0.21, 0.23, 0.26, 0.16, 0.21, 0.27, 0.22, 0.24, 0.23, 0.44, 0.25, 0.26, 0.20, 0.16, 0.23, 0.49, 0.60, 0.55, 0.53, 0.49, 0.76, 0.61, 0.32, 0.84, 0.32, 0.29, 0.37, 0.55, 0.58, 0.37, 0.57, 0.37, 0.60, 0.27, 0.44, 0.23</w:t>
      </w:r>
      <w:r w:rsidR="00C04E25">
        <w:rPr>
          <w:rStyle w:val="gaks5ojbibb"/>
          <w:color w:val="000000" w:themeColor="text1"/>
        </w:rPr>
        <w:t xml:space="preserve">, respectively. </w:t>
      </w:r>
      <w:r w:rsidR="00C4090B">
        <w:rPr>
          <w:rStyle w:val="gaks5ojbibb"/>
          <w:color w:val="000000" w:themeColor="text1"/>
        </w:rPr>
        <w:t>The</w:t>
      </w:r>
      <w:r w:rsidR="00C04E25">
        <w:rPr>
          <w:rStyle w:val="gaks5ojbibb"/>
          <w:color w:val="000000" w:themeColor="text1"/>
        </w:rPr>
        <w:t xml:space="preserve"> integer threshold is </w:t>
      </w:r>
      <w:r w:rsidR="00C04E25" w:rsidRPr="00C04E25">
        <w:rPr>
          <w:color w:val="000000"/>
        </w:rPr>
        <w:t>3 3 3 3 4 3 3 4 3 3 4 3 4 3 4 4 4 3 3 3 5 5 5 5 5 6 5 4 6 4 4 4 5 5 4 5 4 5 4 4 3</w:t>
      </w:r>
      <w:r w:rsidR="00C04E25">
        <w:rPr>
          <w:color w:val="000000"/>
        </w:rPr>
        <w:t>, respectiv</w:t>
      </w:r>
      <w:r w:rsidR="00C4090B">
        <w:rPr>
          <w:color w:val="000000"/>
        </w:rPr>
        <w:t>ely, calculated</w:t>
      </w:r>
      <w:r w:rsidR="00C04E25">
        <w:rPr>
          <w:color w:val="000000"/>
        </w:rPr>
        <w:t xml:space="preserve"> in </w:t>
      </w:r>
      <w:r w:rsidR="00C4090B">
        <w:rPr>
          <w:color w:val="000000"/>
        </w:rPr>
        <w:t xml:space="preserve">the following </w:t>
      </w:r>
      <w:r w:rsidR="00C04E25">
        <w:rPr>
          <w:color w:val="000000"/>
        </w:rPr>
        <w:t>R script.</w:t>
      </w:r>
      <w:r w:rsidR="005E7BC9">
        <w:rPr>
          <w:color w:val="000000"/>
        </w:rPr>
        <w:t xml:space="preserve"> Because we use a different dataset of methylation, </w:t>
      </w:r>
      <w:proofErr w:type="spellStart"/>
      <w:r w:rsidR="005E7BC9">
        <w:rPr>
          <w:color w:val="000000"/>
        </w:rPr>
        <w:t>polII</w:t>
      </w:r>
      <w:proofErr w:type="spellEnd"/>
      <w:r w:rsidR="005E7BC9">
        <w:rPr>
          <w:color w:val="000000"/>
        </w:rPr>
        <w:t xml:space="preserve"> and CTCF, the thresholds for those modification are different shown in the paper, while data for all acetylation are identical as described.</w:t>
      </w:r>
      <w:bookmarkStart w:id="0" w:name="_GoBack"/>
      <w:bookmarkEnd w:id="0"/>
    </w:p>
    <w:p w:rsidR="00C04E25" w:rsidRPr="00C04E25" w:rsidRDefault="00C04E25" w:rsidP="00C04E25">
      <w:pPr>
        <w:pStyle w:val="HTMLPreformatted"/>
        <w:wordWrap w:val="0"/>
        <w:rPr>
          <w:rStyle w:val="gaks5ojbibb"/>
          <w:rFonts w:ascii="Arial" w:hAnsi="Arial" w:cs="Arial"/>
          <w:sz w:val="24"/>
          <w:szCs w:val="24"/>
          <w:shd w:val="pct15" w:color="auto" w:fill="FFFFFF"/>
        </w:rPr>
      </w:pPr>
      <w:r w:rsidRPr="00C04E25">
        <w:rPr>
          <w:rStyle w:val="gaks5ojbfcb"/>
          <w:rFonts w:ascii="Arial" w:hAnsi="Arial" w:cs="Arial"/>
          <w:color w:val="0000FF"/>
          <w:sz w:val="24"/>
          <w:szCs w:val="24"/>
          <w:shd w:val="clear" w:color="auto" w:fill="E1E2E5"/>
        </w:rPr>
        <w:t xml:space="preserve">&gt; </w:t>
      </w:r>
      <w:r w:rsidRPr="00C04E25">
        <w:rPr>
          <w:rStyle w:val="gaks5ojbibb"/>
          <w:rFonts w:ascii="Arial" w:hAnsi="Arial" w:cs="Arial"/>
          <w:color w:val="0000FF"/>
          <w:sz w:val="24"/>
          <w:szCs w:val="24"/>
          <w:shd w:val="clear" w:color="auto" w:fill="E1E2E5"/>
        </w:rPr>
        <w:t>x&lt;-c(0.21, 0.13, 0.21, 0.22, 0.25, 0.21, 0.23, 0.26, 0.16, 0.21, 0.27, 0.22, 0.24, 0.23, 0.44, 0.25, 0.26, 0.20, 0.16, 0.23, 0.49, 0.60, 0.55, 0.53, 0.49, 0.76, 0.61, 0.32, 0.84, 0.32, 0.29, 0.37, 0.55, 0.58, 0.37, 0.57, 0.37, 0.60, 0.27, 0.44, 0.23)</w:t>
      </w:r>
    </w:p>
    <w:p w:rsidR="00C04E25" w:rsidRPr="00C04E25" w:rsidRDefault="00C04E25" w:rsidP="00C04E25">
      <w:pPr>
        <w:pStyle w:val="HTMLPreformatted"/>
        <w:wordWrap w:val="0"/>
        <w:rPr>
          <w:rStyle w:val="gaks5ojbibb"/>
          <w:rFonts w:ascii="Arial" w:hAnsi="Arial" w:cs="Arial"/>
          <w:color w:val="0000FF"/>
          <w:sz w:val="24"/>
          <w:szCs w:val="24"/>
          <w:shd w:val="clear" w:color="auto" w:fill="E1E2E5"/>
        </w:rPr>
      </w:pPr>
      <w:r w:rsidRPr="00C04E25">
        <w:rPr>
          <w:rStyle w:val="gaks5ojbfcb"/>
          <w:rFonts w:ascii="Arial" w:hAnsi="Arial" w:cs="Arial"/>
          <w:color w:val="0000FF"/>
          <w:sz w:val="24"/>
          <w:szCs w:val="24"/>
          <w:shd w:val="clear" w:color="auto" w:fill="E1E2E5"/>
        </w:rPr>
        <w:t xml:space="preserve">&gt; </w:t>
      </w:r>
      <w:proofErr w:type="spellStart"/>
      <w:proofErr w:type="gramStart"/>
      <w:r w:rsidRPr="00C04E25">
        <w:rPr>
          <w:rStyle w:val="gaks5ojbibb"/>
          <w:rFonts w:ascii="Arial" w:hAnsi="Arial" w:cs="Arial"/>
          <w:color w:val="0000FF"/>
          <w:sz w:val="24"/>
          <w:szCs w:val="24"/>
          <w:shd w:val="clear" w:color="auto" w:fill="E1E2E5"/>
        </w:rPr>
        <w:t>qpois</w:t>
      </w:r>
      <w:proofErr w:type="spellEnd"/>
      <w:r w:rsidRPr="00C04E25">
        <w:rPr>
          <w:rStyle w:val="gaks5ojbibb"/>
          <w:rFonts w:ascii="Arial" w:hAnsi="Arial" w:cs="Arial"/>
          <w:color w:val="0000FF"/>
          <w:sz w:val="24"/>
          <w:szCs w:val="24"/>
          <w:shd w:val="clear" w:color="auto" w:fill="E1E2E5"/>
        </w:rPr>
        <w:t>(</w:t>
      </w:r>
      <w:proofErr w:type="gramEnd"/>
      <w:r w:rsidRPr="00C04E25">
        <w:rPr>
          <w:rStyle w:val="gaks5ojbibb"/>
          <w:rFonts w:ascii="Arial" w:hAnsi="Arial" w:cs="Arial"/>
          <w:color w:val="0000FF"/>
          <w:sz w:val="24"/>
          <w:szCs w:val="24"/>
          <w:shd w:val="clear" w:color="auto" w:fill="E1E2E5"/>
        </w:rPr>
        <w:t>0.0001,x,lower.tail=FALSE)</w:t>
      </w:r>
    </w:p>
    <w:p w:rsidR="00C04E25" w:rsidRPr="00C04E25" w:rsidRDefault="00C04E25" w:rsidP="00C04E25">
      <w:pPr>
        <w:pStyle w:val="HTMLPreformatted"/>
        <w:wordWrap w:val="0"/>
        <w:rPr>
          <w:rFonts w:ascii="Arial" w:hAnsi="Arial" w:cs="Arial"/>
          <w:color w:val="000000"/>
          <w:sz w:val="24"/>
          <w:szCs w:val="24"/>
          <w:shd w:val="clear" w:color="auto" w:fill="E1E2E5"/>
        </w:rPr>
      </w:pPr>
      <w:r w:rsidRPr="00C04E25">
        <w:rPr>
          <w:rFonts w:ascii="Arial" w:hAnsi="Arial" w:cs="Arial"/>
          <w:color w:val="000000"/>
          <w:sz w:val="24"/>
          <w:szCs w:val="24"/>
          <w:shd w:val="clear" w:color="auto" w:fill="E1E2E5"/>
        </w:rPr>
        <w:t xml:space="preserve"> [1] 3 3 3 3 4 3 3 4 3 3 4 3 4 3 4 4 4 3 3 3 5 5 5 5 5 6 5 4 6 4 4 4 5 5 4 5 4 5 4 4 3</w:t>
      </w:r>
    </w:p>
    <w:p w:rsidR="007421E8" w:rsidRPr="00C04E25" w:rsidRDefault="007421E8" w:rsidP="00A837A9"/>
    <w:p w:rsidR="00407198" w:rsidRDefault="008B4BA5" w:rsidP="00A837A9">
      <w:r w:rsidRPr="00C04E25">
        <w:t xml:space="preserve">It is unclear to me why the regular </w:t>
      </w:r>
      <w:r w:rsidR="00407198">
        <w:t>95</w:t>
      </w:r>
      <w:r w:rsidRPr="00C04E25">
        <w:t>% cutoff is not used in determining the threshold.</w:t>
      </w:r>
      <w:r w:rsidR="00B33D0A" w:rsidRPr="00C04E25">
        <w:t xml:space="preserve"> </w:t>
      </w:r>
      <w:r w:rsidR="00407198">
        <w:t xml:space="preserve">In the paper, the author claim </w:t>
      </w:r>
      <w:r w:rsidR="003F798B">
        <w:t>the models built</w:t>
      </w:r>
      <w:r w:rsidR="00407198">
        <w:t xml:space="preserve"> on threshold</w:t>
      </w:r>
      <w:r w:rsidR="003F798B">
        <w:t>s</w:t>
      </w:r>
      <w:r w:rsidR="00407198">
        <w:t xml:space="preserve"> </w:t>
      </w:r>
      <w:r w:rsidR="003F798B">
        <w:t xml:space="preserve">calculated </w:t>
      </w:r>
      <w:r w:rsidR="00407198">
        <w:t xml:space="preserve">from </w:t>
      </w:r>
      <w:r w:rsidR="003F798B">
        <w:t xml:space="preserve">probabilities of </w:t>
      </w:r>
      <w:r w:rsidR="00407198">
        <w:t>0.999, 0.9999, 0.99999</w:t>
      </w:r>
      <w:proofErr w:type="gramStart"/>
      <w:r w:rsidR="00407198">
        <w:t>,0.99999</w:t>
      </w:r>
      <w:proofErr w:type="gramEnd"/>
      <w:r w:rsidR="00407198">
        <w:t xml:space="preserve"> are all highly correlated, indicating the robustness of the model. </w:t>
      </w:r>
    </w:p>
    <w:p w:rsidR="008B4BA5" w:rsidRPr="00C04E25" w:rsidRDefault="003F798B" w:rsidP="00A837A9">
      <w:r>
        <w:lastRenderedPageBreak/>
        <w:t xml:space="preserve">After the binary transformation of the data, for </w:t>
      </w:r>
      <w:proofErr w:type="gramStart"/>
      <w:r>
        <w:t xml:space="preserve">every </w:t>
      </w:r>
      <w:r w:rsidR="003D7536" w:rsidRPr="00C04E25">
        <w:t xml:space="preserve"> interval</w:t>
      </w:r>
      <w:proofErr w:type="gramEnd"/>
      <w:r w:rsidR="003D7536" w:rsidRPr="00C04E25">
        <w:t xml:space="preserve">, </w:t>
      </w:r>
      <w:r w:rsidR="00B33D0A" w:rsidRPr="00C04E25">
        <w:t>a 41 member vector V</w:t>
      </w:r>
      <w:r w:rsidR="003D7536" w:rsidRPr="00C04E25">
        <w:t>(v</w:t>
      </w:r>
      <w:r w:rsidR="00B33D0A" w:rsidRPr="00C04E25">
        <w:t>1,v2,…</w:t>
      </w:r>
      <w:proofErr w:type="spellStart"/>
      <w:r w:rsidR="00B33D0A" w:rsidRPr="00C04E25">
        <w:t>vm</w:t>
      </w:r>
      <w:proofErr w:type="spellEnd"/>
      <w:r w:rsidR="00B33D0A" w:rsidRPr="00C04E25">
        <w:t>)</w:t>
      </w:r>
      <w:r w:rsidR="003D7536" w:rsidRPr="00C04E25">
        <w:t xml:space="preserve">, each representing one of the 41 known modifications, </w:t>
      </w:r>
      <w:r w:rsidR="00B33D0A" w:rsidRPr="00C04E25">
        <w:t xml:space="preserve"> is generated with a value 1 for a presence call and 0 for an absence call.</w:t>
      </w:r>
    </w:p>
    <w:p w:rsidR="001A1577" w:rsidRPr="00C04E25" w:rsidRDefault="00CD3374" w:rsidP="00A837A9">
      <w:r w:rsidRPr="00C04E25">
        <w:t>Multivariate Hidden Markov Model</w:t>
      </w:r>
    </w:p>
    <w:p w:rsidR="002456B6" w:rsidRPr="00C04E25" w:rsidRDefault="00E82437" w:rsidP="00A837A9">
      <w:proofErr w:type="gramStart"/>
      <w:r w:rsidRPr="00C04E25">
        <w:t>K Hidden state from 1 to K and M known histone modifications (1 to 41).</w:t>
      </w:r>
      <w:proofErr w:type="gramEnd"/>
    </w:p>
    <w:p w:rsidR="00E82437" w:rsidRPr="00C04E25" w:rsidRDefault="002456B6" w:rsidP="00A837A9">
      <w:r w:rsidRPr="00C04E25">
        <w:t xml:space="preserve"> In</w:t>
      </w:r>
      <w:r w:rsidR="00E82437" w:rsidRPr="00C04E25">
        <w:t xml:space="preserve"> state</w:t>
      </w:r>
      <w:r w:rsidRPr="00C04E25">
        <w:t xml:space="preserve"> k</w:t>
      </w:r>
      <w:r w:rsidR="00E82437" w:rsidRPr="00C04E25">
        <w:t xml:space="preserve">, </w:t>
      </w:r>
      <w:r w:rsidRPr="00C04E25">
        <w:t xml:space="preserve">an emission of each M known modification is modeled with </w:t>
      </w:r>
      <w:proofErr w:type="gramStart"/>
      <w:r w:rsidRPr="00C04E25">
        <w:t>p(</w:t>
      </w:r>
      <w:proofErr w:type="spellStart"/>
      <w:proofErr w:type="gramEnd"/>
      <w:r w:rsidRPr="00C04E25">
        <w:t>k,m</w:t>
      </w:r>
      <w:proofErr w:type="spellEnd"/>
      <w:r w:rsidRPr="00C04E25">
        <w:t xml:space="preserve">), with k from 1 to K and m from 1 to M(41). So for state k, emission of M known modifications is a vector consisting </w:t>
      </w:r>
      <w:proofErr w:type="gramStart"/>
      <w:r w:rsidRPr="00C04E25">
        <w:t>p(</w:t>
      </w:r>
      <w:proofErr w:type="gramEnd"/>
      <w:r w:rsidRPr="00C04E25">
        <w:t>k,1), p(k,2), …, p(</w:t>
      </w:r>
      <w:proofErr w:type="spellStart"/>
      <w:r w:rsidRPr="00C04E25">
        <w:t>k,M</w:t>
      </w:r>
      <w:proofErr w:type="spellEnd"/>
      <w:r w:rsidRPr="00C04E25">
        <w:t>).</w:t>
      </w:r>
    </w:p>
    <w:p w:rsidR="00C04E25" w:rsidRPr="00C04E25" w:rsidRDefault="00DB7BB9" w:rsidP="00BF6C36">
      <w:pPr>
        <w:rPr>
          <w:color w:val="000000"/>
          <w:shd w:val="clear" w:color="auto" w:fill="E1E2E5"/>
        </w:rPr>
      </w:pPr>
      <w:r w:rsidRPr="00C04E25">
        <w:t xml:space="preserve">Transition probability from state I to j, </w:t>
      </w:r>
      <w:proofErr w:type="gramStart"/>
      <w:r w:rsidRPr="00C04E25">
        <w:t>b(</w:t>
      </w:r>
      <w:proofErr w:type="spellStart"/>
      <w:proofErr w:type="gramEnd"/>
      <w:r w:rsidRPr="00C04E25">
        <w:t>I,j</w:t>
      </w:r>
      <w:proofErr w:type="spellEnd"/>
      <w:r w:rsidRPr="00C04E25">
        <w:t>)</w:t>
      </w:r>
    </w:p>
    <w:p w:rsidR="00C04E25" w:rsidRPr="00C04E25" w:rsidRDefault="00C04E25" w:rsidP="00A837A9"/>
    <w:sectPr w:rsidR="00C04E25" w:rsidRPr="00C04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384D24"/>
    <w:multiLevelType w:val="hybridMultilevel"/>
    <w:tmpl w:val="0BC62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7A9"/>
    <w:rsid w:val="00105E4C"/>
    <w:rsid w:val="001A1577"/>
    <w:rsid w:val="002139E2"/>
    <w:rsid w:val="002456B6"/>
    <w:rsid w:val="003D7536"/>
    <w:rsid w:val="003F798B"/>
    <w:rsid w:val="00407198"/>
    <w:rsid w:val="005D73C8"/>
    <w:rsid w:val="005E3041"/>
    <w:rsid w:val="005E7BC9"/>
    <w:rsid w:val="007421E8"/>
    <w:rsid w:val="00870F5C"/>
    <w:rsid w:val="008B4BA5"/>
    <w:rsid w:val="00A71B79"/>
    <w:rsid w:val="00A837A9"/>
    <w:rsid w:val="00B33D0A"/>
    <w:rsid w:val="00BF6C36"/>
    <w:rsid w:val="00C04E25"/>
    <w:rsid w:val="00C4090B"/>
    <w:rsid w:val="00CD3374"/>
    <w:rsid w:val="00D062B8"/>
    <w:rsid w:val="00DB7BB9"/>
    <w:rsid w:val="00E82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83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37A9"/>
    <w:rPr>
      <w:rFonts w:ascii="Courier New" w:eastAsia="Times New Roman" w:hAnsi="Courier New" w:cs="Courier New"/>
      <w:sz w:val="20"/>
      <w:szCs w:val="20"/>
    </w:rPr>
  </w:style>
  <w:style w:type="character" w:customStyle="1" w:styleId="gaks5ojbibb">
    <w:name w:val="gaks5ojbibb"/>
    <w:basedOn w:val="DefaultParagraphFont"/>
    <w:rsid w:val="00A837A9"/>
  </w:style>
  <w:style w:type="paragraph" w:styleId="ListParagraph">
    <w:name w:val="List Paragraph"/>
    <w:basedOn w:val="Normal"/>
    <w:uiPriority w:val="34"/>
    <w:qFormat/>
    <w:rsid w:val="00A837A9"/>
    <w:pPr>
      <w:ind w:left="720"/>
      <w:contextualSpacing/>
    </w:pPr>
  </w:style>
  <w:style w:type="character" w:customStyle="1" w:styleId="gaks5ojbfcb">
    <w:name w:val="gaks5ojbfcb"/>
    <w:basedOn w:val="DefaultParagraphFont"/>
    <w:rsid w:val="007421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83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37A9"/>
    <w:rPr>
      <w:rFonts w:ascii="Courier New" w:eastAsia="Times New Roman" w:hAnsi="Courier New" w:cs="Courier New"/>
      <w:sz w:val="20"/>
      <w:szCs w:val="20"/>
    </w:rPr>
  </w:style>
  <w:style w:type="character" w:customStyle="1" w:styleId="gaks5ojbibb">
    <w:name w:val="gaks5ojbibb"/>
    <w:basedOn w:val="DefaultParagraphFont"/>
    <w:rsid w:val="00A837A9"/>
  </w:style>
  <w:style w:type="paragraph" w:styleId="ListParagraph">
    <w:name w:val="List Paragraph"/>
    <w:basedOn w:val="Normal"/>
    <w:uiPriority w:val="34"/>
    <w:qFormat/>
    <w:rsid w:val="00A837A9"/>
    <w:pPr>
      <w:ind w:left="720"/>
      <w:contextualSpacing/>
    </w:pPr>
  </w:style>
  <w:style w:type="character" w:customStyle="1" w:styleId="gaks5ojbfcb">
    <w:name w:val="gaks5ojbfcb"/>
    <w:basedOn w:val="DefaultParagraphFont"/>
    <w:rsid w:val="00742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11338">
      <w:bodyDiv w:val="1"/>
      <w:marLeft w:val="0"/>
      <w:marRight w:val="0"/>
      <w:marTop w:val="0"/>
      <w:marBottom w:val="0"/>
      <w:divBdr>
        <w:top w:val="none" w:sz="0" w:space="0" w:color="auto"/>
        <w:left w:val="none" w:sz="0" w:space="0" w:color="auto"/>
        <w:bottom w:val="none" w:sz="0" w:space="0" w:color="auto"/>
        <w:right w:val="none" w:sz="0" w:space="0" w:color="auto"/>
      </w:divBdr>
    </w:div>
    <w:div w:id="379211281">
      <w:bodyDiv w:val="1"/>
      <w:marLeft w:val="0"/>
      <w:marRight w:val="0"/>
      <w:marTop w:val="0"/>
      <w:marBottom w:val="0"/>
      <w:divBdr>
        <w:top w:val="none" w:sz="0" w:space="0" w:color="auto"/>
        <w:left w:val="none" w:sz="0" w:space="0" w:color="auto"/>
        <w:bottom w:val="none" w:sz="0" w:space="0" w:color="auto"/>
        <w:right w:val="none" w:sz="0" w:space="0" w:color="auto"/>
      </w:divBdr>
    </w:div>
    <w:div w:id="829323710">
      <w:bodyDiv w:val="1"/>
      <w:marLeft w:val="0"/>
      <w:marRight w:val="0"/>
      <w:marTop w:val="0"/>
      <w:marBottom w:val="0"/>
      <w:divBdr>
        <w:top w:val="none" w:sz="0" w:space="0" w:color="auto"/>
        <w:left w:val="none" w:sz="0" w:space="0" w:color="auto"/>
        <w:bottom w:val="none" w:sz="0" w:space="0" w:color="auto"/>
        <w:right w:val="none" w:sz="0" w:space="0" w:color="auto"/>
      </w:divBdr>
    </w:div>
    <w:div w:id="1707371298">
      <w:bodyDiv w:val="1"/>
      <w:marLeft w:val="0"/>
      <w:marRight w:val="0"/>
      <w:marTop w:val="0"/>
      <w:marBottom w:val="0"/>
      <w:divBdr>
        <w:top w:val="none" w:sz="0" w:space="0" w:color="auto"/>
        <w:left w:val="none" w:sz="0" w:space="0" w:color="auto"/>
        <w:bottom w:val="none" w:sz="0" w:space="0" w:color="auto"/>
        <w:right w:val="none" w:sz="0" w:space="0" w:color="auto"/>
      </w:divBdr>
    </w:div>
    <w:div w:id="207442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qs</dc:creator>
  <cp:lastModifiedBy>qs</cp:lastModifiedBy>
  <cp:revision>2</cp:revision>
  <dcterms:created xsi:type="dcterms:W3CDTF">2014-11-19T18:07:00Z</dcterms:created>
  <dcterms:modified xsi:type="dcterms:W3CDTF">2014-11-19T18:07:00Z</dcterms:modified>
</cp:coreProperties>
</file>