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B91D" w14:textId="77777777" w:rsidR="00E4713C" w:rsidRDefault="00573B35">
      <w:pPr>
        <w:spacing w:before="2600"/>
      </w:pPr>
      <w:r>
        <w:rPr>
          <w:color w:val="6B7280"/>
          <w:spacing w:val="40"/>
          <w:sz w:val="22"/>
          <w:szCs w:val="22"/>
        </w:rPr>
        <w:t>Trafag AG · EOL tester mikrospínačů</w:t>
      </w:r>
    </w:p>
    <w:p w14:paraId="40923805" w14:textId="77777777" w:rsidR="00E4713C" w:rsidRDefault="00573B35">
      <w:pPr>
        <w:spacing w:before="120"/>
      </w:pPr>
      <w:r>
        <w:rPr>
          <w:b/>
          <w:bCs/>
          <w:color w:val="161C2D"/>
          <w:sz w:val="72"/>
          <w:szCs w:val="72"/>
        </w:rPr>
        <w:t>ScadaViewer</w:t>
      </w:r>
    </w:p>
    <w:p w14:paraId="447BF148" w14:textId="77777777" w:rsidR="00E4713C" w:rsidRDefault="00573B35">
      <w:pPr>
        <w:spacing w:after="240"/>
      </w:pPr>
      <w:r>
        <w:rPr>
          <w:color w:val="2563EB"/>
          <w:sz w:val="44"/>
          <w:szCs w:val="44"/>
        </w:rPr>
        <w:t>Návod k použití</w:t>
      </w:r>
    </w:p>
    <w:p w14:paraId="61E42C59" w14:textId="77777777" w:rsidR="00E4713C" w:rsidRDefault="00573B35">
      <w:pPr>
        <w:pBdr>
          <w:bottom w:val="single" w:sz="12" w:space="12" w:color="2563EB"/>
        </w:pBdr>
        <w:spacing w:after="1400"/>
      </w:pPr>
      <w:r>
        <w:rPr>
          <w:color w:val="374151"/>
          <w:sz w:val="24"/>
          <w:szCs w:val="24"/>
        </w:rPr>
        <w:t>Webová aplikace pro prohlížení, vyhodnocení a export výrobních a testovacích dat mikrospínačů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</w:tblGrid>
      <w:tr w:rsidR="00E4713C" w14:paraId="0F9AFC0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864055" w14:textId="77777777" w:rsidR="00E4713C" w:rsidRDefault="00573B35">
            <w:pPr>
              <w:spacing w:after="80"/>
            </w:pPr>
            <w:r>
              <w:rPr>
                <w:color w:val="6B7280"/>
              </w:rPr>
              <w:t>Zákazník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5EA2DD" w14:textId="77777777" w:rsidR="00E4713C" w:rsidRDefault="00573B35">
            <w:pPr>
              <w:spacing w:after="80"/>
            </w:pPr>
            <w:r>
              <w:rPr>
                <w:b/>
                <w:bCs/>
                <w:color w:val="161C2D"/>
              </w:rPr>
              <w:t>Trafag AG</w:t>
            </w:r>
          </w:p>
        </w:tc>
      </w:tr>
      <w:tr w:rsidR="00E4713C" w14:paraId="58EC4B5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C2BF27" w14:textId="77777777" w:rsidR="00E4713C" w:rsidRDefault="00573B35">
            <w:pPr>
              <w:spacing w:after="80"/>
            </w:pPr>
            <w:r>
              <w:rPr>
                <w:color w:val="6B7280"/>
              </w:rPr>
              <w:t>Projekt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2C20A0" w14:textId="77777777" w:rsidR="00E4713C" w:rsidRDefault="00573B35">
            <w:pPr>
              <w:spacing w:after="80"/>
            </w:pPr>
            <w:r>
              <w:rPr>
                <w:b/>
                <w:bCs/>
                <w:color w:val="161C2D"/>
              </w:rPr>
              <w:t>50-1182875</w:t>
            </w:r>
          </w:p>
        </w:tc>
      </w:tr>
      <w:tr w:rsidR="00E4713C" w14:paraId="7A67A99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13A27E" w14:textId="77777777" w:rsidR="00E4713C" w:rsidRDefault="00573B35">
            <w:pPr>
              <w:spacing w:after="80"/>
            </w:pPr>
            <w:r>
              <w:rPr>
                <w:color w:val="6B7280"/>
              </w:rPr>
              <w:t>Stroj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4DC412" w14:textId="77777777" w:rsidR="00E4713C" w:rsidRDefault="00573B35">
            <w:pPr>
              <w:spacing w:after="80"/>
            </w:pPr>
            <w:r>
              <w:rPr>
                <w:b/>
                <w:bCs/>
                <w:color w:val="161C2D"/>
              </w:rPr>
              <w:t>EOL tester mikrospínačů</w:t>
            </w:r>
          </w:p>
        </w:tc>
      </w:tr>
      <w:tr w:rsidR="00E4713C" w14:paraId="79D947A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E24239" w14:textId="77777777" w:rsidR="00E4713C" w:rsidRDefault="00573B35">
            <w:pPr>
              <w:spacing w:after="80"/>
            </w:pPr>
            <w:r>
              <w:rPr>
                <w:color w:val="6B7280"/>
              </w:rPr>
              <w:t>Software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13776D" w14:textId="77777777" w:rsidR="00E4713C" w:rsidRDefault="00573B35">
            <w:pPr>
              <w:spacing w:after="80"/>
            </w:pPr>
            <w:r>
              <w:rPr>
                <w:b/>
                <w:bCs/>
                <w:color w:val="161C2D"/>
              </w:rPr>
              <w:t>ScadaViewer 2.6.10</w:t>
            </w:r>
          </w:p>
        </w:tc>
      </w:tr>
      <w:tr w:rsidR="00E4713C" w14:paraId="1298317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9F585E" w14:textId="77777777" w:rsidR="00E4713C" w:rsidRDefault="00573B35">
            <w:pPr>
              <w:spacing w:after="80"/>
            </w:pPr>
            <w:r>
              <w:rPr>
                <w:color w:val="6B7280"/>
              </w:rPr>
              <w:t>Vydání dokumentu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0DE1B2" w14:textId="77777777" w:rsidR="00E4713C" w:rsidRDefault="00573B35">
            <w:pPr>
              <w:spacing w:after="80"/>
            </w:pPr>
            <w:r>
              <w:rPr>
                <w:b/>
                <w:bCs/>
                <w:color w:val="161C2D"/>
              </w:rPr>
              <w:t>2.1 · říjen 2026</w:t>
            </w:r>
          </w:p>
        </w:tc>
      </w:tr>
      <w:tr w:rsidR="00E4713C" w14:paraId="3C5ED44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ADBCB3" w14:textId="77777777" w:rsidR="00E4713C" w:rsidRDefault="00573B35">
            <w:pPr>
              <w:spacing w:after="80"/>
            </w:pPr>
            <w:r>
              <w:rPr>
                <w:color w:val="6B7280"/>
              </w:rPr>
              <w:t>Dodavatel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2D1A82" w14:textId="77777777" w:rsidR="00E4713C" w:rsidRDefault="00573B35">
            <w:pPr>
              <w:spacing w:after="80"/>
            </w:pPr>
            <w:r>
              <w:rPr>
                <w:b/>
                <w:bCs/>
                <w:color w:val="161C2D"/>
              </w:rPr>
              <w:t>Mechatronic Design &amp; Solutions (MDS)</w:t>
            </w:r>
          </w:p>
        </w:tc>
      </w:tr>
    </w:tbl>
    <w:p w14:paraId="1D01922A" w14:textId="77777777" w:rsidR="00E4713C" w:rsidRDefault="00573B35">
      <w:r>
        <w:br w:type="page"/>
      </w:r>
    </w:p>
    <w:p w14:paraId="605112D9" w14:textId="77777777" w:rsidR="00E4713C" w:rsidRDefault="00573B35">
      <w:pPr>
        <w:spacing w:after="200"/>
      </w:pPr>
      <w:r>
        <w:rPr>
          <w:b/>
          <w:bCs/>
          <w:color w:val="161C2D"/>
          <w:sz w:val="34"/>
          <w:szCs w:val="34"/>
        </w:rPr>
        <w:t>Obsah</w:t>
      </w:r>
    </w:p>
    <w:sdt>
      <w:sdtPr>
        <w:rPr>
          <w:sz w:val="20"/>
          <w:szCs w:val="20"/>
        </w:rPr>
        <w:alias w:val="Obsah"/>
        <w:id w:val="428776652"/>
      </w:sdtPr>
      <w:sdtEndPr/>
      <w:sdtContent>
        <w:p w14:paraId="67069294" w14:textId="3C2DA22F" w:rsidR="00843C82" w:rsidRDefault="00573B35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85060" w:history="1">
            <w:r w:rsidR="00843C82" w:rsidRPr="006B6823">
              <w:rPr>
                <w:rStyle w:val="Hypertextovodkaz"/>
                <w:noProof/>
              </w:rPr>
              <w:t>1  Úvod</w:t>
            </w:r>
            <w:r w:rsidR="00843C82">
              <w:rPr>
                <w:noProof/>
              </w:rPr>
              <w:tab/>
            </w:r>
            <w:r w:rsidR="00843C82">
              <w:rPr>
                <w:noProof/>
              </w:rPr>
              <w:fldChar w:fldCharType="begin"/>
            </w:r>
            <w:r w:rsidR="00843C82">
              <w:rPr>
                <w:noProof/>
              </w:rPr>
              <w:instrText xml:space="preserve"> PAGEREF _Toc244085060 \h </w:instrText>
            </w:r>
            <w:r w:rsidR="00843C82">
              <w:rPr>
                <w:noProof/>
              </w:rPr>
            </w:r>
            <w:r w:rsidR="00843C82">
              <w:rPr>
                <w:noProof/>
              </w:rPr>
              <w:fldChar w:fldCharType="separate"/>
            </w:r>
            <w:r w:rsidR="00843C82">
              <w:rPr>
                <w:noProof/>
              </w:rPr>
              <w:t>3</w:t>
            </w:r>
            <w:r w:rsidR="00843C82">
              <w:rPr>
                <w:noProof/>
              </w:rPr>
              <w:fldChar w:fldCharType="end"/>
            </w:r>
          </w:hyperlink>
        </w:p>
        <w:p w14:paraId="0232222B" w14:textId="3309302F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1" w:history="1">
            <w:r w:rsidRPr="006B6823">
              <w:rPr>
                <w:rStyle w:val="Hypertextovodkaz"/>
                <w:noProof/>
              </w:rPr>
              <w:t>1.1  Účel aplikace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557C66" w14:textId="0B6A9A6A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2" w:history="1">
            <w:r w:rsidRPr="006B6823">
              <w:rPr>
                <w:rStyle w:val="Hypertextovodkaz"/>
                <w:noProof/>
              </w:rPr>
              <w:t>1.2  Tok dat a stavy souboru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923869" w14:textId="42D87A0F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3" w:history="1">
            <w:r w:rsidRPr="006B6823">
              <w:rPr>
                <w:rStyle w:val="Hypertextovodkaz"/>
                <w:noProof/>
              </w:rPr>
              <w:t>1.3  Kde aplikace běží a jak ji otevřít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8AFF72" w14:textId="7FB46A47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4" w:history="1">
            <w:r w:rsidRPr="006B6823">
              <w:rPr>
                <w:rStyle w:val="Hypertextovodkaz"/>
                <w:noProof/>
              </w:rPr>
              <w:t>1.4  Uživatelské role a oprávnění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767016" w14:textId="7F9A13C3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5" w:history="1">
            <w:r w:rsidRPr="006B6823">
              <w:rPr>
                <w:rStyle w:val="Hypertextovodkaz"/>
                <w:noProof/>
              </w:rPr>
              <w:t>1.5  O tomto dokumentu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B6D442" w14:textId="5B56B241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6" w:history="1">
            <w:r w:rsidRPr="006B6823">
              <w:rPr>
                <w:rStyle w:val="Hypertextovodkaz"/>
                <w:noProof/>
              </w:rPr>
              <w:t>2  Přihlášení a ovládání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F9C0C4" w14:textId="576EC050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7" w:history="1">
            <w:r w:rsidRPr="006B6823">
              <w:rPr>
                <w:rStyle w:val="Hypertextovodkaz"/>
                <w:noProof/>
              </w:rPr>
              <w:t>2.1  Přihlášení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650268" w14:textId="50BB9EE7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8" w:history="1">
            <w:r w:rsidRPr="006B6823">
              <w:rPr>
                <w:rStyle w:val="Hypertextovodkaz"/>
                <w:noProof/>
              </w:rPr>
              <w:t>2.2  Horní lišta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1A3C80" w14:textId="513ABF4F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69" w:history="1">
            <w:r w:rsidRPr="006B6823">
              <w:rPr>
                <w:rStyle w:val="Hypertextovodkaz"/>
                <w:noProof/>
              </w:rPr>
              <w:t>2.3  Menu, nápověda a klávesové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8FE9D9" w14:textId="4733A616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0" w:history="1">
            <w:r w:rsidRPr="006B6823">
              <w:rPr>
                <w:rStyle w:val="Hypertextovodkaz"/>
                <w:noProof/>
              </w:rPr>
              <w:t>2.4  Klávesnice na obrazovce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0ADA29" w14:textId="378CB099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1" w:history="1">
            <w:r w:rsidRPr="006B6823">
              <w:rPr>
                <w:rStyle w:val="Hypertextovodkaz"/>
                <w:noProof/>
              </w:rPr>
              <w:t>3  Databáze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6036CE" w14:textId="0EA58318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2" w:history="1">
            <w:r w:rsidRPr="006B6823">
              <w:rPr>
                <w:rStyle w:val="Hypertextovodkaz"/>
                <w:noProof/>
              </w:rPr>
              <w:t>3.1  Seznam zakázek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235A80" w14:textId="4D094345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3" w:history="1">
            <w:r w:rsidRPr="006B6823">
              <w:rPr>
                <w:rStyle w:val="Hypertextovodkaz"/>
                <w:noProof/>
              </w:rPr>
              <w:t>3.2  Přepínače, filtr data a řazení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5395EC" w14:textId="360DC336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4" w:history="1">
            <w:r w:rsidRPr="006B6823">
              <w:rPr>
                <w:rStyle w:val="Hypertextovodkaz"/>
                <w:noProof/>
              </w:rPr>
              <w:t>3.3  Hledání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AB6C22" w14:textId="202331C5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5" w:history="1">
            <w:r w:rsidRPr="006B6823">
              <w:rPr>
                <w:rStyle w:val="Hypertextovodkaz"/>
                <w:noProof/>
              </w:rPr>
              <w:t>3.4  Rozbalení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600F52" w14:textId="06A64345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6" w:history="1">
            <w:r w:rsidRPr="006B6823">
              <w:rPr>
                <w:rStyle w:val="Hypertextovodkaz"/>
                <w:noProof/>
              </w:rPr>
              <w:t>3.5  Úložiště: lokální, NAS a flashka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3894C2" w14:textId="555F533F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7" w:history="1">
            <w:r w:rsidRPr="006B6823">
              <w:rPr>
                <w:rStyle w:val="Hypertextovodkaz"/>
                <w:noProof/>
              </w:rPr>
              <w:t>3.6  Stažení dat (CSV, XLSX)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AF9364" w14:textId="18A5B3F7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8" w:history="1">
            <w:r w:rsidRPr="006B6823">
              <w:rPr>
                <w:rStyle w:val="Hypertextovodkaz"/>
                <w:noProof/>
              </w:rPr>
              <w:t>3.7  Hromadné stažení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B65704" w14:textId="1AD0BA72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79" w:history="1">
            <w:r w:rsidRPr="006B6823">
              <w:rPr>
                <w:rStyle w:val="Hypertextovodkaz"/>
                <w:noProof/>
              </w:rPr>
              <w:t>3.8  Rozpracovaná zakázka: dokončení a smazání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351FAD" w14:textId="4DA57158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0" w:history="1">
            <w:r w:rsidRPr="006B6823">
              <w:rPr>
                <w:rStyle w:val="Hypertextovodkaz"/>
                <w:noProof/>
              </w:rPr>
              <w:t>3.9  Mazání souborů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0D06EA" w14:textId="3D4F3D98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1" w:history="1">
            <w:r w:rsidRPr="006B6823">
              <w:rPr>
                <w:rStyle w:val="Hypertextovodkaz"/>
                <w:noProof/>
              </w:rPr>
              <w:t>3.10  Vzdálené úložiště (NAS)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CF1B64" w14:textId="6526CA24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2" w:history="1">
            <w:r w:rsidRPr="006B6823">
              <w:rPr>
                <w:rStyle w:val="Hypertextovodkaz"/>
                <w:noProof/>
              </w:rPr>
              <w:t>3.11  Testovací měření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5ACA1B" w14:textId="6B3C21CC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3" w:history="1">
            <w:r w:rsidRPr="006B6823">
              <w:rPr>
                <w:rStyle w:val="Hypertextovodkaz"/>
                <w:noProof/>
              </w:rPr>
              <w:t>4  Detail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8085489" w14:textId="2703839F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4" w:history="1">
            <w:r w:rsidRPr="006B6823">
              <w:rPr>
                <w:rStyle w:val="Hypertextovodkaz"/>
                <w:noProof/>
              </w:rPr>
              <w:t>4.1  Hlavička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29FE6BC" w14:textId="5DC06F15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5" w:history="1">
            <w:r w:rsidRPr="006B6823">
              <w:rPr>
                <w:rStyle w:val="Hypertextovodkaz"/>
                <w:noProof/>
              </w:rPr>
              <w:t>4.2  Údaje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638168" w14:textId="5389E0F3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6" w:history="1">
            <w:r w:rsidRPr="006B6823">
              <w:rPr>
                <w:rStyle w:val="Hypertextovodkaz"/>
                <w:noProof/>
              </w:rPr>
              <w:t>4.3  Rozložení kategorií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36834B7" w14:textId="4CF22D1B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7" w:history="1">
            <w:r w:rsidRPr="006B6823">
              <w:rPr>
                <w:rStyle w:val="Hypertextovodkaz"/>
                <w:noProof/>
              </w:rPr>
              <w:t>4.4  Časový průběh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BB4AAF" w14:textId="3B1832CE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8" w:history="1">
            <w:r w:rsidRPr="006B6823">
              <w:rPr>
                <w:rStyle w:val="Hypertextovodkaz"/>
                <w:noProof/>
              </w:rPr>
              <w:t>4.5  Tabulka kusů a hodnoty mimo limity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F2D25AB" w14:textId="067BC3F6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89" w:history="1">
            <w:r w:rsidRPr="006B6823">
              <w:rPr>
                <w:rStyle w:val="Hypertextovodkaz"/>
                <w:noProof/>
              </w:rPr>
              <w:t>4.6  Řazení a filtr kusů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0AE1F9" w14:textId="491C4D60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0" w:history="1">
            <w:r w:rsidRPr="006B6823">
              <w:rPr>
                <w:rStyle w:val="Hypertextovodkaz"/>
                <w:noProof/>
              </w:rPr>
              <w:t>4.7  Export a tisk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8BC08F" w14:textId="3ECCD63B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1" w:history="1">
            <w:r w:rsidRPr="006B6823">
              <w:rPr>
                <w:rStyle w:val="Hypertextovodkaz"/>
                <w:noProof/>
              </w:rPr>
              <w:t>5  Detail záznamu (kusu)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A670324" w14:textId="5AA0DE2A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2" w:history="1">
            <w:r w:rsidRPr="006B6823">
              <w:rPr>
                <w:rStyle w:val="Hypertextovodkaz"/>
                <w:noProof/>
              </w:rPr>
              <w:t>5.1  Diagram síla–dráha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CF06A12" w14:textId="586F1BF7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3" w:history="1">
            <w:r w:rsidRPr="006B6823">
              <w:rPr>
                <w:rStyle w:val="Hypertextovodkaz"/>
                <w:noProof/>
              </w:rPr>
              <w:t>5.2  Spínací časy kontaktů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E222742" w14:textId="0166AA1E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4" w:history="1">
            <w:r w:rsidRPr="006B6823">
              <w:rPr>
                <w:rStyle w:val="Hypertextovodkaz"/>
                <w:noProof/>
              </w:rPr>
              <w:t>5.3  NOK kategorie a tabulka parametrů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F48C5F9" w14:textId="368553D6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5" w:history="1">
            <w:r w:rsidRPr="006B6823">
              <w:rPr>
                <w:rStyle w:val="Hypertextovodkaz"/>
                <w:noProof/>
              </w:rPr>
              <w:t>5.4  Tisk protokolu záznamu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5DFC7BC" w14:textId="4F06B2E7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6" w:history="1">
            <w:r w:rsidRPr="006B6823">
              <w:rPr>
                <w:rStyle w:val="Hypertextovodkaz"/>
                <w:noProof/>
              </w:rPr>
              <w:t>6  Detail měření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FE4ED0" w14:textId="55FF7BA5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7" w:history="1">
            <w:r w:rsidRPr="006B6823">
              <w:rPr>
                <w:rStyle w:val="Hypertextovodkaz"/>
                <w:noProof/>
              </w:rPr>
              <w:t>6.1  Signálová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B226166" w14:textId="73184F30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8" w:history="1">
            <w:r w:rsidRPr="006B6823">
              <w:rPr>
                <w:rStyle w:val="Hypertextovodkaz"/>
                <w:noProof/>
              </w:rPr>
              <w:t>6.2  Tisk protokolu měření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0FF45BE" w14:textId="323B788D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099" w:history="1">
            <w:r w:rsidRPr="006B6823">
              <w:rPr>
                <w:rStyle w:val="Hypertextovodkaz"/>
                <w:noProof/>
              </w:rPr>
              <w:t>7  Nastavení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C237300" w14:textId="5F381DE9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0" w:history="1">
            <w:r w:rsidRPr="006B6823">
              <w:rPr>
                <w:rStyle w:val="Hypertextovodkaz"/>
                <w:noProof/>
              </w:rPr>
              <w:t>7.1  Předvolby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6FF8CD6" w14:textId="669079A3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1" w:history="1">
            <w:r w:rsidRPr="006B6823">
              <w:rPr>
                <w:rStyle w:val="Hypertextovodkaz"/>
                <w:noProof/>
              </w:rPr>
              <w:t>7.2  Připojení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4CAAC4E" w14:textId="7D4E588C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2" w:history="1">
            <w:r w:rsidRPr="006B6823">
              <w:rPr>
                <w:rStyle w:val="Hypertextovodkaz"/>
                <w:noProof/>
              </w:rPr>
              <w:t>7.3  Čas /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E411FE0" w14:textId="64F9098D" w:rsidR="00843C82" w:rsidRDefault="00843C8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3" w:history="1">
            <w:r w:rsidRPr="006B6823">
              <w:rPr>
                <w:rStyle w:val="Hypertextovodkaz"/>
                <w:noProof/>
              </w:rPr>
              <w:t>7.4  Uživatelé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370B1A9" w14:textId="60AD5FBE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4" w:history="1">
            <w:r w:rsidRPr="006B6823">
              <w:rPr>
                <w:rStyle w:val="Hypertextovodkaz"/>
                <w:noProof/>
              </w:rPr>
              <w:t>8  Info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55C7FB5" w14:textId="6796034E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5" w:history="1">
            <w:r w:rsidRPr="006B6823">
              <w:rPr>
                <w:rStyle w:val="Hypertextovodkaz"/>
                <w:noProof/>
              </w:rPr>
              <w:t>9  Řešení problémů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89BF807" w14:textId="69E0885D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6" w:history="1">
            <w:r w:rsidRPr="006B6823">
              <w:rPr>
                <w:rStyle w:val="Hypertextovodkaz"/>
                <w:noProof/>
              </w:rPr>
              <w:t>Příloha A  Přehled parametrů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2870401" w14:textId="4C1ADC3E" w:rsidR="00843C82" w:rsidRDefault="00843C8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85107" w:history="1">
            <w:r w:rsidRPr="006B6823">
              <w:rPr>
                <w:rStyle w:val="Hypertextovodkaz"/>
                <w:noProof/>
              </w:rPr>
              <w:t>Příloha B  Pojmy a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_Toc244085107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01E2FC6" w14:textId="30B15D93" w:rsidR="00E4713C" w:rsidRDefault="00573B35">
          <w:r>
            <w:fldChar w:fldCharType="end"/>
          </w:r>
        </w:p>
      </w:sdtContent>
    </w:sdt>
    <w:p w14:paraId="311B8E5B" w14:textId="77777777" w:rsidR="00E4713C" w:rsidRDefault="00E4713C">
      <w:pPr>
        <w:sectPr w:rsidR="00E4713C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09310138" w14:textId="77777777" w:rsidR="00E4713C" w:rsidRDefault="00573B35">
      <w:pPr>
        <w:pStyle w:val="Nadpis1"/>
        <w:pageBreakBefore/>
      </w:pPr>
      <w:bookmarkStart w:id="0" w:name="_Toc244085060"/>
      <w:r>
        <w:t>1  Úvod</w:t>
      </w:r>
      <w:bookmarkEnd w:id="0"/>
    </w:p>
    <w:p w14:paraId="380871C0" w14:textId="77777777" w:rsidR="00E4713C" w:rsidRDefault="00573B35">
      <w:pPr>
        <w:pStyle w:val="Nadpis2"/>
      </w:pPr>
      <w:bookmarkStart w:id="1" w:name="_Toc244085061"/>
      <w:r>
        <w:t>1.1  Účel aplikace</w:t>
      </w:r>
      <w:bookmarkEnd w:id="1"/>
    </w:p>
    <w:p w14:paraId="37009344" w14:textId="77777777" w:rsidR="00E4713C" w:rsidRDefault="00573B35">
      <w:pPr>
        <w:spacing w:after="120" w:line="288" w:lineRule="auto"/>
      </w:pPr>
      <w:r>
        <w:t>ScadaViewer je webová aplikace pro prohlížení a vyhodnocení dat z </w:t>
      </w:r>
      <w:r>
        <w:rPr>
          <w:b/>
          <w:bCs/>
        </w:rPr>
        <w:t>EOL testeru mikrospínačů</w:t>
      </w:r>
      <w:r>
        <w:t xml:space="preserve"> — zkušební stanice na konci výroby (End of Line), která každý mikrospínač změří a roztřídí do kategorií. Pro každý kus zakázky zaznamená tester průběh síly, polohy a elektrických veličin kontaktů; analytická služba </w:t>
      </w:r>
      <w:r>
        <w:rPr>
          <w:b/>
          <w:bCs/>
        </w:rPr>
        <w:t>Analyzing</w:t>
      </w:r>
      <w:r>
        <w:t xml:space="preserve"> z nich vypočte charakteristické parametry spínače a služba </w:t>
      </w:r>
      <w:r>
        <w:rPr>
          <w:b/>
          <w:bCs/>
        </w:rPr>
        <w:t>DatabaseGateway</w:t>
      </w:r>
      <w:r>
        <w:t xml:space="preserve"> je zapíše do souborů CSV na PC testeru a nahraje na síťové úložiště (Synology NAS). ScadaViewer tato data zpřístupní v tabulkách, grafech a diagramech a umožní je filtrovat, exportovat a tisknout.</w:t>
      </w:r>
    </w:p>
    <w:p w14:paraId="2C1E5A3E" w14:textId="77777777" w:rsidR="00E4713C" w:rsidRDefault="00573B35">
      <w:pPr>
        <w:spacing w:after="120" w:line="288" w:lineRule="auto"/>
      </w:pPr>
      <w:r>
        <w:t>Hlavní funkce:</w:t>
      </w:r>
    </w:p>
    <w:p w14:paraId="2378BB64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přehled výrobních zakázek (Production) a testovacích měření (Testing) na PC testeru i v archivu na NAS, hledání zakázky podle čísla,</w:t>
      </w:r>
    </w:p>
    <w:p w14:paraId="69B9AE03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sledování rozpracované zakázky, její ruční dokončení po výpadku a hlídání zaplnění lokálního úložiště, NAS a USB flash disku (dále „flashka“, jak píše aplikace),</w:t>
      </w:r>
    </w:p>
    <w:p w14:paraId="13559C42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detail zakázky: údaje zakázky (šarže, testovací parametry, kategorie a limity třídění), rozložení kusů do kategorií 1–6, časový průběh výroby,</w:t>
      </w:r>
    </w:p>
    <w:p w14:paraId="56584A6B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tabulka kusů s filtrem podle stavu, kategorie a oblasti NOK a s vyznačením hodnot mimo limity třídění,</w:t>
      </w:r>
    </w:p>
    <w:p w14:paraId="142BDECA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detail záznamu (jednoho kusu) s diagramem síla–dráha, časovým diagramem spínání a grafickou nápovědou ke každému parametru,</w:t>
      </w:r>
    </w:p>
    <w:p w14:paraId="720E9EC8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signálová data testovacích měření (poloha, síla, napětí, proud a odpor kontaktů) s přiblížením v plném rozlišení,</w:t>
      </w:r>
    </w:p>
    <w:p w14:paraId="35EE4FB9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export CSV / XLSX jednotlivě i hromadně (u testeru na flashku, z kanceláře do prohlížeče), tiskové protokoly A4,</w:t>
      </w:r>
    </w:p>
    <w:p w14:paraId="127549CC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PC testeru jako zdroj času (NTP server) pro ostatní průmyslová PC (IPC) testeru.</w:t>
      </w:r>
    </w:p>
    <w:p w14:paraId="389CC591" w14:textId="77777777" w:rsidR="00E4713C" w:rsidRDefault="00573B35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ScadaViewer naměřené hodnoty nemění. Do souborů zasahuje jen v </w:t>
      </w:r>
      <w:r>
        <w:rPr>
          <w:b/>
          <w:bCs/>
        </w:rPr>
        <w:t>lokálním</w:t>
      </w:r>
      <w:r>
        <w:t xml:space="preserve"> úložišti PC testeru: mazání, uvolnění synchronizovaných kopií a ruční dokončení rozpracované zakázky (při něm odřízne případný neúplný poslední řádek). Soubory na NAS nikdy nemaže ani neupravuje.</w:t>
      </w:r>
    </w:p>
    <w:p w14:paraId="715416D4" w14:textId="77777777" w:rsidR="00E4713C" w:rsidRDefault="00573B35">
      <w:pPr>
        <w:spacing w:after="120" w:line="288" w:lineRule="auto"/>
      </w:pPr>
      <w:r>
        <w:t xml:space="preserve">V rozhraní aplikace se ScadaViewer zobrazuje pod názvem </w:t>
      </w:r>
      <w:r>
        <w:rPr>
          <w:b/>
          <w:bCs/>
        </w:rPr>
        <w:t>MDS Machine Portal – Data Monitoring</w:t>
      </w:r>
      <w:r>
        <w:t xml:space="preserve"> (horní lišta, přihlašovací okno).</w:t>
      </w:r>
    </w:p>
    <w:p w14:paraId="41FCA3F9" w14:textId="77777777" w:rsidR="00E4713C" w:rsidRDefault="00573B35">
      <w:pPr>
        <w:pStyle w:val="Nadpis2"/>
      </w:pPr>
      <w:bookmarkStart w:id="2" w:name="_Toc244085062"/>
      <w:r>
        <w:t>1.2  Tok dat a stavy souboru</w:t>
      </w:r>
      <w:bookmarkEnd w:id="2"/>
    </w:p>
    <w:p w14:paraId="142B6319" w14:textId="77777777" w:rsidR="00E4713C" w:rsidRDefault="00573B35">
      <w:pPr>
        <w:spacing w:after="120" w:line="288" w:lineRule="auto"/>
      </w:pPr>
      <w:r>
        <w:t xml:space="preserve">Jedna výrobní zakázka = jeden soubor </w:t>
      </w:r>
      <w:r>
        <w:rPr>
          <w:rFonts w:ascii="Consolas" w:eastAsia="Consolas" w:hAnsi="Consolas" w:cs="Consolas"/>
          <w:sz w:val="19"/>
          <w:szCs w:val="19"/>
        </w:rPr>
        <w:t>PROD_&lt;zakázka&gt;_&lt;ID mikrospínače&gt;_&lt;datum&gt;_&lt;čas&gt;_DONE.csv</w:t>
      </w:r>
      <w:r>
        <w:t xml:space="preserve"> (rozpracovaná zakázka </w:t>
      </w:r>
      <w:r>
        <w:rPr>
          <w:rFonts w:ascii="Consolas" w:eastAsia="Consolas" w:hAnsi="Consolas" w:cs="Consolas"/>
          <w:sz w:val="19"/>
          <w:szCs w:val="19"/>
        </w:rPr>
        <w:t>…_WIP.csv</w:t>
      </w:r>
      <w:r>
        <w:t xml:space="preserve">), jedno testovací měření = jeden soubor </w:t>
      </w:r>
      <w:r>
        <w:rPr>
          <w:rFonts w:ascii="Consolas" w:eastAsia="Consolas" w:hAnsi="Consolas" w:cs="Consolas"/>
          <w:sz w:val="19"/>
          <w:szCs w:val="19"/>
        </w:rPr>
        <w:t>TEST_&lt;název mikrospínače&gt;_&lt;datum&gt;_&lt;čas&gt;_DONE.csv</w:t>
      </w:r>
      <w:r>
        <w:t xml:space="preserve">. Soubor prochází třemi stavy, které aplikace ukazuje ve sloupci </w:t>
      </w:r>
      <w:r>
        <w:rPr>
          <w:b/>
          <w:bCs/>
        </w:rPr>
        <w:t>Sync</w:t>
      </w:r>
      <w:r>
        <w:t>:</w:t>
      </w:r>
    </w:p>
    <w:p w14:paraId="5F856F2D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 – </w:t>
      </w:r>
      <w:r>
        <w:rPr>
          <w:color w:val="6B7280"/>
          <w:sz w:val="18"/>
          <w:szCs w:val="18"/>
        </w:rPr>
        <w:t>Stavy souboru zakázky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300"/>
        <w:gridCol w:w="5638"/>
      </w:tblGrid>
      <w:tr w:rsidR="00E4713C" w14:paraId="1C371E1F" w14:textId="77777777">
        <w:trPr>
          <w:tblHeader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FAED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Stav (Sync)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06F4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Složka na PC testeru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8829A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E4713C" w14:paraId="38F12232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4C6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D2CC" w14:textId="77777777" w:rsidR="00E4713C" w:rsidRDefault="00573B35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production/wip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A05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Zakázka se právě vyrábí; DatabaseGateway připisuje každý další kus.</w:t>
            </w:r>
          </w:p>
        </w:tc>
      </w:tr>
      <w:tr w:rsidR="00E4713C" w14:paraId="1B5D95EB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9AF2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66F4" w14:textId="77777777" w:rsidR="00E4713C" w:rsidRDefault="00573B35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…/done_local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754D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 xml:space="preserve">Zakázka je uzavřená a čeká na nahrání na NAS. Na PC testeru je zatím </w:t>
            </w:r>
            <w:r>
              <w:rPr>
                <w:b/>
                <w:bCs/>
                <w:sz w:val="18"/>
                <w:szCs w:val="18"/>
              </w:rPr>
              <w:t>jediná kopie</w:t>
            </w:r>
            <w:r>
              <w:rPr>
                <w:sz w:val="18"/>
                <w:szCs w:val="18"/>
              </w:rPr>
              <w:t xml:space="preserve"> dat.</w:t>
            </w:r>
          </w:p>
        </w:tc>
      </w:tr>
      <w:tr w:rsidR="00E4713C" w14:paraId="7BE4CB8E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10A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Synced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4D3A" w14:textId="77777777" w:rsidR="00E4713C" w:rsidRDefault="00573B35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…/done_remote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886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Zakázka je nahraná na NAS; lokální kopie slouží jen pro rychlý přístup a lze ji uvolnit (kap. 3.5).</w:t>
            </w:r>
          </w:p>
        </w:tc>
      </w:tr>
    </w:tbl>
    <w:p w14:paraId="1361F542" w14:textId="77777777" w:rsidR="00E4713C" w:rsidRDefault="00E4713C">
      <w:pPr>
        <w:spacing w:after="120"/>
      </w:pPr>
    </w:p>
    <w:p w14:paraId="300AA365" w14:textId="77777777" w:rsidR="00E4713C" w:rsidRDefault="00573B35">
      <w:pPr>
        <w:spacing w:after="120" w:line="288" w:lineRule="auto"/>
      </w:pPr>
      <w:r>
        <w:t xml:space="preserve">Výrobní soubor má od verze DatabaseGateway 2.3 blokovou strukturu: </w:t>
      </w:r>
      <w:r>
        <w:rPr>
          <w:rFonts w:ascii="Consolas" w:eastAsia="Consolas" w:hAnsi="Consolas" w:cs="Consolas"/>
          <w:sz w:val="19"/>
          <w:szCs w:val="19"/>
        </w:rPr>
        <w:t>[Metadata]</w:t>
      </w:r>
      <w:r>
        <w:t xml:space="preserve"> (zakázka, receptura, ID a název mikrospínače, šarže výrobce mikrospínačů), </w:t>
      </w:r>
      <w:r>
        <w:rPr>
          <w:rFonts w:ascii="Consolas" w:eastAsia="Consolas" w:hAnsi="Consolas" w:cs="Consolas"/>
          <w:sz w:val="19"/>
          <w:szCs w:val="19"/>
        </w:rPr>
        <w:t>[TestingParameters]</w:t>
      </w:r>
      <w:r>
        <w:t xml:space="preserve"> (parametry testu z receptury), </w:t>
      </w:r>
      <w:r>
        <w:rPr>
          <w:rFonts w:ascii="Consolas" w:eastAsia="Consolas" w:hAnsi="Consolas" w:cs="Consolas"/>
          <w:sz w:val="19"/>
          <w:szCs w:val="19"/>
        </w:rPr>
        <w:t>[SortingCategories]</w:t>
      </w:r>
      <w:r>
        <w:t xml:space="preserve"> (meze kategorií 1–6), </w:t>
      </w:r>
      <w:r>
        <w:rPr>
          <w:rFonts w:ascii="Consolas" w:eastAsia="Consolas" w:hAnsi="Consolas" w:cs="Consolas"/>
          <w:sz w:val="19"/>
          <w:szCs w:val="19"/>
        </w:rPr>
        <w:t>[SortingLimits]</w:t>
      </w:r>
      <w:r>
        <w:t xml:space="preserve"> (limity Trafag a výrobce mikrospínačů pro každý měřený parametr) a </w:t>
      </w:r>
      <w:r>
        <w:rPr>
          <w:rFonts w:ascii="Consolas" w:eastAsia="Consolas" w:hAnsi="Consolas" w:cs="Consolas"/>
          <w:sz w:val="19"/>
          <w:szCs w:val="19"/>
        </w:rPr>
        <w:t>[Data]</w:t>
      </w:r>
      <w:r>
        <w:t xml:space="preserve"> (jeden řádek na kus). ScadaViewer čte i starší soubory s jednodušší hlavičkou.</w:t>
      </w:r>
    </w:p>
    <w:p w14:paraId="232B18EF" w14:textId="77777777" w:rsidR="00E4713C" w:rsidRDefault="00573B35">
      <w:pPr>
        <w:spacing w:after="120" w:line="288" w:lineRule="auto"/>
      </w:pPr>
      <w:r>
        <w:t>Hodnoty jsou v jednotkách zákazníka: síly v mN, polohy a dráhy v µm, časy v µs, odpory kontaktů v mΩ. Polohy FP, OP, RP, TTP a FPR udávají výšku hmatníku nad osou upevňovacích otvorů (P = C − x, kde C je kalibrační konstanta testeru a x dráha vozíku); při stlačení proto klesají.</w:t>
      </w:r>
    </w:p>
    <w:p w14:paraId="476847FD" w14:textId="77777777" w:rsidR="00E4713C" w:rsidRDefault="00573B35">
      <w:pPr>
        <w:pStyle w:val="Nadpis2"/>
      </w:pPr>
      <w:bookmarkStart w:id="3" w:name="_Toc244085063"/>
      <w:r>
        <w:t>1.3  Kde aplikace běží a jak ji otevřít</w:t>
      </w:r>
      <w:bookmarkEnd w:id="3"/>
    </w:p>
    <w:p w14:paraId="069E9379" w14:textId="77777777" w:rsidR="00E4713C" w:rsidRDefault="00573B35">
      <w:pPr>
        <w:spacing w:after="120" w:line="288" w:lineRule="auto"/>
      </w:pPr>
      <w:r>
        <w:t xml:space="preserve">Aplikace běží jako služba Windows na </w:t>
      </w:r>
      <w:r>
        <w:rPr>
          <w:b/>
          <w:bCs/>
        </w:rPr>
        <w:t>PC testeru</w:t>
      </w:r>
      <w:r>
        <w:t>. Na monitoru testeru je trvale otevřená v režimu kiosku (na jedné obrazovce; na druhé běží HMI testeru). Z kanceláře ji otevřete v prohlížeči Chrome nebo Edge na adrese, kterou sdělí správce, například:</w:t>
      </w:r>
    </w:p>
    <w:p w14:paraId="0C8C4547" w14:textId="77777777" w:rsidR="00E4713C" w:rsidRDefault="00573B35">
      <w:pPr>
        <w:spacing w:after="120" w:line="288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http://&lt;adresa PC testeru&gt;:8080</w:t>
      </w:r>
    </w:p>
    <w:p w14:paraId="7C4A70BB" w14:textId="77777777" w:rsidR="00E4713C" w:rsidRDefault="00573B35">
      <w:pPr>
        <w:spacing w:after="120" w:line="288" w:lineRule="auto"/>
      </w:pPr>
      <w:r>
        <w:t xml:space="preserve">Z kanceláře je aplikace </w:t>
      </w:r>
      <w:r>
        <w:rPr>
          <w:b/>
          <w:bCs/>
        </w:rPr>
        <w:t>jen pro prohlížení</w:t>
      </w:r>
      <w:r>
        <w:t xml:space="preserve">: data lze procházet, stahovat a tisknout, ale mazání, dokončení zakázky, čištění úložiště, flashka, nastavení času, správa uživatelů a změny nastavení jsou možné pouze na PC testeru. Při vzdáleném přístupu je v horní liště štítek </w:t>
      </w:r>
      <w:r>
        <w:rPr>
          <w:b/>
          <w:bCs/>
        </w:rPr>
        <w:t>Vzdálený přístup · jen prohlížení</w:t>
      </w:r>
      <w:r>
        <w:t>.</w:t>
      </w:r>
    </w:p>
    <w:p w14:paraId="4ED3C220" w14:textId="77777777" w:rsidR="00E4713C" w:rsidRDefault="00573B35">
      <w:pPr>
        <w:pStyle w:val="Nadpis2"/>
      </w:pPr>
      <w:bookmarkStart w:id="4" w:name="_Toc244085064"/>
      <w:r>
        <w:t>1.4  Uživatelské role a oprávnění</w:t>
      </w:r>
      <w:bookmarkEnd w:id="4"/>
    </w:p>
    <w:p w14:paraId="2CCB19C5" w14:textId="77777777" w:rsidR="00E4713C" w:rsidRDefault="00573B35">
      <w:pPr>
        <w:spacing w:after="120" w:line="288" w:lineRule="auto"/>
      </w:pPr>
      <w:r>
        <w:t xml:space="preserve">Každý účet má jednu ze čtyř rolí (od nejnižší po nejvyšší): Operátor → Technik → Správce → Výrobce. Vyšší role smí vše, co nižší. Role </w:t>
      </w:r>
      <w:r>
        <w:rPr>
          <w:b/>
          <w:bCs/>
        </w:rPr>
        <w:t>Správce</w:t>
      </w:r>
      <w:r>
        <w:t xml:space="preserve"> se v hlášeních aplikace označuje také jako „administrátor“. Role </w:t>
      </w:r>
      <w:r>
        <w:rPr>
          <w:b/>
          <w:bCs/>
        </w:rPr>
        <w:t>Výrobce</w:t>
      </w:r>
      <w:r>
        <w:t xml:space="preserve"> je určena pro dodavatele testeru (servis MDS) – nezaměňujte ji s výrobcem mikrospínačů (Supplier), od kterého pocházejí šarže a „limity výrobce“. Přihlášení přes PLC (kap. 2.1) má oprávnění role Správce. Sloupec Kancelář platí pro libovolnou roli při přístupu z jiného počítače než PC testeru.</w:t>
      </w:r>
    </w:p>
    <w:p w14:paraId="06A873BC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2 – </w:t>
      </w:r>
      <w:r>
        <w:rPr>
          <w:color w:val="6B7280"/>
          <w:sz w:val="18"/>
          <w:szCs w:val="18"/>
        </w:rPr>
        <w:t>Oprávnění podle role (u testeru) a z kanceláře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1100"/>
        <w:gridCol w:w="1100"/>
        <w:gridCol w:w="1400"/>
        <w:gridCol w:w="1400"/>
        <w:gridCol w:w="1400"/>
      </w:tblGrid>
      <w:tr w:rsidR="00E4713C" w14:paraId="1D6D0DD6" w14:textId="77777777">
        <w:trPr>
          <w:tblHeader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AC9F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Akce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183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Operátor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EFCE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Technik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9D5C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Správce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9F00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Výrobce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8EE8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Kancelář</w:t>
            </w:r>
          </w:p>
        </w:tc>
      </w:tr>
      <w:tr w:rsidR="00E4713C" w14:paraId="39BED842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7D0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Prohlížení, tisk protokolů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FE1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60B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2F4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202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CAA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</w:tr>
      <w:tr w:rsidR="00E4713C" w14:paraId="6A52EB2F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3E4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Stažení CSV / XLSX (jednotlivě i hromadně)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35F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D89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F79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na flashku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660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na flashku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CBE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do prohlížeče</w:t>
            </w:r>
          </w:p>
        </w:tc>
      </w:tr>
      <w:tr w:rsidR="00E4713C" w14:paraId="70071826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54AB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Vyčistit synchronizované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0CDE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45A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E19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0755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1752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13C" w14:paraId="3FDFB6A7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66D9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Smazání souboru Synced (i hromadně)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9A4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FD1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514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5A5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D39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13C" w14:paraId="2E737A4B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FA5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Smazání souboru Local (není na NAS)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59A2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311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38C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482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2689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13C" w14:paraId="2568DFF4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586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Smazání / dokončení rozpracované zakázky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3F8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0F8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9BD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585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1E3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13C" w14:paraId="7B36C7B4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6CA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Flashka — bezpečné odebrání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3AC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0C4A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04E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AABC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97D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13C" w14:paraId="3928AEC0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31D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Cesty k datům a limit úložiště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AD4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177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49A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DEA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E6A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13C" w14:paraId="6241C74D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4DA2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Nastavení času PC (přehled vidí všichni)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2BA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F6C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7BE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9C19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66F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13C" w14:paraId="02679F9B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7D04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Správa uživatelů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196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435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6304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jen nižší role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C47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jen nižší role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5EB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C62A518" w14:textId="77777777" w:rsidR="00E4713C" w:rsidRDefault="00E4713C">
      <w:pPr>
        <w:spacing w:after="120"/>
      </w:pPr>
    </w:p>
    <w:p w14:paraId="4F6474DE" w14:textId="77777777" w:rsidR="00E4713C" w:rsidRDefault="00573B35">
      <w:pPr>
        <w:spacing w:after="120" w:line="288" w:lineRule="auto"/>
      </w:pPr>
      <w:r>
        <w:t>Správa uživatelů: nový účet smí mít nejvýše stejnou roli jako ten, kdo ho zakládá; heslo měnit a účet mazat lze jen u účtů s nižší rolí (kap. 7.4).</w:t>
      </w:r>
    </w:p>
    <w:p w14:paraId="5BE44FC0" w14:textId="77777777" w:rsidR="00E4713C" w:rsidRDefault="00573B35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U testeru se soubory nestahují do složky Stažené soubory PC, ale ukládají se výhradně na zasunutou flashku (kap. 3.6). Proto je u testeru export vyhrazen roli Správce a vyšší.</w:t>
      </w:r>
    </w:p>
    <w:p w14:paraId="60D45031" w14:textId="77777777" w:rsidR="00E4713C" w:rsidRDefault="00573B35">
      <w:pPr>
        <w:pStyle w:val="Nadpis2"/>
      </w:pPr>
      <w:bookmarkStart w:id="5" w:name="_Toc244085065"/>
      <w:r>
        <w:t>1.5  O tomto dokumentu</w:t>
      </w:r>
      <w:bookmarkEnd w:id="5"/>
    </w:p>
    <w:p w14:paraId="4C1540AA" w14:textId="77777777" w:rsidR="00E4713C" w:rsidRDefault="00573B35">
      <w:pPr>
        <w:spacing w:after="120" w:line="288" w:lineRule="auto"/>
      </w:pPr>
      <w:r>
        <w:t>Tento dokument popisuje ScadaViewer verze 2.6.10. Obrázky pocházejí z ukázkových dat ve formátu, který zapisuje DatabaseGateway; čísla zakázek, šarže, časy a hodnoty jsou jen příklady. Na obrázcích je PLC odpojené (červený stav v horní liště) — v provozu u testeru je stav zelený. Datumový filtr Databáze je na obrázcích pro názornost nastaven na delší období než výchozí dva dny. Každá stránka aplikace má navíc vlastní stručnou nápovědu (ikona ? u nadpisu, kapitola 2.3).</w:t>
      </w:r>
    </w:p>
    <w:p w14:paraId="665EA3EE" w14:textId="77777777" w:rsidR="00E4713C" w:rsidRDefault="00573B35">
      <w:pPr>
        <w:pStyle w:val="Nadpis1"/>
        <w:pageBreakBefore/>
      </w:pPr>
      <w:bookmarkStart w:id="6" w:name="_Toc244085066"/>
      <w:r>
        <w:t>2  Přihlášení a ovládání</w:t>
      </w:r>
      <w:bookmarkEnd w:id="6"/>
    </w:p>
    <w:p w14:paraId="57C3CA0F" w14:textId="77777777" w:rsidR="00E4713C" w:rsidRDefault="00573B35">
      <w:pPr>
        <w:pStyle w:val="Nadpis2"/>
      </w:pPr>
      <w:bookmarkStart w:id="7" w:name="_Toc244085067"/>
      <w:r>
        <w:t>2.1  Přihlášení</w:t>
      </w:r>
      <w:bookmarkEnd w:id="7"/>
    </w:p>
    <w:p w14:paraId="0D2B912C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32138F" wp14:editId="37252845">
            <wp:extent cx="3676650" cy="2066925"/>
            <wp:effectExtent l="0" t="0" r="0" b="0"/>
            <wp:docPr id="1" name="01_login" descr="Přihlašovací obrazovka na PC testeru" title="Přihlašovací obrazovka na PC test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F1CA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 – </w:t>
      </w:r>
      <w:r>
        <w:rPr>
          <w:color w:val="6B7280"/>
          <w:sz w:val="18"/>
          <w:szCs w:val="18"/>
        </w:rPr>
        <w:t>Přihlašovací obrazovka na PC testeru</w:t>
      </w:r>
    </w:p>
    <w:p w14:paraId="7D84C40C" w14:textId="77777777" w:rsidR="00E4713C" w:rsidRDefault="00573B35">
      <w:pPr>
        <w:spacing w:after="120" w:line="288" w:lineRule="auto"/>
      </w:pPr>
      <w:r>
        <w:t>Na PC testeru se lze přihlásit dvěma způsoby:</w:t>
      </w:r>
    </w:p>
    <w:p w14:paraId="6961EF40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Automaticky přes PLC</w:t>
      </w:r>
      <w:r>
        <w:t xml:space="preserve"> — přihlásí-li se na terminálu testeru uživatel s nejvyšší úrovní oprávnění, aplikace se přihlásí sama s oprávněním role Správce. Přihlášení trvá, dokud je uživatel přihlášen na PLC: po odhlášení na PLC (nebo při ztrátě spojení s PLC) se během několika sekund odhlásí i aplikace. Mezitím obrazovka ukazuje „Čekám na přihlášení operátora na PLC terminálu…“ – přihlášení obsluhy s nižší úrovní oprávnění na PLC aplikaci nepřihlásí.</w:t>
      </w:r>
    </w:p>
    <w:p w14:paraId="6D2463DB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Uživatelským jménem a heslem</w:t>
      </w:r>
      <w:r>
        <w:t xml:space="preserve"> — vyplňte pole v části </w:t>
      </w:r>
      <w:r>
        <w:rPr>
          <w:b/>
          <w:bCs/>
        </w:rPr>
        <w:t>Nebo se přihlaste lokálně</w:t>
      </w:r>
      <w:r>
        <w:t xml:space="preserve"> a stiskněte </w:t>
      </w:r>
      <w:r>
        <w:rPr>
          <w:b/>
          <w:bCs/>
        </w:rPr>
        <w:t>Přihlásit se</w:t>
      </w:r>
      <w:r>
        <w:t xml:space="preserve">. Na PC testeru skončí přihlášení heslem po </w:t>
      </w:r>
      <w:r>
        <w:rPr>
          <w:b/>
          <w:bCs/>
        </w:rPr>
        <w:t>15 minutách nečinnosti</w:t>
      </w:r>
      <w:r>
        <w:t xml:space="preserve"> (bez dotyku, kliknutí, kolečka myši nebo klávesy), aby oprávnění technika či správce nezůstala k dispozici další směně.</w:t>
      </w:r>
    </w:p>
    <w:p w14:paraId="2817C132" w14:textId="77777777" w:rsidR="00E4713C" w:rsidRDefault="00573B35">
      <w:pPr>
        <w:spacing w:after="120" w:line="288" w:lineRule="auto"/>
      </w:pPr>
      <w:r>
        <w:t xml:space="preserve">Z kanceláře je k dispozici jen přihlášení jménem a heslem. Přihlášení heslem platí nejvýše 8 hodin (u testeru navíc končí po 15 minutách nečinnosti), potom aplikace zobrazí „Relace vypršela — přihlaste se prosím znovu.“ Po pěti chybných pokusech o heslo je přihlašování z daného počítače na 10 minut zablokované. Při přihlášení heslem se odhlásíte tlačítkem </w:t>
      </w:r>
      <w:r>
        <w:rPr>
          <w:b/>
          <w:bCs/>
        </w:rPr>
        <w:t>Odhlásit se</w:t>
      </w:r>
      <w:r>
        <w:t xml:space="preserve"> (ikona šipky ze dveří) v horní liště; při přihlášení přes PLC se odhlašuje na terminálu PLC.</w:t>
      </w:r>
    </w:p>
    <w:p w14:paraId="325B5FBA" w14:textId="77777777" w:rsidR="00E4713C" w:rsidRDefault="00573B35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 xml:space="preserve">Účet s výchozím heslem </w:t>
      </w:r>
      <w:r>
        <w:rPr>
          <w:rFonts w:ascii="Consolas" w:eastAsia="Consolas" w:hAnsi="Consolas" w:cs="Consolas"/>
          <w:sz w:val="19"/>
          <w:szCs w:val="19"/>
        </w:rPr>
        <w:t>admin</w:t>
      </w:r>
      <w:r>
        <w:t xml:space="preserve"> se z kanceláře nepřihlásí a aplikace u testeru dole zobrazuje výzvu ke změně hesla. Výchozí heslo změňte hned při uvedení do provozu (Nastavení → Uživatelé, kapitola 7.4).</w:t>
      </w:r>
    </w:p>
    <w:p w14:paraId="76741DC3" w14:textId="77777777" w:rsidR="00E4713C" w:rsidRDefault="00573B35">
      <w:pPr>
        <w:pStyle w:val="Nadpis2"/>
      </w:pPr>
      <w:bookmarkStart w:id="8" w:name="_Toc244085068"/>
      <w:r>
        <w:t>2.2  Horní lišta</w:t>
      </w:r>
      <w:bookmarkEnd w:id="8"/>
    </w:p>
    <w:p w14:paraId="5FA6AEB6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86B84F" wp14:editId="76596EFC">
            <wp:extent cx="6124575" cy="285750"/>
            <wp:effectExtent l="0" t="0" r="0" b="0"/>
            <wp:docPr id="2" name="02b_topbar_c" descr="Horní lišta při přihlášení heslem u testeru (střední prázdná část vynechána)" title="Horní lišta při přihlášení heslem u testeru (střední prázdná část vynechá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531D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 – </w:t>
      </w:r>
      <w:r>
        <w:rPr>
          <w:color w:val="6B7280"/>
          <w:sz w:val="18"/>
          <w:szCs w:val="18"/>
        </w:rPr>
        <w:t>Horní lišta při přihlášení heslem u testeru (střední prázdná část vynechána)</w:t>
      </w:r>
    </w:p>
    <w:p w14:paraId="67462E97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3 – </w:t>
      </w:r>
      <w:r>
        <w:rPr>
          <w:color w:val="6B7280"/>
          <w:sz w:val="18"/>
          <w:szCs w:val="18"/>
        </w:rPr>
        <w:t>Prvky horní lišty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E4713C" w14:paraId="1F4916B3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3365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Prvek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E69AD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E4713C" w14:paraId="402D9451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867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PLC připojeno / odpojeno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D72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Stav spojení s řídicím systémem testeru přes protokol ADS (zelená = v pořádku, červená = bez spojení). Při změně stavu se zobrazí krátké upozornění.</w:t>
            </w:r>
          </w:p>
        </w:tc>
      </w:tr>
      <w:tr w:rsidR="00E4713C" w14:paraId="6CCE27F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FBF6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Lokální úložiště / NAS (jen při zaplnění)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429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Objeví se od 80 % zaplnění (oranžově), od 95 % červeně; lokální úložiště také tehdy, zbývá-li na disku málo místa. Kliknutím přejdete do Databáze.</w:t>
            </w:r>
          </w:p>
        </w:tc>
      </w:tr>
      <w:tr w:rsidR="00E4713C" w14:paraId="546E282B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4CD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Vzdálený přístup · jen prohlížení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6B1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Aplikace je otevřená z jiného počítače než PC testeru (kap. 1.3).</w:t>
            </w:r>
          </w:p>
        </w:tc>
      </w:tr>
      <w:tr w:rsidR="00E4713C" w14:paraId="3EC7169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CDE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Lokální přístup / jméno uživatele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3711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Jen při přihlášení jménem a heslem: u testeru „Lokální přístup“, vzdáleně jméno přihlášeného uživatele. Při přihlášení přes PLC se štítek nezobrazuje.</w:t>
            </w:r>
          </w:p>
        </w:tc>
      </w:tr>
      <w:tr w:rsidR="00E4713C" w14:paraId="738A0A3E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5DE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Odhlásit se (ikona šipky ze dveří)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2AB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Odhlášení – jen při přihlášení jménem a heslem; při přihlášení přes PLC se odhlašuje na terminálu PLC.</w:t>
            </w:r>
          </w:p>
        </w:tc>
      </w:tr>
      <w:tr w:rsidR="00E4713C" w14:paraId="14DA34C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E33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CS / EN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5DA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Jazyk aplikace; volba se pamatuje v prohlížeči.</w:t>
            </w:r>
          </w:p>
        </w:tc>
      </w:tr>
      <w:tr w:rsidR="00E4713C" w14:paraId="0C2B841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617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Měsíc / slunce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90B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Tmavý nebo světlý vzhled.</w:t>
            </w:r>
          </w:p>
        </w:tc>
      </w:tr>
      <w:tr w:rsidR="00E4713C" w14:paraId="7F07952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F2C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Datum a čas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356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Aktuální datum a čas zařízení, na kterém je aplikace otevřená. Na PC testeru je to čas PC, podle kterého se označují nové záznamy; z kanceláře čas vašeho počítače (čas PC testeru viz Nastavení → Čas / NTP, kapitola 7.3).</w:t>
            </w:r>
          </w:p>
        </w:tc>
      </w:tr>
    </w:tbl>
    <w:p w14:paraId="60F1CB10" w14:textId="77777777" w:rsidR="00E4713C" w:rsidRDefault="00E4713C">
      <w:pPr>
        <w:spacing w:after="120"/>
      </w:pPr>
    </w:p>
    <w:p w14:paraId="3708132F" w14:textId="77777777" w:rsidR="00E4713C" w:rsidRDefault="00573B35">
      <w:pPr>
        <w:pStyle w:val="Nadpis2"/>
      </w:pPr>
      <w:bookmarkStart w:id="9" w:name="_Toc244085069"/>
      <w:r>
        <w:t>2.3  Menu, nápověda a klávesové zkratky</w:t>
      </w:r>
      <w:bookmarkEnd w:id="9"/>
    </w:p>
    <w:p w14:paraId="4BD4BAE7" w14:textId="77777777" w:rsidR="00E4713C" w:rsidRDefault="00573B35">
      <w:pPr>
        <w:spacing w:after="120" w:line="288" w:lineRule="auto"/>
      </w:pPr>
      <w:r>
        <w:t xml:space="preserve">Levé menu obsahuje stránky </w:t>
      </w:r>
      <w:r>
        <w:rPr>
          <w:b/>
          <w:bCs/>
        </w:rPr>
        <w:t>Databáze</w:t>
      </w:r>
      <w:r>
        <w:t xml:space="preserve">, </w:t>
      </w:r>
      <w:r>
        <w:rPr>
          <w:b/>
          <w:bCs/>
        </w:rPr>
        <w:t>Nastavení</w:t>
      </w:r>
      <w:r>
        <w:t xml:space="preserve"> a </w:t>
      </w:r>
      <w:r>
        <w:rPr>
          <w:b/>
          <w:bCs/>
        </w:rPr>
        <w:t>Info</w:t>
      </w:r>
      <w:r>
        <w:t>; kliknutím na logo se vrátíte do Databáze. Aplikace je určena pro dotykový monitor — všechna tlačítka mají velikost vhodnou pro ovládání prstem.</w:t>
      </w:r>
    </w:p>
    <w:p w14:paraId="3B131F0A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03B3E7" wp14:editId="09199696">
            <wp:extent cx="1038225" cy="4676775"/>
            <wp:effectExtent l="0" t="0" r="0" b="0"/>
            <wp:docPr id="3" name="02c_sidebar" descr="Levé menu" title="Levé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846B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 – </w:t>
      </w:r>
      <w:r>
        <w:rPr>
          <w:color w:val="6B7280"/>
          <w:sz w:val="18"/>
          <w:szCs w:val="18"/>
        </w:rPr>
        <w:t>Levé menu</w:t>
      </w:r>
    </w:p>
    <w:p w14:paraId="2DD6E925" w14:textId="77777777" w:rsidR="00E4713C" w:rsidRDefault="00573B35">
      <w:pPr>
        <w:spacing w:after="120" w:line="288" w:lineRule="auto"/>
      </w:pPr>
      <w:r>
        <w:t xml:space="preserve">Ikona </w:t>
      </w:r>
      <w:r>
        <w:rPr>
          <w:b/>
          <w:bCs/>
        </w:rPr>
        <w:t>?</w:t>
      </w:r>
      <w:r>
        <w:t xml:space="preserve"> vedle nadpisu každé stránky otevře nápovědu: k čemu stránka slouží a co na ní je. Zavřete ji křížkem nebo klávesou Esc.</w:t>
      </w:r>
    </w:p>
    <w:p w14:paraId="28BAF5FA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B2C106" wp14:editId="25A3D66D">
            <wp:extent cx="3800475" cy="4410075"/>
            <wp:effectExtent l="0" t="0" r="0" b="0"/>
            <wp:docPr id="4" name="02e_help" descr="Nápověda stránky Databáze" title="Nápověda stránky Databá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40E1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 – </w:t>
      </w:r>
      <w:r>
        <w:rPr>
          <w:color w:val="6B7280"/>
          <w:sz w:val="18"/>
          <w:szCs w:val="18"/>
        </w:rPr>
        <w:t>Nápověda stránky Databáze</w:t>
      </w:r>
    </w:p>
    <w:p w14:paraId="3E74AF09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F5</w:t>
      </w:r>
      <w:r>
        <w:t xml:space="preserve"> — obnoví seznam souborů v Databázi (bez načtení celé stránky).</w:t>
      </w:r>
    </w:p>
    <w:p w14:paraId="1D6BC80F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Esc</w:t>
      </w:r>
      <w:r>
        <w:t xml:space="preserve"> — zavře rozbalenou zakázku, dialog nebo nápovědu.</w:t>
      </w:r>
    </w:p>
    <w:p w14:paraId="4AE6AE7B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Přeruší-li se spojení se serverem aplikace, objeví se červený pruh „Server nedostupný — kontroluji spojení…“; po obnovení spojení sám zmizí.</w:t>
      </w:r>
    </w:p>
    <w:p w14:paraId="0EC08605" w14:textId="77777777" w:rsidR="00E4713C" w:rsidRDefault="00573B35">
      <w:pPr>
        <w:pStyle w:val="Nadpis2"/>
      </w:pPr>
      <w:bookmarkStart w:id="10" w:name="_Toc244085070"/>
      <w:r>
        <w:t>2.4  Klávesnice na obrazovce</w:t>
      </w:r>
      <w:bookmarkEnd w:id="10"/>
    </w:p>
    <w:p w14:paraId="0AE21F6C" w14:textId="77777777" w:rsidR="00E4713C" w:rsidRDefault="00573B35">
      <w:pPr>
        <w:spacing w:after="120" w:line="288" w:lineRule="auto"/>
      </w:pPr>
      <w:r>
        <w:t>Na PC testeru je systémová klávesnice Windows v režimu kiosku vypnutá. Po klepnutí do textového pole (hledání zakázky, přihlášení, nastavení) se proto zobrazí klávesnice aplikace s českou diakritikou, číslicemi a symboly (</w:t>
      </w:r>
      <w:r>
        <w:rPr>
          <w:b/>
          <w:bCs/>
        </w:rPr>
        <w:t>?123</w:t>
      </w:r>
      <w:r>
        <w:t xml:space="preserve">). </w:t>
      </w:r>
      <w:r>
        <w:rPr>
          <w:b/>
          <w:bCs/>
        </w:rPr>
        <w:t>Enter</w:t>
      </w:r>
      <w:r>
        <w:t xml:space="preserve"> potvrdí formulář, šipka dolů vpravo dole klávesnici skryje, dvojí klepnutí na Shift zapne trvale velká písmena. Chování nastavíte v Nastavení → Předvolby (kap. 7.1).</w:t>
      </w:r>
    </w:p>
    <w:p w14:paraId="1FDC2F27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65E5DF" wp14:editId="7530606B">
            <wp:extent cx="6124575" cy="3448050"/>
            <wp:effectExtent l="0" t="0" r="0" b="0"/>
            <wp:docPr id="5" name="21b_osk" descr="Klávesnice na obrazovce u pole Hledat zakázku" title="Klávesnice na obrazovce u pole Hledat zakáz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B87E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5 – </w:t>
      </w:r>
      <w:r>
        <w:rPr>
          <w:color w:val="6B7280"/>
          <w:sz w:val="18"/>
          <w:szCs w:val="18"/>
        </w:rPr>
        <w:t>Klávesnice na obrazovce u pole Hledat zakázku</w:t>
      </w:r>
    </w:p>
    <w:p w14:paraId="58F7A4FF" w14:textId="77777777" w:rsidR="00E4713C" w:rsidRDefault="00573B35">
      <w:pPr>
        <w:pStyle w:val="Nadpis1"/>
        <w:pageBreakBefore/>
      </w:pPr>
      <w:bookmarkStart w:id="11" w:name="_Toc244085071"/>
      <w:r>
        <w:t>3  Databáze</w:t>
      </w:r>
      <w:bookmarkEnd w:id="11"/>
    </w:p>
    <w:p w14:paraId="2F81A1B4" w14:textId="77777777" w:rsidR="00E4713C" w:rsidRDefault="00573B35">
      <w:pPr>
        <w:spacing w:after="120" w:line="288" w:lineRule="auto"/>
      </w:pPr>
      <w:r>
        <w:t>Databáze je hlavní stránka aplikace. Zobrazuje seznam souborů — jeden řádek je jedna zakázka (Production) nebo jedno měření (Testing). Rozpracovaná zakázka je vždy zvýrazněná nahoře a počet jejích kusů přibývá automaticky.</w:t>
      </w:r>
    </w:p>
    <w:p w14:paraId="1B2552C8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EFE2DA" wp14:editId="1CDEBA50">
            <wp:extent cx="6124575" cy="3448050"/>
            <wp:effectExtent l="0" t="0" r="0" b="0"/>
            <wp:docPr id="6" name="02_database" descr="Databáze — zakázky na PC testeru" title="Databáze — zakázky na PC test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74B6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6 – </w:t>
      </w:r>
      <w:r>
        <w:rPr>
          <w:color w:val="6B7280"/>
          <w:sz w:val="18"/>
          <w:szCs w:val="18"/>
        </w:rPr>
        <w:t>Databáze — zakázky na PC testeru</w:t>
      </w:r>
    </w:p>
    <w:p w14:paraId="5ABB2A7B" w14:textId="77777777" w:rsidR="00E4713C" w:rsidRDefault="00573B35">
      <w:pPr>
        <w:pStyle w:val="Nadpis2"/>
      </w:pPr>
      <w:bookmarkStart w:id="12" w:name="_Toc244085072"/>
      <w:r>
        <w:t>3.1  Seznam zakázek</w:t>
      </w:r>
      <w:bookmarkEnd w:id="12"/>
    </w:p>
    <w:p w14:paraId="59598BA6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4 – </w:t>
      </w:r>
      <w:r>
        <w:rPr>
          <w:color w:val="6B7280"/>
          <w:sz w:val="18"/>
          <w:szCs w:val="18"/>
        </w:rPr>
        <w:t>Sloupce a tlačítka seznamu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4713C" w14:paraId="6D814FB1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F3D6A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Sloupec / prvek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EABF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E4713C" w14:paraId="6E98CDC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1CE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Zaškrtávací pole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FCD0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Výběr souborů pro hromadné stažení nebo smazání (rozpracovaná zakázka výběr nemá).</w:t>
            </w:r>
          </w:p>
        </w:tc>
      </w:tr>
      <w:tr w:rsidR="00E4713C" w14:paraId="7F44CE7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DF8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#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C195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Pořadové číslo řádku; u rozpracované zakázky modrá tečka.</w:t>
            </w:r>
          </w:p>
        </w:tc>
      </w:tr>
      <w:tr w:rsidR="00E4713C" w14:paraId="1BAB7405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478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Datum vytvoření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E25C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Kdy se zakázka začala měřit.</w:t>
            </w:r>
          </w:p>
        </w:tc>
      </w:tr>
      <w:tr w:rsidR="00E4713C" w14:paraId="5E83439E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B6E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Zakázka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F35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Číslo zakázky.</w:t>
            </w:r>
          </w:p>
        </w:tc>
      </w:tr>
      <w:tr w:rsidR="00E4713C" w14:paraId="50056408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FDA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ID mikrospínače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05A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Materiálové (SAP) číslo mikrospínače.</w:t>
            </w:r>
          </w:p>
        </w:tc>
      </w:tr>
      <w:tr w:rsidR="00E4713C" w14:paraId="7053C9E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5F9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Název mikrospínače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4A0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Typ / výrobce mikrospínače.</w:t>
            </w:r>
          </w:p>
        </w:tc>
      </w:tr>
      <w:tr w:rsidR="00E4713C" w14:paraId="33190EAF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608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Záznamy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671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Počet záznamů = změřených kusů; „…“ = počet se právě dopočítává.</w:t>
            </w:r>
          </w:p>
        </w:tc>
      </w:tr>
      <w:tr w:rsidR="00E4713C" w14:paraId="4996478E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0DB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Sync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090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Stav souboru In progress / Local / Synced (kap. 1.2).</w:t>
            </w:r>
          </w:p>
        </w:tc>
      </w:tr>
      <w:tr w:rsidR="00E4713C" w14:paraId="49DC70C1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EFA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Ikona grafu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7DB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Otevře detail zakázky (kap. 4).</w:t>
            </w:r>
          </w:p>
        </w:tc>
      </w:tr>
      <w:tr w:rsidR="00E4713C" w14:paraId="47211EE4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7A7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Šipka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5B8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Rozbalí přehled kusů přímo v seznamu (kap. 3.4).</w:t>
            </w:r>
          </w:p>
        </w:tc>
      </w:tr>
      <w:tr w:rsidR="00E4713C" w14:paraId="1804702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F59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CSV / XLSX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20E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Stažení zakázky (kap. 3.6).</w:t>
            </w:r>
          </w:p>
        </w:tc>
      </w:tr>
      <w:tr w:rsidR="00E4713C" w14:paraId="6178F1BA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268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Koš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3852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Smazání lokálního souboru (kap. 3.9). Na záložce Vzdálená je ikona také zobrazená, ale soubory na NAS smazat nelze (kap. 3.10).</w:t>
            </w:r>
          </w:p>
        </w:tc>
      </w:tr>
      <w:tr w:rsidR="00E4713C" w14:paraId="1E4300B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595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Zatržítko v kroužku (jen In progress)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73B19" w14:textId="77777777" w:rsidR="00E4713C" w:rsidRDefault="00573B35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Dokončit zakázku</w:t>
            </w:r>
            <w:r>
              <w:rPr>
                <w:sz w:val="18"/>
                <w:szCs w:val="18"/>
              </w:rPr>
              <w:t xml:space="preserve"> (kap. 3.8).</w:t>
            </w:r>
          </w:p>
        </w:tc>
      </w:tr>
    </w:tbl>
    <w:p w14:paraId="0B7FC6D3" w14:textId="77777777" w:rsidR="00E4713C" w:rsidRDefault="00E4713C">
      <w:pPr>
        <w:spacing w:after="120"/>
      </w:pPr>
    </w:p>
    <w:p w14:paraId="3FFB4BAB" w14:textId="77777777" w:rsidR="00E4713C" w:rsidRDefault="00573B35">
      <w:pPr>
        <w:spacing w:after="120" w:line="288" w:lineRule="auto"/>
      </w:pPr>
      <w:r>
        <w:t>Seznam se zobrazí okamžitě i při desetitisících souborů — číslo zakázky a datum se čtou z názvu souboru. ID a název mikrospínače a počet kusů se doplní na pozadí, jakmile se soubor přečte („…“ = dopočítává se). Na záložce Vzdálená se dopočítávají jen zakázky zobrazené stránky. Pod tabulkou je stránkování a souhrn: počet souborů a celkový počet záznamů.</w:t>
      </w:r>
    </w:p>
    <w:p w14:paraId="2692AFBF" w14:textId="77777777" w:rsidR="00E4713C" w:rsidRDefault="00573B35">
      <w:pPr>
        <w:pStyle w:val="Nadpis2"/>
      </w:pPr>
      <w:bookmarkStart w:id="13" w:name="_Toc244085073"/>
      <w:r>
        <w:t>3.2  Přepínače, filtr data a řazení</w:t>
      </w:r>
      <w:bookmarkEnd w:id="13"/>
    </w:p>
    <w:p w14:paraId="646CF6F2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9E3EDE" wp14:editId="7CDEA023">
            <wp:extent cx="6124575" cy="609600"/>
            <wp:effectExtent l="0" t="0" r="0" b="0"/>
            <wp:docPr id="7" name="02d_controls" descr="Hlavička Databáze: ukazatele úložišť a přepínače" title="Hlavička Databáze: ukazatele úložišť a přepínač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8379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7 – </w:t>
      </w:r>
      <w:r>
        <w:rPr>
          <w:color w:val="6B7280"/>
          <w:sz w:val="18"/>
          <w:szCs w:val="18"/>
        </w:rPr>
        <w:t>Hlavička Databáze: ukazatele úložišť a přepínače</w:t>
      </w:r>
    </w:p>
    <w:p w14:paraId="1CA27F78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Lokální / Vzdálená</w:t>
      </w:r>
      <w:r>
        <w:t xml:space="preserve"> — soubory na PC testeru, nebo archiv na NAS. Zelená tečka u záložky Vzdálená = NAS dostupný, červená = nedostupný.</w:t>
      </w:r>
    </w:p>
    <w:p w14:paraId="2100CF26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Production / Testing</w:t>
      </w:r>
      <w:r>
        <w:t xml:space="preserve"> — výrobní zakázky, nebo testovací měření.</w:t>
      </w:r>
    </w:p>
    <w:p w14:paraId="3717B341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Obnovit</w:t>
      </w:r>
      <w:r>
        <w:t xml:space="preserve"> (ikona kruhových šipek) — ruční obnovení seznamu (jako F5). Automatické obnovení probíhá v intervalu z Nastavení; nové soubory v lokálním úložišti se objeví do několika sekund.</w:t>
      </w:r>
    </w:p>
    <w:p w14:paraId="2344A546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Od / Do</w:t>
      </w:r>
      <w:r>
        <w:t xml:space="preserve"> — období podle data vytvoření, výchozí je dnešek a včerejšek; </w:t>
      </w:r>
      <w:r>
        <w:rPr>
          <w:b/>
          <w:bCs/>
        </w:rPr>
        <w:t>Zrušit filtr</w:t>
      </w:r>
      <w:r>
        <w:t xml:space="preserve"> zobrazí vše. Filtr se neukládá – při každém otevření Databáze platí znovu výchozí období. Skryje-li filtr všechny soubory, aplikace napíše, kolik jich je mimo období, a nabídne tlačítko pro zobrazení nejnovějších.</w:t>
      </w:r>
    </w:p>
    <w:p w14:paraId="1B852E0C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Řazení</w:t>
      </w:r>
      <w:r>
        <w:t xml:space="preserve"> — kliknutím na záhlaví sloupce (Datum vytvoření, Zakázka, ID mikrospínače, Název mikrospínače, Záznamy); druhé kliknutí obrátí pořadí.</w:t>
      </w:r>
    </w:p>
    <w:p w14:paraId="5F443E00" w14:textId="77777777" w:rsidR="00E4713C" w:rsidRDefault="00573B35">
      <w:pPr>
        <w:pStyle w:val="Nadpis2"/>
      </w:pPr>
      <w:bookmarkStart w:id="14" w:name="_Toc244085074"/>
      <w:r>
        <w:t>3.3  Hledání zakázky</w:t>
      </w:r>
      <w:bookmarkEnd w:id="14"/>
    </w:p>
    <w:p w14:paraId="580B7651" w14:textId="77777777" w:rsidR="00E4713C" w:rsidRDefault="00573B35">
      <w:pPr>
        <w:spacing w:after="120" w:line="288" w:lineRule="auto"/>
      </w:pPr>
      <w:r>
        <w:t xml:space="preserve">Pole </w:t>
      </w:r>
      <w:r>
        <w:rPr>
          <w:b/>
          <w:bCs/>
        </w:rPr>
        <w:t>Hledat zakázku…</w:t>
      </w:r>
      <w:r>
        <w:t xml:space="preserve"> (jen záložka Production) najde zakázky podle části čísla nebo názvu; velikost písmen ani diakritika nehrají roli. Během hledání se prohledává </w:t>
      </w:r>
      <w:r>
        <w:rPr>
          <w:b/>
          <w:bCs/>
        </w:rPr>
        <w:t>celý archiv bez ohledu na datum</w:t>
      </w:r>
      <w:r>
        <w:t xml:space="preserve"> — pole Od / Do zešednou a u lišty je text „Hledá se ve všech datech“. Hledaný text zůstane zachovaný i po návratu z detailu zakázky. Křížek v poli nebo klávesa Esc hledání zruší a datumový filtr opět platí.</w:t>
      </w:r>
    </w:p>
    <w:p w14:paraId="4AC6E5FB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B26896" wp14:editId="6E62FE5B">
            <wp:extent cx="6124575" cy="1143000"/>
            <wp:effectExtent l="0" t="0" r="0" b="0"/>
            <wp:docPr id="8" name="03b_search" descr="Hledání zakázky podle části čísla" title="Hledání zakázky podle části čís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9EE2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8 – </w:t>
      </w:r>
      <w:r>
        <w:rPr>
          <w:color w:val="6B7280"/>
          <w:sz w:val="18"/>
          <w:szCs w:val="18"/>
        </w:rPr>
        <w:t>Hledání zakázky podle části čísla</w:t>
      </w:r>
    </w:p>
    <w:p w14:paraId="60E90FA1" w14:textId="77777777" w:rsidR="00E4713C" w:rsidRDefault="00573B35">
      <w:pPr>
        <w:pStyle w:val="Nadpis2"/>
      </w:pPr>
      <w:bookmarkStart w:id="15" w:name="_Toc244085075"/>
      <w:r>
        <w:t>3.4  Rozbalení zakázky</w:t>
      </w:r>
      <w:bookmarkEnd w:id="15"/>
    </w:p>
    <w:p w14:paraId="680970EC" w14:textId="77777777" w:rsidR="00E4713C" w:rsidRDefault="00573B35">
      <w:pPr>
        <w:spacing w:after="120" w:line="288" w:lineRule="auto"/>
      </w:pPr>
      <w:r>
        <w:t>Klepnutím na řádek zakázky (nebo na šipku) se pod ním zobrazí graf rozložení kategorií (kap. 4.3), případně počet kusů vůči plánovanému (</w:t>
      </w:r>
      <w:r>
        <w:rPr>
          <w:b/>
          <w:bCs/>
        </w:rPr>
        <w:t>Celkem / Očekáváno</w:t>
      </w:r>
      <w:r>
        <w:t xml:space="preserve">), a tabulka kusů s parametry – 200 kusů na stránku v posuvném okně, se stránkováním. Hodnoty mimo limity třídění jsou podbarvené podle legendy (kap. 4.5). Pod tabulkou je počet záznamů a časové rozmezí zakázky. Klepnutím na kus otevřete jeho detail (kap. 5), tlačítko </w:t>
      </w:r>
      <w:r>
        <w:rPr>
          <w:b/>
          <w:bCs/>
        </w:rPr>
        <w:t>Detail zakázky</w:t>
      </w:r>
      <w:r>
        <w:t xml:space="preserve"> otevře celou zakázku. U měření (Testing) otevře klepnutí na řádek rovnou detail měření.</w:t>
      </w:r>
    </w:p>
    <w:p w14:paraId="4D3DFAFB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C4EE47" wp14:editId="2BF61880">
            <wp:extent cx="6124575" cy="3448050"/>
            <wp:effectExtent l="0" t="0" r="0" b="0"/>
            <wp:docPr id="9" name="03_expanded" descr="Rozbalená zakázka v seznamu (tabulka kusů je posuvná)" title="Rozbalená zakázka v seznamu (tabulka kusů je posuvn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4294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9 – </w:t>
      </w:r>
      <w:r>
        <w:rPr>
          <w:color w:val="6B7280"/>
          <w:sz w:val="18"/>
          <w:szCs w:val="18"/>
        </w:rPr>
        <w:t>Rozbalená zakázka v seznamu (tabulka kusů je posuvná)</w:t>
      </w:r>
    </w:p>
    <w:p w14:paraId="665107F9" w14:textId="77777777" w:rsidR="00E4713C" w:rsidRDefault="00573B35">
      <w:pPr>
        <w:pStyle w:val="Nadpis2"/>
      </w:pPr>
      <w:bookmarkStart w:id="16" w:name="_Toc244085076"/>
      <w:r>
        <w:t>3.5  Úložiště: lokální, NAS a flashka</w:t>
      </w:r>
      <w:bookmarkEnd w:id="16"/>
    </w:p>
    <w:p w14:paraId="4DABBDFD" w14:textId="77777777" w:rsidR="00E4713C" w:rsidRDefault="00573B35">
      <w:pPr>
        <w:spacing w:after="120" w:line="288" w:lineRule="auto"/>
      </w:pPr>
      <w:r>
        <w:t>V hlavičce Databáze jsou vedle sebe tři ukazatele:</w:t>
      </w:r>
    </w:p>
    <w:p w14:paraId="50A46747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169FE6" wp14:editId="4E00F346">
            <wp:extent cx="2200275" cy="323850"/>
            <wp:effectExtent l="0" t="0" r="0" b="0"/>
            <wp:docPr id="10" name="04a_storagebar" descr="Lokální úložiště" title="Lokální úložišt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FCDD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10 – </w:t>
      </w:r>
      <w:r>
        <w:rPr>
          <w:color w:val="6B7280"/>
          <w:sz w:val="18"/>
          <w:szCs w:val="18"/>
        </w:rPr>
        <w:t>Lokální úložiště</w:t>
      </w:r>
    </w:p>
    <w:p w14:paraId="7C637D9A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Lokální úložiště</w:t>
      </w:r>
      <w:r>
        <w:t xml:space="preserve"> — součet velikostí souborů na PC testeru (rozpracované, Local i Synced) vůči nastavenému limitu (výchozí 5 GB). Od 80 % je oranžový a objeví se i v horní liště, od 95 % je červený. Upozorní také, zbývá-li na disku méně než 10 % volného místa (pod 5 % kriticky).</w:t>
      </w:r>
    </w:p>
    <w:p w14:paraId="0FD67C8D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NAS</w:t>
      </w:r>
      <w:r>
        <w:t xml:space="preserve"> — volné a celkové místo sdílené složky na NAS (má-li složka na Synology kvótu, ukazuje se kvóta). Stejné prahy 80 % a 95 %. Zaplní-li se NAS, nebude kam nahrávat data z testeru a zůstanou jen na PC testeru.</w:t>
      </w:r>
    </w:p>
    <w:p w14:paraId="3274ED96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USB</w:t>
      </w:r>
      <w:r>
        <w:t xml:space="preserve"> — jen pro správce u testeru: písmeno jednotky, zaplnění a volné místo zasunuté flashky; šipka nahoru vpravo = </w:t>
      </w:r>
      <w:r>
        <w:rPr>
          <w:b/>
          <w:bCs/>
        </w:rPr>
        <w:t>Bezpečně odebrat</w:t>
      </w:r>
      <w:r>
        <w:t>. Bez flashky ukazuje „zasuňte flashku“.</w:t>
      </w:r>
    </w:p>
    <w:p w14:paraId="4ACB6E74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81B187" wp14:editId="2B844D81">
            <wp:extent cx="1885950" cy="323850"/>
            <wp:effectExtent l="0" t="0" r="0" b="0"/>
            <wp:docPr id="11" name="04b_nasbar" descr="Zaplnění NAS" title="Zaplnění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459C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11 – </w:t>
      </w:r>
      <w:r>
        <w:rPr>
          <w:color w:val="6B7280"/>
          <w:sz w:val="18"/>
          <w:szCs w:val="18"/>
        </w:rPr>
        <w:t>Zaplnění NAS</w:t>
      </w:r>
    </w:p>
    <w:p w14:paraId="70D059F8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9E0FF4" wp14:editId="03D6BF10">
            <wp:extent cx="1524000" cy="323850"/>
            <wp:effectExtent l="0" t="0" r="0" b="0"/>
            <wp:docPr id="12" name="04c_usbbar" descr="Flashka u testeru s tlačítkem bezpečného odebrání" title="Flashka u testeru s tlačítkem bezpečného odebr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794E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12 – </w:t>
      </w:r>
      <w:r>
        <w:rPr>
          <w:color w:val="6B7280"/>
          <w:sz w:val="18"/>
          <w:szCs w:val="18"/>
        </w:rPr>
        <w:t>Flashka u testeru s tlačítkem bezpečného odebrání</w:t>
      </w:r>
    </w:p>
    <w:p w14:paraId="39F262B4" w14:textId="77777777" w:rsidR="00E4713C" w:rsidRDefault="00573B35">
      <w:pPr>
        <w:pStyle w:val="Nadpis3"/>
      </w:pPr>
      <w:r>
        <w:t>Uvolnění místa — Vyčistit synchronizované</w:t>
      </w:r>
    </w:p>
    <w:p w14:paraId="22C1642A" w14:textId="77777777" w:rsidR="00E4713C" w:rsidRDefault="00573B35">
      <w:pPr>
        <w:spacing w:after="120" w:line="288" w:lineRule="auto"/>
      </w:pPr>
      <w:r>
        <w:t>Synchronizované zakázky (Synced) jsou už na NAS; jejich lokální kopie smí smazat každý přihlášený uživatel u testeru tlačítkem s košem u ukazatele lokálního úložiště:</w:t>
      </w:r>
    </w:p>
    <w:p w14:paraId="702C71C0" w14:textId="77777777" w:rsidR="00E4713C" w:rsidRDefault="00573B35">
      <w:pPr>
        <w:pStyle w:val="Odstavecseseznamem"/>
        <w:numPr>
          <w:ilvl w:val="0"/>
          <w:numId w:val="3"/>
        </w:numPr>
        <w:spacing w:after="60" w:line="276" w:lineRule="auto"/>
      </w:pPr>
      <w:r>
        <w:t>Klepněte na ikonu koše u ukazatele lokálního úložiště.</w:t>
      </w:r>
    </w:p>
    <w:p w14:paraId="7414D26D" w14:textId="77777777" w:rsidR="00E4713C" w:rsidRDefault="00573B35">
      <w:pPr>
        <w:pStyle w:val="Odstavecseseznamem"/>
        <w:numPr>
          <w:ilvl w:val="0"/>
          <w:numId w:val="3"/>
        </w:numPr>
        <w:spacing w:after="60" w:line="276" w:lineRule="auto"/>
      </w:pPr>
      <w:r>
        <w:t>Dialog ukáže, kolik synchronizovaných souborů a jak velkých se smaže.</w:t>
      </w:r>
    </w:p>
    <w:p w14:paraId="5DD98D37" w14:textId="77777777" w:rsidR="00E4713C" w:rsidRDefault="00573B35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Potvrďte </w:t>
      </w:r>
      <w:r>
        <w:rPr>
          <w:b/>
          <w:bCs/>
        </w:rPr>
        <w:t>Vyčistit synchronizované</w:t>
      </w:r>
      <w:r>
        <w:t>. Každý soubor se před smazáním ověří na NAS (název a velikost); co na NAS chybí nebo se liší, zůstane. Soubory Local a rozpracovaná zakázka se nikdy nemažou.</w:t>
      </w:r>
    </w:p>
    <w:p w14:paraId="7E0B6D4A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6C7DDC" wp14:editId="3D2551D7">
            <wp:extent cx="2647950" cy="1990725"/>
            <wp:effectExtent l="0" t="0" r="0" b="0"/>
            <wp:docPr id="13" name="04_storage" descr="Potvrzení čištění synchronizovaných souborů" title="Potvrzení čištění synchronizovaných soubor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A8D2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13 – </w:t>
      </w:r>
      <w:r>
        <w:rPr>
          <w:color w:val="6B7280"/>
          <w:sz w:val="18"/>
          <w:szCs w:val="18"/>
        </w:rPr>
        <w:t>Potvrzení čištění synchronizovaných souborů</w:t>
      </w:r>
    </w:p>
    <w:p w14:paraId="3E953A5C" w14:textId="77777777" w:rsidR="00E4713C" w:rsidRDefault="00573B35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Odkaz „Smazat i soubory, které nelze na NAS ověřit…“ smaže synchronizované soubory bez kontroly na NAS. Použijte ho jen tehdy, když víte, že jsou data na NAS v pořádku (např. NAS je dočasně nedostupný a disk PC je plný); aplikace vyžaduje potvrzení rizika.</w:t>
      </w:r>
    </w:p>
    <w:p w14:paraId="7DECAC7E" w14:textId="77777777" w:rsidR="00E4713C" w:rsidRDefault="00573B35">
      <w:pPr>
        <w:pStyle w:val="Nadpis2"/>
      </w:pPr>
      <w:bookmarkStart w:id="17" w:name="_Toc244085077"/>
      <w:r>
        <w:t>3.6  Stažení dat (CSV, XLSX)</w:t>
      </w:r>
      <w:bookmarkEnd w:id="17"/>
    </w:p>
    <w:p w14:paraId="7BA24C24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CSV</w:t>
      </w:r>
      <w:r>
        <w:t xml:space="preserve"> — originální soubor beze změny, tak jak ho zapsala služba DatabaseGateway (oddělovač středník, kódování UTF-8 s BOM). Vhodný pro archivaci a další zpracování.</w:t>
      </w:r>
    </w:p>
    <w:p w14:paraId="1C4FF059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XLSX</w:t>
      </w:r>
      <w:r>
        <w:t xml:space="preserve"> — soubor pro Excel sestavený serverem: čísla jako čísla (lze s nimi počítat), čas jako datum, formáty čísel podle jednotek. U blokového výrobního souboru odpovídá rozložení vzorovému souboru zakázky DatabaseGateway (</w:t>
      </w:r>
      <w:r>
        <w:rPr>
          <w:rFonts w:ascii="Consolas" w:eastAsia="Consolas" w:hAnsi="Consolas" w:cs="Consolas"/>
          <w:sz w:val="19"/>
          <w:szCs w:val="19"/>
        </w:rPr>
        <w:t>sample_production.xlsx</w:t>
      </w:r>
      <w:r>
        <w:t>) — nahoře podbarvené bloky Metadata, TestingParameters, SortingCategories a SortingLimits, pod nimi tabulka Data se zmrazeným záhlavím a filtrem. I zakázka s desítkami tisíc kusů je hotová za několik sekund.</w:t>
      </w:r>
    </w:p>
    <w:p w14:paraId="41C45622" w14:textId="77777777" w:rsidR="00E4713C" w:rsidRDefault="00573B35">
      <w:pPr>
        <w:spacing w:after="120" w:line="288" w:lineRule="auto"/>
      </w:pPr>
      <w:r>
        <w:rPr>
          <w:b/>
          <w:bCs/>
        </w:rPr>
        <w:t>Na PC testeru</w:t>
      </w:r>
      <w:r>
        <w:t xml:space="preserve"> se soubor neukládá do prohlížeče, ale na zasunutou flashku do složky </w:t>
      </w:r>
      <w:r>
        <w:rPr>
          <w:rFonts w:ascii="Consolas" w:eastAsia="Consolas" w:hAnsi="Consolas" w:cs="Consolas"/>
          <w:sz w:val="19"/>
          <w:szCs w:val="19"/>
        </w:rPr>
        <w:t>Trafag_ScadaViewer</w:t>
      </w:r>
      <w:r>
        <w:t xml:space="preserve"> (existuje-li soubor stejného jména, uloží se jako „… (2)“ — nic se nepřepíše). Ukládat smí jen správce („administrátor“, i přihlášení přes PLC). Bez flashky nebo bez oprávnění jsou tlačítka tlumená; klepnutí zobrazí důvod a ukazatel USB zabliká. Po uložení flashku vyjměte až po </w:t>
      </w:r>
      <w:r>
        <w:rPr>
          <w:b/>
          <w:bCs/>
        </w:rPr>
        <w:t>Bezpečně odebrat</w:t>
      </w:r>
      <w:r>
        <w:t xml:space="preserve"> a hlášení „Flashku … lze vyjmout“.</w:t>
      </w:r>
    </w:p>
    <w:p w14:paraId="24291AFD" w14:textId="77777777" w:rsidR="00E4713C" w:rsidRDefault="00573B35">
      <w:pPr>
        <w:spacing w:after="120" w:line="288" w:lineRule="auto"/>
      </w:pPr>
      <w:r>
        <w:rPr>
          <w:b/>
          <w:bCs/>
        </w:rPr>
        <w:t>Z kanceláře</w:t>
      </w:r>
      <w:r>
        <w:t xml:space="preserve"> se soubory stahují do prohlížeče; u XLSX se v Chrome a Edge nejdřív otevře dialog „Uložit jako“.</w:t>
      </w:r>
    </w:p>
    <w:p w14:paraId="57FD1E12" w14:textId="77777777" w:rsidR="00E4713C" w:rsidRDefault="00573B35">
      <w:pPr>
        <w:pStyle w:val="Nadpis2"/>
      </w:pPr>
      <w:bookmarkStart w:id="18" w:name="_Toc244085078"/>
      <w:r>
        <w:t>3.7  Hromadné stažení</w:t>
      </w:r>
      <w:bookmarkEnd w:id="18"/>
    </w:p>
    <w:p w14:paraId="2477814A" w14:textId="77777777" w:rsidR="00E4713C" w:rsidRDefault="00573B35">
      <w:pPr>
        <w:spacing w:after="120" w:line="288" w:lineRule="auto"/>
      </w:pPr>
      <w:r>
        <w:t xml:space="preserve">Tlačítko </w:t>
      </w:r>
      <w:r>
        <w:rPr>
          <w:b/>
          <w:bCs/>
        </w:rPr>
        <w:t>Stáhnout vše (N)</w:t>
      </w:r>
      <w:r>
        <w:t xml:space="preserve"> v liště filtru stáhne všechny soubory, které odpovídají aktuálnímu filtru — záložce (Lokální / Vzdálená, Production / Testing), období Od – Do, případně hledání; N je jejich počet. Po zaškrtnutí řádků nabídne lišta výběru </w:t>
      </w:r>
      <w:r>
        <w:rPr>
          <w:b/>
          <w:bCs/>
        </w:rPr>
        <w:t>Stáhnout vybrané</w:t>
      </w:r>
      <w:r>
        <w:t xml:space="preserve">. Najednou lze stáhnout nejvýše </w:t>
      </w:r>
      <w:r>
        <w:rPr>
          <w:b/>
          <w:bCs/>
        </w:rPr>
        <w:t>500 souborů</w:t>
      </w:r>
      <w:r>
        <w:t>; při větším počtu zužte filtr. Rozpracovaná zakázka se nestahuje (ještě se zapisuje).</w:t>
      </w:r>
    </w:p>
    <w:p w14:paraId="17A7CB2D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C174AE" wp14:editId="27A60D4E">
            <wp:extent cx="6124575" cy="3190875"/>
            <wp:effectExtent l="0" t="0" r="0" b="0"/>
            <wp:docPr id="14" name="05_selection" descr="Výběr souborů — Stáhnout vybrané, Smazat vybrané" title="Výběr souborů — Stáhnout vybrané, Smazat vybran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4847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14 – </w:t>
      </w:r>
      <w:r>
        <w:rPr>
          <w:color w:val="6B7280"/>
          <w:sz w:val="18"/>
          <w:szCs w:val="18"/>
        </w:rPr>
        <w:t>Výběr souborů — Stáhnout vybrané, Smazat vybrané</w:t>
      </w:r>
    </w:p>
    <w:p w14:paraId="402397D8" w14:textId="77777777" w:rsidR="00E4713C" w:rsidRDefault="00573B35">
      <w:pPr>
        <w:spacing w:after="120" w:line="288" w:lineRule="auto"/>
      </w:pPr>
      <w:r>
        <w:t xml:space="preserve">Dialog </w:t>
      </w:r>
      <w:r>
        <w:rPr>
          <w:b/>
          <w:bCs/>
        </w:rPr>
        <w:t>Hromadné stažení</w:t>
      </w:r>
      <w:r>
        <w:t xml:space="preserve"> ukáže rozsah, počet souborů a jejich velikost (u XLSX orientačně) a nabídne formát </w:t>
      </w:r>
      <w:r>
        <w:rPr>
          <w:b/>
          <w:bCs/>
        </w:rPr>
        <w:t>CSV (originální soubory)</w:t>
      </w:r>
      <w:r>
        <w:t xml:space="preserve"> nebo </w:t>
      </w:r>
      <w:r>
        <w:rPr>
          <w:b/>
          <w:bCs/>
        </w:rPr>
        <w:t>XLSX (Excel)</w:t>
      </w:r>
      <w:r>
        <w:t>.</w:t>
      </w:r>
    </w:p>
    <w:p w14:paraId="30852152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5937DD" wp14:editId="01C0DA8D">
            <wp:extent cx="3000375" cy="2171700"/>
            <wp:effectExtent l="0" t="0" r="0" b="0"/>
            <wp:docPr id="15" name="05b_bulk" descr="Hromadné stažení všech zakázek období" title="Hromadné stažení všech zakázek obdob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172F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15 – </w:t>
      </w:r>
      <w:r>
        <w:rPr>
          <w:color w:val="6B7280"/>
          <w:sz w:val="18"/>
          <w:szCs w:val="18"/>
        </w:rPr>
        <w:t>Hromadné stažení všech zakázek období</w:t>
      </w:r>
    </w:p>
    <w:p w14:paraId="2DF26275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 testeru (správce):</w:t>
      </w:r>
      <w:r>
        <w:t xml:space="preserve"> </w:t>
      </w:r>
      <w:r>
        <w:rPr>
          <w:b/>
          <w:bCs/>
        </w:rPr>
        <w:t>Uložit na flashku</w:t>
      </w:r>
      <w:r>
        <w:t xml:space="preserve"> uloží soubory jednotlivě do nové podsložky, např. </w:t>
      </w:r>
      <w:r>
        <w:rPr>
          <w:rFonts w:ascii="Consolas" w:eastAsia="Consolas" w:hAnsi="Consolas" w:cs="Consolas"/>
          <w:sz w:val="19"/>
          <w:szCs w:val="19"/>
        </w:rPr>
        <w:t>E:\Trafag_ScadaViewer\production_2026-10-20_2026-10-27</w:t>
      </w:r>
      <w:r>
        <w:t xml:space="preserve"> (hledání = </w:t>
      </w:r>
      <w:r>
        <w:rPr>
          <w:rFonts w:ascii="Consolas" w:eastAsia="Consolas" w:hAnsi="Consolas" w:cs="Consolas"/>
          <w:sz w:val="19"/>
          <w:szCs w:val="19"/>
        </w:rPr>
        <w:t>production_hledani_&lt;text&gt;</w:t>
      </w:r>
      <w:r>
        <w:t xml:space="preserve">, výběr = </w:t>
      </w:r>
      <w:r>
        <w:rPr>
          <w:rFonts w:ascii="Consolas" w:eastAsia="Consolas" w:hAnsi="Consolas" w:cs="Consolas"/>
          <w:sz w:val="19"/>
          <w:szCs w:val="19"/>
        </w:rPr>
        <w:t>production_vyber_&lt;RRRRMMDD_HHMMSS&gt;</w:t>
      </w:r>
      <w:r>
        <w:t xml:space="preserve">). Dialog ukazuje průběh a ukládání lze zrušit (dokončené soubory zůstanou). Nevejdou-li se soubory CSV na flashku, ukládání se vůbec nespustí; u XLSX se místo předem neověřuje – dojde-li během ukládání, dávka se zastaví a souhrn ukáže, kolik souborů se uložilo. Na konci je souhrn s případnými chybami a tlačítko </w:t>
      </w:r>
      <w:r>
        <w:rPr>
          <w:b/>
          <w:bCs/>
        </w:rPr>
        <w:t>Bezpečně odebrat</w:t>
      </w:r>
      <w:r>
        <w:t>. Během ukládání nelze flashku odebrat ani spustit další dávku.</w:t>
      </w:r>
    </w:p>
    <w:p w14:paraId="46B7EA0F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Z kanceláře:</w:t>
      </w:r>
      <w:r>
        <w:t xml:space="preserve"> </w:t>
      </w:r>
      <w:r>
        <w:rPr>
          <w:b/>
          <w:bCs/>
        </w:rPr>
        <w:t>Stáhnout ZIP</w:t>
      </w:r>
      <w:r>
        <w:t xml:space="preserve"> stáhne jeden soubor ZIP se všemi soubory. Soubor, který nejde přečíst, v ZIPu chybí a jeho název s důvodem je v souboru </w:t>
      </w:r>
      <w:r>
        <w:rPr>
          <w:rFonts w:ascii="Consolas" w:eastAsia="Consolas" w:hAnsi="Consolas" w:cs="Consolas"/>
          <w:sz w:val="19"/>
          <w:szCs w:val="19"/>
        </w:rPr>
        <w:t>CHYBY.txt</w:t>
      </w:r>
      <w:r>
        <w:t>.</w:t>
      </w:r>
    </w:p>
    <w:p w14:paraId="189B2D33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8D0EB7" wp14:editId="647A64DD">
            <wp:extent cx="3000375" cy="1752600"/>
            <wp:effectExtent l="0" t="0" r="0" b="0"/>
            <wp:docPr id="16" name="05c_bulk_done" descr="Souhrn po uložení na flashku" title="Souhrn po uložení na flash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B8A6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16 – </w:t>
      </w:r>
      <w:r>
        <w:rPr>
          <w:color w:val="6B7280"/>
          <w:sz w:val="18"/>
          <w:szCs w:val="18"/>
        </w:rPr>
        <w:t>Souhrn po uložení na flashku</w:t>
      </w:r>
    </w:p>
    <w:p w14:paraId="6CB577D7" w14:textId="77777777" w:rsidR="00E4713C" w:rsidRDefault="00573B35">
      <w:pPr>
        <w:pStyle w:val="Nadpis2"/>
      </w:pPr>
      <w:bookmarkStart w:id="19" w:name="_Toc244085079"/>
      <w:r>
        <w:t>3.8  Rozpracovaná zakázka: dokončení a smazání</w:t>
      </w:r>
      <w:bookmarkEnd w:id="19"/>
    </w:p>
    <w:p w14:paraId="08C37483" w14:textId="77777777" w:rsidR="00E4713C" w:rsidRDefault="00573B35">
      <w:pPr>
        <w:spacing w:after="120" w:line="288" w:lineRule="auto"/>
      </w:pPr>
      <w:r>
        <w:t xml:space="preserve">Zakázku uzavírá standardně tester (PLC) — soubor pak přejde do stavu Local a DatabaseGateway ho nahraje na NAS. Skončí-li zakázka na testeru neplánovaně (např. výpadek proudu) a zůstane ve stavu In progress, může ji </w:t>
      </w:r>
      <w:r>
        <w:rPr>
          <w:b/>
          <w:bCs/>
        </w:rPr>
        <w:t>správce u testeru</w:t>
      </w:r>
      <w:r>
        <w:t xml:space="preserve"> uzavřít ručně tlačítkem se zatržítkem v kroužku </w:t>
      </w:r>
      <w:r>
        <w:rPr>
          <w:b/>
          <w:bCs/>
        </w:rPr>
        <w:t>Dokončit zakázku</w:t>
      </w:r>
      <w:r>
        <w:t>: soubor se uzavře se všemi dosud naměřenými kusy (neúplný poslední řádek se odřízne) a DatabaseGateway ho během několika minut nahraje na NAS.</w:t>
      </w:r>
    </w:p>
    <w:p w14:paraId="4D596D60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Zakázku, kterou PLC hlásí jako právě běžící, dokončit nelze — nejdřív ji ukončete na testeru.</w:t>
      </w:r>
    </w:p>
    <w:p w14:paraId="7AC5E705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Nefunguje-li spojení s PLC, nelze ověřit, že zakázka na testeru neběží; dialog proto vyžaduje zaškrtnutí </w:t>
      </w:r>
      <w:r>
        <w:rPr>
          <w:b/>
          <w:bCs/>
        </w:rPr>
        <w:t>Rozumím, zakázka na stroji neběží</w:t>
      </w:r>
      <w:r>
        <w:t>.</w:t>
      </w:r>
    </w:p>
    <w:p w14:paraId="153CA148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V dokončené zakázce pokračovat nelze — další kus téže zakázky PLC odmítne (Rejected).</w:t>
      </w:r>
    </w:p>
    <w:p w14:paraId="52040160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7C4FB8" wp14:editId="2A0B3317">
            <wp:extent cx="2647950" cy="2647950"/>
            <wp:effectExtent l="0" t="0" r="0" b="0"/>
            <wp:docPr id="17" name="05e_finish_wip" descr="Dokončení rozpracované zakázky bez spojení s PLC" title="Dokončení rozpracované zakázky bez spojení s P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9EE1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17 – </w:t>
      </w:r>
      <w:r>
        <w:rPr>
          <w:color w:val="6B7280"/>
          <w:sz w:val="18"/>
          <w:szCs w:val="18"/>
        </w:rPr>
        <w:t>Dokončení rozpracované zakázky bez spojení s PLC</w:t>
      </w:r>
    </w:p>
    <w:p w14:paraId="189D2A3B" w14:textId="77777777" w:rsidR="00E4713C" w:rsidRDefault="00573B35">
      <w:pPr>
        <w:spacing w:after="120" w:line="288" w:lineRule="auto"/>
      </w:pPr>
      <w:r>
        <w:t xml:space="preserve">Rozpracovanou zakázku může správce také </w:t>
      </w:r>
      <w:r>
        <w:rPr>
          <w:b/>
          <w:bCs/>
        </w:rPr>
        <w:t>smazat</w:t>
      </w:r>
      <w:r>
        <w:t xml:space="preserve"> (koš v řádku, jen jednotlivě, nikdy hromadně). Data zatím nejsou na NAS a smazáním se nenávratně ztratí; vyrábí-li tester zakázku dál, další kus PLC odmítne a zakázku je nutné založit znovu. Dialog proto vyžaduje zaškrtnutí </w:t>
      </w:r>
      <w:r>
        <w:rPr>
          <w:b/>
          <w:bCs/>
        </w:rPr>
        <w:t>Rozumím, smazat rozpracovanou zakázku</w:t>
      </w:r>
      <w:r>
        <w:t>.</w:t>
      </w:r>
    </w:p>
    <w:p w14:paraId="6069E316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B3CCC1" wp14:editId="2EC2C1F6">
            <wp:extent cx="2647950" cy="2381250"/>
            <wp:effectExtent l="0" t="0" r="0" b="0"/>
            <wp:docPr id="18" name="05d_delete_wip" descr="Smazání rozpracované zakázky — potvrzení rizika" title="Smazání rozpracované zakázky — potvrzení riz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B209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18 – </w:t>
      </w:r>
      <w:r>
        <w:rPr>
          <w:color w:val="6B7280"/>
          <w:sz w:val="18"/>
          <w:szCs w:val="18"/>
        </w:rPr>
        <w:t>Smazání rozpracované zakázky — potvrzení rizika</w:t>
      </w:r>
    </w:p>
    <w:p w14:paraId="156FE474" w14:textId="77777777" w:rsidR="00E4713C" w:rsidRDefault="00573B35">
      <w:pPr>
        <w:pStyle w:val="Nadpis2"/>
      </w:pPr>
      <w:bookmarkStart w:id="20" w:name="_Toc244085080"/>
      <w:r>
        <w:t>3.9  Mazání souborů</w:t>
      </w:r>
      <w:bookmarkEnd w:id="20"/>
    </w:p>
    <w:p w14:paraId="009C002D" w14:textId="77777777" w:rsidR="00E4713C" w:rsidRDefault="00573B35">
      <w:pPr>
        <w:spacing w:after="120" w:line="288" w:lineRule="auto"/>
      </w:pPr>
      <w:r>
        <w:t>Mazat lze jen soubory v </w:t>
      </w:r>
      <w:r>
        <w:rPr>
          <w:b/>
          <w:bCs/>
        </w:rPr>
        <w:t>lokálním</w:t>
      </w:r>
      <w:r>
        <w:t xml:space="preserve"> úložišti a jen na PC testeru. Jeden soubor smažete ikonou koše, více souborů zaškrtnutím a tlačítkem </w:t>
      </w:r>
      <w:r>
        <w:rPr>
          <w:b/>
          <w:bCs/>
        </w:rPr>
        <w:t>Smazat vybrané</w:t>
      </w:r>
      <w:r>
        <w:t xml:space="preserve"> (nejvýše 200 najednou; dialog vypíše jejich názvy). Pravidla:</w:t>
      </w:r>
    </w:p>
    <w:p w14:paraId="7BBF5D24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Synced</w:t>
      </w:r>
      <w:r>
        <w:t xml:space="preserve"> (kopie je na NAS) — technik a vyšší.</w:t>
      </w:r>
    </w:p>
    <w:p w14:paraId="77652104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Local</w:t>
      </w:r>
      <w:r>
        <w:t xml:space="preserve"> (ještě není na NAS = jediná kopie dat) — jen správce; dialog upozorní, že se data nenávratně ztratí.</w:t>
      </w:r>
    </w:p>
    <w:p w14:paraId="7DB09441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In progress</w:t>
      </w:r>
      <w:r>
        <w:t xml:space="preserve"> — jen správce, jednotlivě a po potvrzení rizika (kap. 3.8).</w:t>
      </w:r>
    </w:p>
    <w:p w14:paraId="7A3480EA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Zapisuje-li DatabaseGateway do souboru právě v tu chvíli, smazání se odmítne — zkuste to za chvíli znovu.</w:t>
      </w:r>
    </w:p>
    <w:p w14:paraId="4B428239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Soubory na NAS (záložka Vzdálená) aplikace nemaže nikdy.</w:t>
      </w:r>
    </w:p>
    <w:p w14:paraId="518AB03A" w14:textId="77777777" w:rsidR="00E4713C" w:rsidRDefault="00573B35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Smazání je nevratné.</w:t>
      </w:r>
    </w:p>
    <w:p w14:paraId="50979402" w14:textId="77777777" w:rsidR="00E4713C" w:rsidRDefault="00573B35">
      <w:pPr>
        <w:pStyle w:val="Nadpis2"/>
      </w:pPr>
      <w:bookmarkStart w:id="21" w:name="_Toc244085081"/>
      <w:r>
        <w:t>3.10  Vzdálené úložiště (NAS)</w:t>
      </w:r>
      <w:bookmarkEnd w:id="21"/>
    </w:p>
    <w:p w14:paraId="621602FE" w14:textId="77777777" w:rsidR="00E4713C" w:rsidRDefault="00573B35">
      <w:pPr>
        <w:spacing w:after="120" w:line="288" w:lineRule="auto"/>
      </w:pPr>
      <w:r>
        <w:t xml:space="preserve">Záložka </w:t>
      </w:r>
      <w:r>
        <w:rPr>
          <w:b/>
          <w:bCs/>
        </w:rPr>
        <w:t>Vzdálená</w:t>
      </w:r>
      <w:r>
        <w:t xml:space="preserve"> zobrazuje archiv zakázek a měření na NAS, včetně starších, které už na PC testeru nejsou. Ovládání je stejné jako u lokálního úložiště, jen bez sloupce Sync. Soubory na NAS mazat nelze – ikona koše je v řádku zobrazená, ale smazání aplikace odmítne. Když NAS není dostupný, zobrazí se upozornění a tečka u záložky je červená — lokální data fungují dál a zakázky se na NAS nahrají, až bude opět dostupný.</w:t>
      </w:r>
    </w:p>
    <w:p w14:paraId="017DA431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97B68A" wp14:editId="57427A23">
            <wp:extent cx="6124575" cy="3448050"/>
            <wp:effectExtent l="0" t="0" r="0" b="0"/>
            <wp:docPr id="19" name="06_remote" descr="Archiv zakázek na NAS" title="Archiv zakázek na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9E14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19 – </w:t>
      </w:r>
      <w:r>
        <w:rPr>
          <w:color w:val="6B7280"/>
          <w:sz w:val="18"/>
          <w:szCs w:val="18"/>
        </w:rPr>
        <w:t>Archiv zakázek na NAS</w:t>
      </w:r>
    </w:p>
    <w:p w14:paraId="348D3A89" w14:textId="77777777" w:rsidR="00E4713C" w:rsidRDefault="00573B35">
      <w:pPr>
        <w:pStyle w:val="Nadpis2"/>
      </w:pPr>
      <w:bookmarkStart w:id="22" w:name="_Toc244085082"/>
      <w:r>
        <w:t>3.11  Testovací měření (Testing)</w:t>
      </w:r>
      <w:bookmarkEnd w:id="22"/>
    </w:p>
    <w:p w14:paraId="290B73D6" w14:textId="77777777" w:rsidR="00E4713C" w:rsidRDefault="00573B35">
      <w:pPr>
        <w:spacing w:after="120" w:line="288" w:lineRule="auto"/>
      </w:pPr>
      <w:r>
        <w:t xml:space="preserve">Na záložce </w:t>
      </w:r>
      <w:r>
        <w:rPr>
          <w:b/>
          <w:bCs/>
        </w:rPr>
        <w:t>Testing</w:t>
      </w:r>
      <w:r>
        <w:t xml:space="preserve"> je seznam jednotlivých testovacích měření mikrospínače (název, datum, stav synchronizace). Klepnutím na řádek nebo ikonu grafu otevřete detail měření (kap. 6).</w:t>
      </w:r>
    </w:p>
    <w:p w14:paraId="376798F5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547ECA" wp14:editId="4090C3CE">
            <wp:extent cx="6124575" cy="3448050"/>
            <wp:effectExtent l="0" t="0" r="0" b="0"/>
            <wp:docPr id="20" name="07_testing_list" descr="Seznam testovacích měření" title="Seznam testovacích měř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BC08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20 – </w:t>
      </w:r>
      <w:r>
        <w:rPr>
          <w:color w:val="6B7280"/>
          <w:sz w:val="18"/>
          <w:szCs w:val="18"/>
        </w:rPr>
        <w:t>Seznam testovacích měření</w:t>
      </w:r>
    </w:p>
    <w:p w14:paraId="39314E42" w14:textId="77777777" w:rsidR="00E4713C" w:rsidRDefault="00573B35">
      <w:pPr>
        <w:pStyle w:val="Nadpis1"/>
        <w:pageBreakBefore/>
      </w:pPr>
      <w:bookmarkStart w:id="23" w:name="_Toc244085083"/>
      <w:r>
        <w:t>4  Detail zakázky</w:t>
      </w:r>
      <w:bookmarkEnd w:id="23"/>
    </w:p>
    <w:p w14:paraId="3393FB2A" w14:textId="77777777" w:rsidR="00E4713C" w:rsidRDefault="00573B35">
      <w:pPr>
        <w:spacing w:after="120" w:line="288" w:lineRule="auto"/>
      </w:pPr>
      <w:r>
        <w:t xml:space="preserve">Detail zakázky otevřete ikonou grafu v řádku zakázky nebo tlačítkem </w:t>
      </w:r>
      <w:r>
        <w:rPr>
          <w:b/>
          <w:bCs/>
        </w:rPr>
        <w:t>Detail zakázky</w:t>
      </w:r>
      <w:r>
        <w:t xml:space="preserve"> v rozbaleném řádku. Tlačítko </w:t>
      </w:r>
      <w:r>
        <w:rPr>
          <w:b/>
          <w:bCs/>
        </w:rPr>
        <w:t>Zpět na databázi</w:t>
      </w:r>
      <w:r>
        <w:t xml:space="preserve"> vrátí na stejné místo v seznamu.</w:t>
      </w:r>
    </w:p>
    <w:p w14:paraId="4F175525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B48710" wp14:editId="04AE2065">
            <wp:extent cx="6124575" cy="3448050"/>
            <wp:effectExtent l="0" t="0" r="0" b="0"/>
            <wp:docPr id="21" name="08_order" descr="Detail zakázky — hlavička, údaje zakázky a rozložení kategorií" title="Detail zakázky — hlavička, údaje zakázky a rozložení kategori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52F1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21 – </w:t>
      </w:r>
      <w:r>
        <w:rPr>
          <w:color w:val="6B7280"/>
          <w:sz w:val="18"/>
          <w:szCs w:val="18"/>
        </w:rPr>
        <w:t>Detail zakázky — hlavička, údaje zakázky a rozložení kategorií</w:t>
      </w:r>
    </w:p>
    <w:p w14:paraId="6BBCD3F8" w14:textId="77777777" w:rsidR="00E4713C" w:rsidRDefault="00573B35">
      <w:pPr>
        <w:pStyle w:val="Nadpis2"/>
      </w:pPr>
      <w:bookmarkStart w:id="24" w:name="_Toc244085084"/>
      <w:r>
        <w:t>4.1  Hlavička zakázky</w:t>
      </w:r>
      <w:bookmarkEnd w:id="24"/>
    </w:p>
    <w:p w14:paraId="461CCAED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1D8348" wp14:editId="32422AA9">
            <wp:extent cx="6124575" cy="1000125"/>
            <wp:effectExtent l="0" t="0" r="0" b="0"/>
            <wp:docPr id="22" name="08b_hero" descr="Hlavička zakázky" title="Hlavička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CD6C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22 – </w:t>
      </w:r>
      <w:r>
        <w:rPr>
          <w:color w:val="6B7280"/>
          <w:sz w:val="18"/>
          <w:szCs w:val="18"/>
        </w:rPr>
        <w:t>Hlavička zakázky</w:t>
      </w:r>
    </w:p>
    <w:p w14:paraId="2F529495" w14:textId="77777777" w:rsidR="00E4713C" w:rsidRDefault="00573B35">
      <w:pPr>
        <w:spacing w:after="120" w:line="288" w:lineRule="auto"/>
      </w:pPr>
      <w:r>
        <w:t>Číslo zakázky a počet změřených kusů; vpravo název a ID mikrospínače, ID receptury, podle které tester měřil, a šarže výrobce mikrospínačů. Z šarží jsou vidět první tři, tlačítko „+N dalších“ otevře celý seznam v Údajích zakázky.</w:t>
      </w:r>
    </w:p>
    <w:p w14:paraId="0E1AE4A2" w14:textId="77777777" w:rsidR="00E4713C" w:rsidRDefault="00573B35">
      <w:pPr>
        <w:pStyle w:val="Nadpis2"/>
      </w:pPr>
      <w:bookmarkStart w:id="25" w:name="_Toc244085085"/>
      <w:r>
        <w:t>4.2  Údaje zakázky</w:t>
      </w:r>
      <w:bookmarkEnd w:id="25"/>
    </w:p>
    <w:p w14:paraId="38C1DFC9" w14:textId="77777777" w:rsidR="00E4713C" w:rsidRDefault="00573B35">
      <w:pPr>
        <w:spacing w:after="120" w:line="288" w:lineRule="auto"/>
      </w:pPr>
      <w:r>
        <w:t xml:space="preserve">Panel </w:t>
      </w:r>
      <w:r>
        <w:rPr>
          <w:b/>
          <w:bCs/>
        </w:rPr>
        <w:t>Údaje zakázky</w:t>
      </w:r>
      <w:r>
        <w:t xml:space="preserve"> shrnuje bloky souboru zakázky v rozbalovacích řádcích; každý řádek ukazuje souhrn, klepnutím se rozbalí nebo sbalí:</w:t>
      </w:r>
    </w:p>
    <w:p w14:paraId="00B3000F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6B7681" wp14:editId="48ADF5ED">
            <wp:extent cx="6124575" cy="1238250"/>
            <wp:effectExtent l="0" t="0" r="0" b="0"/>
            <wp:docPr id="23" name="08d_orderinfo" descr="Údaje zakázky — sbalené řádky se souhrnem" title="Údaje zakázky — sbalené řádky se souhrn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F159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23 – </w:t>
      </w:r>
      <w:r>
        <w:rPr>
          <w:color w:val="6B7280"/>
          <w:sz w:val="18"/>
          <w:szCs w:val="18"/>
        </w:rPr>
        <w:t>Údaje zakázky — sbalené řádky se souhrnem</w:t>
      </w:r>
    </w:p>
    <w:p w14:paraId="5AD8E27C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5 – </w:t>
      </w:r>
      <w:r>
        <w:rPr>
          <w:color w:val="6B7280"/>
          <w:sz w:val="18"/>
          <w:szCs w:val="18"/>
        </w:rPr>
        <w:t>Řádky panelu Údaje zakázky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4713C" w14:paraId="1A8D6F7E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9DDE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Řádek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19ED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E4713C" w14:paraId="40D590F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AF8C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Šarže výrobce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F45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Všechny šarže mikrospínačů v pořadí, v jakém se v zakázce objevily (soubor šarži ke konkrétnímu kusu nepřiřazuje).</w:t>
            </w:r>
          </w:p>
        </w:tc>
      </w:tr>
      <w:tr w:rsidR="00E4713C" w14:paraId="09FBBA95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01A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Testovací parametry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977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Parametry, se kterými tester měřil: rychlost, zrychlení, zpomalení a ryv pohonu (Velocity, Acceleration, Deceleration, Jerk), maximální síla (Max_Force), měřicí proud a napětí kontaktů a mez odporu.</w:t>
            </w:r>
          </w:p>
        </w:tc>
      </w:tr>
      <w:tr w:rsidR="00E4713C" w14:paraId="443F35FF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98A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Kategorie třídění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42A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Třídicí veličina (obvykle MD) a meze Min / Max kategorií 1–4. Kus mimo všechny kategorie, ale v limitech = kategorie 5 (NOK Trafag).</w:t>
            </w:r>
          </w:p>
        </w:tc>
      </w:tr>
      <w:tr w:rsidR="00E4713C" w14:paraId="323D97B8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740F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Limity třídění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5237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 xml:space="preserve">Pro každý měřený parametr limity </w:t>
            </w:r>
            <w:r>
              <w:rPr>
                <w:b/>
                <w:bCs/>
                <w:sz w:val="18"/>
                <w:szCs w:val="18"/>
              </w:rPr>
              <w:t>Trafag</w:t>
            </w:r>
            <w:r>
              <w:rPr>
                <w:sz w:val="18"/>
                <w:szCs w:val="18"/>
              </w:rPr>
              <w:t xml:space="preserve"> (modře) a </w:t>
            </w:r>
            <w:r>
              <w:rPr>
                <w:b/>
                <w:bCs/>
                <w:sz w:val="18"/>
                <w:szCs w:val="18"/>
              </w:rPr>
              <w:t>Výrobce</w:t>
            </w:r>
            <w:r>
              <w:rPr>
                <w:sz w:val="18"/>
                <w:szCs w:val="18"/>
              </w:rPr>
              <w:t xml:space="preserve"> mikrospínačů (oranžově) Min / Max; „—“ = limit není aktivní, šedý řádek = parametr bez limitu. Přepínač </w:t>
            </w:r>
            <w:r>
              <w:rPr>
                <w:b/>
                <w:bCs/>
                <w:sz w:val="18"/>
                <w:szCs w:val="18"/>
              </w:rPr>
              <w:t>Vše / Jen aktivní</w:t>
            </w:r>
            <w:r>
              <w:rPr>
                <w:sz w:val="18"/>
                <w:szCs w:val="18"/>
              </w:rPr>
              <w:t xml:space="preserve"> skryje parametry bez limitu. Na dotykové obrazovce zde najdete meze, které se v tabulkách kusů ukazují jen myší (kap. 4.5).</w:t>
            </w:r>
          </w:p>
        </w:tc>
      </w:tr>
    </w:tbl>
    <w:p w14:paraId="7FF2365F" w14:textId="77777777" w:rsidR="00E4713C" w:rsidRDefault="00E4713C">
      <w:pPr>
        <w:spacing w:after="120"/>
      </w:pPr>
    </w:p>
    <w:p w14:paraId="0A1CD420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C04E60" wp14:editId="708BAB70">
            <wp:extent cx="6124575" cy="2828925"/>
            <wp:effectExtent l="0" t="0" r="0" b="0"/>
            <wp:docPr id="24" name="08e_orderinfo_cats" descr="Kategorie třídění podle MD" title="Kategorie třídění podle 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7B9C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24 – </w:t>
      </w:r>
      <w:r>
        <w:rPr>
          <w:color w:val="6B7280"/>
          <w:sz w:val="18"/>
          <w:szCs w:val="18"/>
        </w:rPr>
        <w:t>Kategorie třídění podle MD</w:t>
      </w:r>
    </w:p>
    <w:p w14:paraId="6D4CDB0C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3CDD7A" wp14:editId="6F095979">
            <wp:extent cx="6124575" cy="3829050"/>
            <wp:effectExtent l="0" t="0" r="0" b="0"/>
            <wp:docPr id="25" name="08f_orderinfo_limits" descr="Limity třídění — jen aktivní (výřez)" title="Limity třídění — jen aktivní (výře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5139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25 – </w:t>
      </w:r>
      <w:r>
        <w:rPr>
          <w:color w:val="6B7280"/>
          <w:sz w:val="18"/>
          <w:szCs w:val="18"/>
        </w:rPr>
        <w:t>Limity třídění — jen aktivní (výřez)</w:t>
      </w:r>
    </w:p>
    <w:p w14:paraId="1444C6E9" w14:textId="77777777" w:rsidR="00E4713C" w:rsidRDefault="00573B35">
      <w:pPr>
        <w:pStyle w:val="Nadpis2"/>
      </w:pPr>
      <w:bookmarkStart w:id="26" w:name="_Toc244085086"/>
      <w:r>
        <w:t>4.3  Rozložení kategorií</w:t>
      </w:r>
      <w:bookmarkEnd w:id="26"/>
    </w:p>
    <w:p w14:paraId="2D8F8BE6" w14:textId="77777777" w:rsidR="00E4713C" w:rsidRDefault="00573B35">
      <w:pPr>
        <w:spacing w:after="120" w:line="288" w:lineRule="auto"/>
      </w:pPr>
      <w:r>
        <w:t>Graf ukazuje, kolik kusů bylo zařazeno do jednotlivých kategorií (třídicích krabic). Barvy kategorií odpovídají barvám štítků krabic u testeru. Pás OK (zelený) zahrnuje kategorie 1–4, samostatné pásy NOK Trafag (žlutý) a NOK Supplier (oranžový) kategorie 5 a 6, každý se součtem a podílem. Pod OK kategoriemi je rozmezí třídicí veličiny (MD), je-li v souboru. Nad grafem je souhrn OK / NOK.</w:t>
      </w:r>
    </w:p>
    <w:p w14:paraId="76F6B352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BA7416" wp14:editId="10045706">
            <wp:extent cx="6124575" cy="1971675"/>
            <wp:effectExtent l="0" t="0" r="0" b="0"/>
            <wp:docPr id="26" name="08c_categories" descr="Rozložení kategorií zakázky" title="Rozložení kategorií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368A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26 – </w:t>
      </w:r>
      <w:r>
        <w:rPr>
          <w:color w:val="6B7280"/>
          <w:sz w:val="18"/>
          <w:szCs w:val="18"/>
        </w:rPr>
        <w:t>Rozložení kategorií zakázky</w:t>
      </w:r>
    </w:p>
    <w:p w14:paraId="471B3FBF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6 – </w:t>
      </w:r>
      <w:r>
        <w:rPr>
          <w:color w:val="6B7280"/>
          <w:sz w:val="18"/>
          <w:szCs w:val="18"/>
        </w:rPr>
        <w:t>Kategorie třídění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700"/>
        <w:gridCol w:w="6638"/>
      </w:tblGrid>
      <w:tr w:rsidR="00E4713C" w14:paraId="18D8F4DD" w14:textId="77777777">
        <w:trPr>
          <w:tblHeader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966B6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Kategorie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65CA4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Stav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B141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E4713C" w14:paraId="0169BB37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68B7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1 – 4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2260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EE4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Kus vyhověl; číslo je třídicí krabice podle mezí třídicí veličiny (kap. 4.2).</w:t>
            </w:r>
          </w:p>
        </w:tc>
      </w:tr>
      <w:tr w:rsidR="00E4713C" w14:paraId="60B8B350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E0E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F96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NOK Trafag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3B08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Kus je mimo limity Trafag, nebo mimo všechny kategorie 1–4.</w:t>
            </w:r>
          </w:p>
        </w:tc>
      </w:tr>
      <w:tr w:rsidR="00E4713C" w14:paraId="246DBC3B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3F6B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2DC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NOK Supplier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53C0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Kus je mimo limity výrobce mikrospínačů (Supplier).</w:t>
            </w:r>
          </w:p>
        </w:tc>
      </w:tr>
    </w:tbl>
    <w:p w14:paraId="20DAEBEE" w14:textId="77777777" w:rsidR="00E4713C" w:rsidRDefault="00E4713C">
      <w:pPr>
        <w:spacing w:after="120"/>
      </w:pPr>
    </w:p>
    <w:p w14:paraId="0999C60B" w14:textId="77777777" w:rsidR="00E4713C" w:rsidRDefault="00573B35">
      <w:pPr>
        <w:pStyle w:val="Nadpis2"/>
      </w:pPr>
      <w:bookmarkStart w:id="27" w:name="_Toc244085087"/>
      <w:r>
        <w:t>4.4  Časový průběh</w:t>
      </w:r>
      <w:bookmarkEnd w:id="27"/>
    </w:p>
    <w:p w14:paraId="6B4F5525" w14:textId="77777777" w:rsidR="00E4713C" w:rsidRDefault="00573B35">
      <w:pPr>
        <w:spacing w:after="120" w:line="288" w:lineRule="auto"/>
      </w:pPr>
      <w:r>
        <w:t xml:space="preserve">Přepínačem </w:t>
      </w:r>
      <w:r>
        <w:rPr>
          <w:b/>
          <w:bCs/>
        </w:rPr>
        <w:t>Časový průběh</w:t>
      </w:r>
      <w:r>
        <w:t xml:space="preserve"> zobrazíte, jak výroba zakázky postupovala v čase: křivka ukazuje počet vyrobených kusů, vodorovné úseky jsou prodlevy. Nad grafem jsou ukazatele:</w:t>
      </w:r>
    </w:p>
    <w:p w14:paraId="5D825707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8B2B4B" wp14:editId="230892DF">
            <wp:extent cx="6124575" cy="1971675"/>
            <wp:effectExtent l="0" t="0" r="0" b="0"/>
            <wp:docPr id="27" name="09_timeline" descr="Časový průběh zakázky" title="Časový průběh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7D09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27 – </w:t>
      </w:r>
      <w:r>
        <w:rPr>
          <w:color w:val="6B7280"/>
          <w:sz w:val="18"/>
          <w:szCs w:val="18"/>
        </w:rPr>
        <w:t>Časový průběh zakázky</w:t>
      </w:r>
    </w:p>
    <w:p w14:paraId="0D36A5C7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7 – </w:t>
      </w:r>
      <w:r>
        <w:rPr>
          <w:color w:val="6B7280"/>
          <w:sz w:val="18"/>
          <w:szCs w:val="18"/>
        </w:rPr>
        <w:t>Ukazatele časového průběhu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E4713C" w14:paraId="66BC924D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7F2A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Ukazatel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526C2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E4713C" w14:paraId="44FFDAFB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8C2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Začátek / Konec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EC1D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Čas prvního a posledního kusu.</w:t>
            </w:r>
          </w:p>
        </w:tc>
      </w:tr>
      <w:tr w:rsidR="00E4713C" w14:paraId="29BB87E1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A2A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Celková doba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C7D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 prvního do posledního kusu včetně prodlev.</w:t>
            </w:r>
          </w:p>
        </w:tc>
      </w:tr>
      <w:tr w:rsidR="00E4713C" w14:paraId="5CB8A083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977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Průměr / medián mezi kusy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343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Doba cyklu jednoho kusu; medián není ovlivněn prodlevami.</w:t>
            </w:r>
          </w:p>
        </w:tc>
      </w:tr>
      <w:tr w:rsidR="00E4713C" w14:paraId="19CFD463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9CB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Nejdelší prodleva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7A6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Nejdelší mezera mezi dvěma kusy a kdy nastala.</w:t>
            </w:r>
          </w:p>
        </w:tc>
      </w:tr>
      <w:tr w:rsidR="00E4713C" w14:paraId="26A9134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883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Prodlevy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C2C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Počet a součet mezer delších než 5× medián a zároveň alespoň 1 minuta.</w:t>
            </w:r>
          </w:p>
        </w:tc>
      </w:tr>
      <w:tr w:rsidR="00E4713C" w14:paraId="042C972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589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Výkon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5B2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Kusů za hodinu v celé době zakázky (včetně prodlev).</w:t>
            </w:r>
          </w:p>
        </w:tc>
      </w:tr>
    </w:tbl>
    <w:p w14:paraId="3DB01D78" w14:textId="77777777" w:rsidR="00E4713C" w:rsidRDefault="00E4713C">
      <w:pPr>
        <w:spacing w:after="120"/>
      </w:pPr>
    </w:p>
    <w:p w14:paraId="28675E0F" w14:textId="77777777" w:rsidR="00E4713C" w:rsidRDefault="00573B35">
      <w:pPr>
        <w:spacing w:after="120" w:line="288" w:lineRule="auto"/>
      </w:pPr>
      <w:r>
        <w:t>Při posunu hodin na konci letního času (opakovaná hodina) aplikace kusy nepromíchá a dobu zakázky správně prodlouží.</w:t>
      </w:r>
    </w:p>
    <w:p w14:paraId="20903AA5" w14:textId="77777777" w:rsidR="00E4713C" w:rsidRDefault="00573B35">
      <w:pPr>
        <w:pStyle w:val="Nadpis2"/>
      </w:pPr>
      <w:bookmarkStart w:id="28" w:name="_Toc244085088"/>
      <w:r>
        <w:t>4.5  Tabulka kusů a hodnoty mimo limity</w:t>
      </w:r>
      <w:bookmarkEnd w:id="28"/>
    </w:p>
    <w:p w14:paraId="58269392" w14:textId="77777777" w:rsidR="00E4713C" w:rsidRDefault="00573B35">
      <w:pPr>
        <w:spacing w:after="120" w:line="288" w:lineRule="auto"/>
      </w:pPr>
      <w:r>
        <w:t xml:space="preserve">Pod grafem je tabulka kusů (200 na stránku). Záložky </w:t>
      </w:r>
      <w:r>
        <w:rPr>
          <w:b/>
          <w:bCs/>
        </w:rPr>
        <w:t>Forces</w:t>
      </w:r>
      <w:r>
        <w:t xml:space="preserve">, </w:t>
      </w:r>
      <w:r>
        <w:rPr>
          <w:b/>
          <w:bCs/>
        </w:rPr>
        <w:t>Positions</w:t>
      </w:r>
      <w:r>
        <w:t xml:space="preserve">, </w:t>
      </w:r>
      <w:r>
        <w:rPr>
          <w:b/>
          <w:bCs/>
        </w:rPr>
        <w:t>Travel</w:t>
      </w:r>
      <w:r>
        <w:t xml:space="preserve">, </w:t>
      </w:r>
      <w:r>
        <w:rPr>
          <w:b/>
          <w:bCs/>
        </w:rPr>
        <w:t>Times</w:t>
      </w:r>
      <w:r>
        <w:t xml:space="preserve"> a </w:t>
      </w:r>
      <w:r>
        <w:rPr>
          <w:b/>
          <w:bCs/>
        </w:rPr>
        <w:t>Electric</w:t>
      </w:r>
      <w:r>
        <w:t xml:space="preserve"> přepínají skupiny parametrů; čas záznamu, kategorie, stav a pět NOK kategorií (sloupce NOK F – Force, NOK P – Position, NOK E – Electric, NOK T – Times, NOK PR – Process) zůstávají vždy vidět. ✓ = v pořádku, červený vykřičník = kus v dané oblasti nevyhověl. Klepnutím na řádek otevřete detail záznamu (kap. 5).</w:t>
      </w:r>
    </w:p>
    <w:p w14:paraId="5AF83AC1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F73873" wp14:editId="193D598A">
            <wp:extent cx="6124575" cy="3829050"/>
            <wp:effectExtent l="0" t="0" r="0" b="0"/>
            <wp:docPr id="28" name="10b_tabs" descr="Tabulka kusů — skupina Positions" title="Tabulka kusů — skupina Pos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DB78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28 – </w:t>
      </w:r>
      <w:r>
        <w:rPr>
          <w:color w:val="6B7280"/>
          <w:sz w:val="18"/>
          <w:szCs w:val="18"/>
        </w:rPr>
        <w:t>Tabulka kusů — skupina Positions</w:t>
      </w:r>
    </w:p>
    <w:p w14:paraId="22DA973C" w14:textId="77777777" w:rsidR="00E4713C" w:rsidRDefault="00573B35">
      <w:pPr>
        <w:spacing w:after="120" w:line="288" w:lineRule="auto"/>
      </w:pPr>
      <w:r>
        <w:t>Hodnoty mimo limity třídění zakázky (kap. 4.2) jsou lehce podbarvené; při ovládání myší se po najetí na hodnotu zobrazí příslušné meze (na dotykové obrazovce je najdete v Údajích zakázky → Limity třídění). Legenda nad tabulkou ukazuje jen druhy podbarvení, které se v zobrazených kusech vyskytují:</w:t>
      </w:r>
    </w:p>
    <w:p w14:paraId="36E8B064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8 – </w:t>
      </w:r>
      <w:r>
        <w:rPr>
          <w:color w:val="6B7280"/>
          <w:sz w:val="18"/>
          <w:szCs w:val="18"/>
        </w:rPr>
        <w:t>Podbarvení hodnot mimo limity třídění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4713C" w14:paraId="31AFAAB4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ACC5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Podbarvení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BD22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E4713C" w14:paraId="5FF16587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7DB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žluté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32B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Mimo limity Trafag, nebo třídicí veličina (MD) mimo kategorie 1–4 → NOK Trafag.</w:t>
            </w:r>
          </w:p>
        </w:tc>
      </w:tr>
      <w:tr w:rsidR="00E4713C" w14:paraId="664D600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DE1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oranžové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4B70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Mimo limity výrobce mikrospínačů → NOK Supplier.</w:t>
            </w:r>
          </w:p>
        </w:tc>
      </w:tr>
      <w:tr w:rsidR="00E4713C" w14:paraId="2C978A03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DA8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oranžové se žlutým pruhem vlevo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866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Mimo limity výrobce i Trafag.</w:t>
            </w:r>
          </w:p>
        </w:tc>
      </w:tr>
    </w:tbl>
    <w:p w14:paraId="4C966D48" w14:textId="77777777" w:rsidR="00E4713C" w:rsidRDefault="00E4713C">
      <w:pPr>
        <w:spacing w:after="120"/>
      </w:pPr>
    </w:p>
    <w:p w14:paraId="41EB34FA" w14:textId="77777777" w:rsidR="00E4713C" w:rsidRDefault="00573B35">
      <w:pPr>
        <w:pStyle w:val="Nadpis2"/>
      </w:pPr>
      <w:bookmarkStart w:id="29" w:name="_Toc244085089"/>
      <w:r>
        <w:t>4.6  Řazení a filtr kusů</w:t>
      </w:r>
      <w:bookmarkEnd w:id="29"/>
    </w:p>
    <w:p w14:paraId="775C4225" w14:textId="77777777" w:rsidR="00E4713C" w:rsidRDefault="00573B35">
      <w:pPr>
        <w:spacing w:after="120" w:line="288" w:lineRule="auto"/>
      </w:pPr>
      <w:r>
        <w:t>Lišta nad tabulkou upraví pořadí a výběr kusů; filtruje server, takže počty i stránkování odpovídají:</w:t>
      </w:r>
    </w:p>
    <w:p w14:paraId="296271CA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Řazení</w:t>
      </w:r>
      <w:r>
        <w:t xml:space="preserve"> — Nejstarší (pořadí výroby) nebo Nejnovější.</w:t>
      </w:r>
    </w:p>
    <w:p w14:paraId="40B41F09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Stav</w:t>
      </w:r>
      <w:r>
        <w:t xml:space="preserve"> — Vše, OK nebo NOK.</w:t>
      </w:r>
    </w:p>
    <w:p w14:paraId="59176F24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Kategorie</w:t>
      </w:r>
      <w:r>
        <w:t xml:space="preserve"> — Vše, nebo libovolná kombinace kategorií 1–6 (tlačítka v barvách krabic).</w:t>
      </w:r>
    </w:p>
    <w:p w14:paraId="730F8DDE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NOK oblast</w:t>
      </w:r>
      <w:r>
        <w:t xml:space="preserve"> — Vše, nebo Force, Position, Electric, Times, Process: kusy, které v dané oblasti nevyhověly. Číslo u tlačítka je počet takových kusů v celé zakázce; vybere-li se víc oblastí, stačí nevyhovění v kterékoli z nich. Oblast bez NOK kusů je neaktivní.</w:t>
      </w:r>
    </w:p>
    <w:p w14:paraId="36C27D07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Části filtru se kombinují (např. NOK + kategorie 6 + Electric). Při aktivním filtru je vidět „Zobrazeno: X z Y“ a tlačítko </w:t>
      </w:r>
      <w:r>
        <w:rPr>
          <w:b/>
          <w:bCs/>
        </w:rPr>
        <w:t>Zrušit filtr</w:t>
      </w:r>
      <w:r>
        <w:t>. Hlavička zakázky a graf kategorií dál ukazují celou zakázku.</w:t>
      </w:r>
    </w:p>
    <w:p w14:paraId="5E43474A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A0BABA" wp14:editId="6E28693A">
            <wp:extent cx="6124575" cy="3829050"/>
            <wp:effectExtent l="0" t="0" r="0" b="0"/>
            <wp:docPr id="29" name="11_filter" descr="Filtr — jen NOK kusy, s podbarvením hodnot mimo limity" title="Filtr — jen NOK kusy, s podbarvením hodnot mimo lim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C23D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29 – </w:t>
      </w:r>
      <w:r>
        <w:rPr>
          <w:color w:val="6B7280"/>
          <w:sz w:val="18"/>
          <w:szCs w:val="18"/>
        </w:rPr>
        <w:t>Filtr — jen NOK kusy, s podbarvením hodnot mimo limity</w:t>
      </w:r>
    </w:p>
    <w:p w14:paraId="28B28EA1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59D959" wp14:editId="54F3E7CC">
            <wp:extent cx="6124575" cy="647700"/>
            <wp:effectExtent l="0" t="0" r="0" b="0"/>
            <wp:docPr id="30" name="11b_filter_nok" descr="Filtr NOK oblasti — kusy nevyhovující v poloze (Position)" title="Filtr NOK oblasti — kusy nevyhovující v poloze (Pos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829D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30 – </w:t>
      </w:r>
      <w:r>
        <w:rPr>
          <w:color w:val="6B7280"/>
          <w:sz w:val="18"/>
          <w:szCs w:val="18"/>
        </w:rPr>
        <w:t>Filtr NOK oblasti — kusy nevyhovující v poloze (Position)</w:t>
      </w:r>
    </w:p>
    <w:p w14:paraId="2B9DAFDB" w14:textId="77777777" w:rsidR="00E4713C" w:rsidRDefault="00573B35">
      <w:pPr>
        <w:pStyle w:val="Nadpis2"/>
      </w:pPr>
      <w:bookmarkStart w:id="30" w:name="_Toc244085090"/>
      <w:r>
        <w:t>4.7  Export a tisk zakázky</w:t>
      </w:r>
      <w:bookmarkEnd w:id="30"/>
    </w:p>
    <w:p w14:paraId="5B7030D6" w14:textId="77777777" w:rsidR="00E4713C" w:rsidRDefault="00573B35">
      <w:pPr>
        <w:spacing w:after="120" w:line="288" w:lineRule="auto"/>
      </w:pPr>
      <w:r>
        <w:t xml:space="preserve">Tlačítka </w:t>
      </w:r>
      <w:r>
        <w:rPr>
          <w:b/>
          <w:bCs/>
        </w:rPr>
        <w:t>CSV</w:t>
      </w:r>
      <w:r>
        <w:t xml:space="preserve"> a </w:t>
      </w:r>
      <w:r>
        <w:rPr>
          <w:b/>
          <w:bCs/>
        </w:rPr>
        <w:t>XLSX</w:t>
      </w:r>
      <w:r>
        <w:t xml:space="preserve"> nad tabulkou stáhnou celou zakázku bez ohledu na filtr (kap. 3.6). Tlačítko </w:t>
      </w:r>
      <w:r>
        <w:rPr>
          <w:b/>
          <w:bCs/>
        </w:rPr>
        <w:t>Tisk</w:t>
      </w:r>
      <w:r>
        <w:t xml:space="preserve"> připraví protokol A4: hlavičku a údaje zakázky, souhrn OK / NOK a tabulky všech skupin parametrů pro </w:t>
      </w:r>
      <w:r>
        <w:rPr>
          <w:b/>
          <w:bCs/>
        </w:rPr>
        <w:t>aktuální stránku tabulky</w:t>
      </w:r>
      <w:r>
        <w:t xml:space="preserve"> (nejvýše 200 kusů) s použitým filtrem a řazením. U větší zakázky nebo při filtru je nahoře uvedeno, které kusy protokol obsahuje (např. „Vytištěné kusy: 1–200 z 4 005 (stránka 1 z 21)“) a jaký filtr platí; sloupec # je pořadí kusu v celé zakázce. V záhlaví protokolu je čas tisku a přihlášený uživatel, v zápatí číslo strany. Grafy se do protokolu zakázky netisknou.</w:t>
      </w:r>
    </w:p>
    <w:p w14:paraId="7A0E5822" w14:textId="77777777" w:rsidR="00E4713C" w:rsidRDefault="00573B35">
      <w:pPr>
        <w:pStyle w:val="Nadpis1"/>
        <w:pageBreakBefore/>
      </w:pPr>
      <w:bookmarkStart w:id="31" w:name="_Toc244085091"/>
      <w:r>
        <w:t>5  Detail záznamu (kusu)</w:t>
      </w:r>
      <w:bookmarkEnd w:id="31"/>
    </w:p>
    <w:p w14:paraId="1357FAC1" w14:textId="77777777" w:rsidR="00E4713C" w:rsidRDefault="00573B35">
      <w:pPr>
        <w:spacing w:after="120" w:line="288" w:lineRule="auto"/>
      </w:pPr>
      <w:r>
        <w:t xml:space="preserve">Stránka </w:t>
      </w:r>
      <w:r>
        <w:rPr>
          <w:b/>
          <w:bCs/>
        </w:rPr>
        <w:t>Detail záznamu</w:t>
      </w:r>
      <w:r>
        <w:t xml:space="preserve"> zobrazuje jeden změřený kus (jeden záznam = jeden řádek souboru zakázky). Otevřete ji klepnutím na řádek v tabulce kusů. V nadpisu je pořadí kusu v zakázce (např. 4 / 160), v souhrnném řádku zakázka, ID receptury, název a ID mikrospínače, čas záznamu, kategorie a stav OK / NOK. Slouží k posouzení, proč byl kus zařazen do dané kategorie.</w:t>
      </w:r>
    </w:p>
    <w:p w14:paraId="313B6EE5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106D5A" wp14:editId="0D3FF349">
            <wp:extent cx="6124575" cy="3448050"/>
            <wp:effectExtent l="0" t="0" r="0" b="0"/>
            <wp:docPr id="31" name="13_record" descr="Detail záznamu — diagramy síla–dráha a spínací časy" title="Detail záznamu — diagramy síla–dráha a spínací č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042F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31 – </w:t>
      </w:r>
      <w:r>
        <w:rPr>
          <w:color w:val="6B7280"/>
          <w:sz w:val="18"/>
          <w:szCs w:val="18"/>
        </w:rPr>
        <w:t>Detail záznamu — diagramy síla–dráha a spínací časy</w:t>
      </w:r>
    </w:p>
    <w:p w14:paraId="111F535F" w14:textId="77777777" w:rsidR="00E4713C" w:rsidRDefault="00573B35">
      <w:pPr>
        <w:pStyle w:val="Nadpis2"/>
      </w:pPr>
      <w:bookmarkStart w:id="32" w:name="_Toc244085092"/>
      <w:r>
        <w:t>5.1  Diagram síla–dráha</w:t>
      </w:r>
      <w:bookmarkEnd w:id="32"/>
    </w:p>
    <w:p w14:paraId="79CE243F" w14:textId="77777777" w:rsidR="00E4713C" w:rsidRDefault="00573B35">
      <w:pPr>
        <w:spacing w:after="120" w:line="288" w:lineRule="auto"/>
      </w:pPr>
      <w:r>
        <w:t>Schéma hysterezní smyčky mikrospínače s hodnotami tohoto kusu. Plná čára je dopředný chod (stlačování), čárkovaná zpětný chod (uvolňování). Vodorovná osa je poloha hmatníku (vlevo klidová poloha FP, vpravo konec zdvihu TTP), svislá osa síla.</w:t>
      </w:r>
    </w:p>
    <w:p w14:paraId="745182B0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9 – </w:t>
      </w:r>
      <w:r>
        <w:rPr>
          <w:color w:val="6B7280"/>
          <w:sz w:val="18"/>
          <w:szCs w:val="18"/>
        </w:rPr>
        <w:t>Body, dráhy a síly v diagramu síla–dráha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738"/>
      </w:tblGrid>
      <w:tr w:rsidR="00E4713C" w14:paraId="16731066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F993D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Prvek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AA60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Definice</w:t>
            </w:r>
          </w:p>
        </w:tc>
      </w:tr>
      <w:tr w:rsidR="00E4713C" w14:paraId="2C9A1D0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E5A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E43C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Klidová poloha hmatníku bez vnější síly.</w:t>
            </w:r>
          </w:p>
        </w:tc>
      </w:tr>
      <w:tr w:rsidR="00E4713C" w14:paraId="6C36BC91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6E2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D65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Poloha bodu sepnutí na dopředné cestě – od Analyzing 2.6.3 první sepnutí kontaktu NO (u starších souborů rozepnutí kontaktu NC).</w:t>
            </w:r>
          </w:p>
        </w:tc>
      </w:tr>
      <w:tr w:rsidR="00E4713C" w14:paraId="228825FE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CF55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15B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Poloha bodu uvolnění (zpětného přepnutí kontaktu NC) na zpáteční cestě.</w:t>
            </w:r>
          </w:p>
        </w:tc>
      </w:tr>
      <w:tr w:rsidR="00E4713C" w14:paraId="32EE3E92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6407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TTP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2E73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Konec zdvihu — nejhlubší bod stlačení.</w:t>
            </w:r>
          </w:p>
        </w:tc>
      </w:tr>
      <w:tr w:rsidR="00E4713C" w14:paraId="7448903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322F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FPR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DD0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Volná poloha po návratu — kde síla při zpětném chodu klesne na nulu; u dobrého kusu blízko FP.</w:t>
            </w:r>
          </w:p>
        </w:tc>
      </w:tr>
      <w:tr w:rsidR="00E4713C" w14:paraId="11420995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226F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8B3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PT = FP − OP (předzdvih)</w:t>
            </w:r>
          </w:p>
        </w:tc>
      </w:tr>
      <w:tr w:rsidR="00E4713C" w14:paraId="6D068344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5BE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OvT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0D9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OvT = OP − TTP (přezdvih)</w:t>
            </w:r>
          </w:p>
        </w:tc>
      </w:tr>
      <w:tr w:rsidR="00E4713C" w14:paraId="71FA0569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6BBF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D58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MD = RP − OP (diferenční zdvih, polohová hystereze)</w:t>
            </w:r>
          </w:p>
        </w:tc>
      </w:tr>
      <w:tr w:rsidR="00E4713C" w14:paraId="2700B889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92E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RvT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178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RvT = FP − RP = PT − MD (volný zdvih – Leerlaufweg podle DIN 41636-1)</w:t>
            </w:r>
          </w:p>
        </w:tc>
      </w:tr>
      <w:tr w:rsidR="00E4713C" w14:paraId="01705AD9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1F3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F14D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TT = FP − TTP (celkový zdvih)</w:t>
            </w:r>
          </w:p>
        </w:tc>
      </w:tr>
      <w:tr w:rsidR="00E4713C" w14:paraId="62EFE6D2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9F44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OF / RF / TTF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F92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Síla v OP, v RP a na konci zdvihu.</w:t>
            </w:r>
          </w:p>
        </w:tc>
      </w:tr>
      <w:tr w:rsidR="00E4713C" w14:paraId="4360FF9D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FE6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DF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6F6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DF = OF − RF (silový diferenciál, silová hystereze)</w:t>
            </w:r>
          </w:p>
        </w:tc>
      </w:tr>
      <w:tr w:rsidR="00E4713C" w14:paraId="0717AFA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F63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 / RP Contacts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519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Odpory kontaktů NC a NO těsně před (−) a těsně po (+) přepnutí v bodě OP a RP.</w:t>
            </w:r>
          </w:p>
        </w:tc>
      </w:tr>
      <w:tr w:rsidR="00E4713C" w14:paraId="53637A6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4A1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Static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B6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Statický odpor sepnutého kontaktu NC a NO mimo okamžik přepnutí.</w:t>
            </w:r>
          </w:p>
        </w:tc>
      </w:tr>
    </w:tbl>
    <w:p w14:paraId="2A5BCD03" w14:textId="77777777" w:rsidR="00E4713C" w:rsidRDefault="00E4713C">
      <w:pPr>
        <w:spacing w:after="120"/>
      </w:pPr>
    </w:p>
    <w:p w14:paraId="1ED4AEC7" w14:textId="77777777" w:rsidR="00E4713C" w:rsidRDefault="00573B35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Definice RvT se změnila s Analyzing 2.6.3 (27. 10. 2026): dříve dráha od konce zdvihu zpět do RP (TTP → RP), nyní dráha od klidové polohy do RP (FP → RP); nová hodnota je proto výrazně menší. Aplikace u každého kusu pozná, která definice platí, a u starších souborů kótu označí „RvT (TTP → RP)“. V souborech zapsaných před zavedením jednotek zákazníka (do 11. 10. 2026) jsou polohy na stupnici enkodéru — při stlačení rostou; aplikace na to upozorní poznámkou. Soubory bez kalibrační konstanty C mají C dopočteno</w:t>
      </w:r>
      <w:r>
        <w:t>u (C = TTP + největší dráha vozíku).</w:t>
      </w:r>
    </w:p>
    <w:p w14:paraId="6041D518" w14:textId="77777777" w:rsidR="00E4713C" w:rsidRDefault="00573B35">
      <w:pPr>
        <w:pStyle w:val="Nadpis2"/>
      </w:pPr>
      <w:bookmarkStart w:id="33" w:name="_Toc244085093"/>
      <w:r>
        <w:t>5.2  Spínací časy kontaktů</w:t>
      </w:r>
      <w:bookmarkEnd w:id="33"/>
    </w:p>
    <w:p w14:paraId="5898DA86" w14:textId="77777777" w:rsidR="00E4713C" w:rsidRDefault="00573B35">
      <w:pPr>
        <w:spacing w:after="120" w:line="288" w:lineRule="auto"/>
      </w:pPr>
      <w:r>
        <w:t>Průběh napětí kontaktů NO (nahoře) a NC (dole) při přepnutí, obdobně jako na osciloskopu. Čas 0 je začátek rozpínání kontaktu NC (popisek osy v aplikaci uvádí „0 = OP“ podle starší definice OP; od Analyzing 2.6.3 leží OP až na konci RevT, při prvním sepnutí NO). Vyznačené časy:</w:t>
      </w:r>
    </w:p>
    <w:p w14:paraId="7B043A97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UT</w:t>
      </w:r>
      <w:r>
        <w:t xml:space="preserve"> (Unstable Time) — doba nestability rozpínacího kontaktu NC: od začátku rozpínání do ustálení v rozepnutém stavu.</w:t>
      </w:r>
    </w:p>
    <w:p w14:paraId="6C48B2FB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RevT</w:t>
      </w:r>
      <w:r>
        <w:t xml:space="preserve"> (Reverse Time) — doba přeběhu, kdy jsou oba kontakty rozepnuté: od ustáleného rozepnutí NC do prvního dotyku kontaktu NO.</w:t>
      </w:r>
    </w:p>
    <w:p w14:paraId="3C073867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BT</w:t>
      </w:r>
      <w:r>
        <w:t xml:space="preserve"> (Bounce Time) — doba odskoků (zákmitů) kontaktu NO od prvního dotyku do ustálení v sepnutém stavu.</w:t>
      </w:r>
    </w:p>
    <w:p w14:paraId="7C0B8C93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OpT</w:t>
      </w:r>
      <w:r>
        <w:t xml:space="preserve"> (Operating Time) = UT + RevT + BT — celková doba přepnutí.</w:t>
      </w:r>
    </w:p>
    <w:p w14:paraId="621CD657" w14:textId="77777777" w:rsidR="00E4713C" w:rsidRDefault="00573B35">
      <w:pPr>
        <w:spacing w:after="120" w:line="288" w:lineRule="auto"/>
      </w:pPr>
      <w:r>
        <w:t>Úseky jsou v měřítku; je-li jeden mnohem delší než ostatní, osa se zkrátí (značka „//“) — hodnoty v kótách platí vždy.</w:t>
      </w:r>
    </w:p>
    <w:p w14:paraId="0757BA06" w14:textId="77777777" w:rsidR="00E4713C" w:rsidRDefault="00573B35">
      <w:pPr>
        <w:spacing w:after="120" w:line="288" w:lineRule="auto"/>
      </w:pPr>
      <w:r>
        <w:t>Tlačítkem se šipkami v rohu diagramu ho zvětšíte na celou obrazovku.</w:t>
      </w:r>
    </w:p>
    <w:p w14:paraId="4B8839AB" w14:textId="77777777" w:rsidR="00E4713C" w:rsidRDefault="00573B35">
      <w:pPr>
        <w:pStyle w:val="Nadpis2"/>
      </w:pPr>
      <w:bookmarkStart w:id="34" w:name="_Toc244085094"/>
      <w:r>
        <w:t>5.3  NOK kategorie a tabulka parametrů</w:t>
      </w:r>
      <w:bookmarkEnd w:id="34"/>
    </w:p>
    <w:p w14:paraId="44192585" w14:textId="77777777" w:rsidR="00E4713C" w:rsidRDefault="00573B35">
      <w:pPr>
        <w:spacing w:after="120" w:line="288" w:lineRule="auto"/>
      </w:pPr>
      <w:r>
        <w:t>Pod diagramy je stav pěti NOK kategorií (Force, Position, Electric, Times, Process) a tabulka všech parametrů ve skupinách Forces, Positions, Travel, Times a Electric: zkratka, název, hodnota s jednotkou. „—“ = hodnota nestanovena, ∞ = rozepnutý kontakt (odpor nad 999,9 mΩ). Hodnoty mimo limity zakázky jsou podbarvené stejně jako v tabulce kusů.</w:t>
      </w:r>
    </w:p>
    <w:p w14:paraId="13C13556" w14:textId="77777777" w:rsidR="00E4713C" w:rsidRDefault="00573B35">
      <w:pPr>
        <w:spacing w:after="120" w:line="288" w:lineRule="auto"/>
      </w:pPr>
      <w:r>
        <w:t xml:space="preserve">Tlačítko </w:t>
      </w:r>
      <w:r>
        <w:rPr>
          <w:b/>
          <w:bCs/>
        </w:rPr>
        <w:t>?</w:t>
      </w:r>
      <w:r>
        <w:t xml:space="preserve"> u parametru zobrazí jeho popis a výpočet. Tlačítko s grafem (</w:t>
      </w:r>
      <w:r>
        <w:rPr>
          <w:b/>
          <w:bCs/>
        </w:rPr>
        <w:t>Zobrazit v grafu</w:t>
      </w:r>
      <w:r>
        <w:t>) otevře diagram, ve kterém je parametr zvýrazněný spolu s body, ze kterých se počítá; ostatní prvky jsou ztlumené. Diagram je schematický s hodnotami tohoto kusu.</w:t>
      </w:r>
    </w:p>
    <w:p w14:paraId="7627EBCC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64E5F9" wp14:editId="5ED772F9">
            <wp:extent cx="6124575" cy="4619625"/>
            <wp:effectExtent l="0" t="0" r="0" b="0"/>
            <wp:docPr id="32" name="13b_param_explain" descr="Grafická nápověda parametru RvT" title="Grafická nápověda parametru R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DCDA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32 – </w:t>
      </w:r>
      <w:r>
        <w:rPr>
          <w:color w:val="6B7280"/>
          <w:sz w:val="18"/>
          <w:szCs w:val="18"/>
        </w:rPr>
        <w:t>Grafická nápověda parametru RvT</w:t>
      </w:r>
    </w:p>
    <w:p w14:paraId="015E9F32" w14:textId="77777777" w:rsidR="00E4713C" w:rsidRDefault="00573B35">
      <w:pPr>
        <w:pStyle w:val="Nadpis2"/>
      </w:pPr>
      <w:bookmarkStart w:id="35" w:name="_Toc244085095"/>
      <w:r>
        <w:t>5.4  Tisk protokolu záznamu</w:t>
      </w:r>
      <w:bookmarkEnd w:id="35"/>
    </w:p>
    <w:p w14:paraId="260DE85A" w14:textId="77777777" w:rsidR="00E4713C" w:rsidRDefault="00573B35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vytvoří protokol A4 s oběma diagramy a tabulkou parametrů; tlačítko </w:t>
      </w:r>
      <w:r>
        <w:rPr>
          <w:b/>
          <w:bCs/>
        </w:rPr>
        <w:t>Zpět na databázi</w:t>
      </w:r>
      <w:r>
        <w:t xml:space="preserve"> vrátí na předchozí stránku (detail zakázky nebo Databázi) na stejné místo.</w:t>
      </w:r>
    </w:p>
    <w:p w14:paraId="7E979E75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629B6B" wp14:editId="03F10D00">
            <wp:extent cx="3800475" cy="5372100"/>
            <wp:effectExtent l="0" t="0" r="0" b="0"/>
            <wp:docPr id="33" name="12_print_record" descr="Tiskový protokol záznamu (1. strana)" title="Tiskový protokol záznamu (1. stra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EB13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33 – </w:t>
      </w:r>
      <w:r>
        <w:rPr>
          <w:color w:val="6B7280"/>
          <w:sz w:val="18"/>
          <w:szCs w:val="18"/>
        </w:rPr>
        <w:t>Tiskový protokol záznamu (1. strana)</w:t>
      </w:r>
    </w:p>
    <w:p w14:paraId="3394FDD0" w14:textId="77777777" w:rsidR="00E4713C" w:rsidRDefault="00573B35">
      <w:pPr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>Popis všech parametrů a jejich zkratek je v Příloze A, pojmy v Příloze B.</w:t>
      </w:r>
    </w:p>
    <w:p w14:paraId="75D9DA18" w14:textId="77777777" w:rsidR="00E4713C" w:rsidRDefault="00573B35">
      <w:pPr>
        <w:pStyle w:val="Nadpis1"/>
        <w:pageBreakBefore/>
      </w:pPr>
      <w:bookmarkStart w:id="36" w:name="_Toc244085096"/>
      <w:r>
        <w:t>6  Detail měření (Testing)</w:t>
      </w:r>
      <w:bookmarkEnd w:id="36"/>
    </w:p>
    <w:p w14:paraId="4190BA23" w14:textId="77777777" w:rsidR="00E4713C" w:rsidRDefault="00573B35">
      <w:pPr>
        <w:spacing w:after="120" w:line="288" w:lineRule="auto"/>
      </w:pPr>
      <w:r>
        <w:t>Testovací měření je podrobné měření jednoho mikrospínače včetně surových průběhů všech signálů. Hlavička ukazuje název, ID mikrospínače a ID receptury, čas a dobu měření a výsledek OK / NOK. Výsledek určují NOK kategorie: nevyhoví-li měření v kterékoli oblasti, je NOK. Obsah je rozdělen do záložek; vpravo jsou tlačítka CSV, XLSX a Tisk.</w:t>
      </w:r>
    </w:p>
    <w:p w14:paraId="6841AE73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8C6428" wp14:editId="11EB445A">
            <wp:extent cx="6124575" cy="3448050"/>
            <wp:effectExtent l="0" t="0" r="0" b="0"/>
            <wp:docPr id="34" name="14_testing" descr="Detail měření — Nastavení testu" title="Detail měření — Nastavení te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5489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34 – </w:t>
      </w:r>
      <w:r>
        <w:rPr>
          <w:color w:val="6B7280"/>
          <w:sz w:val="18"/>
          <w:szCs w:val="18"/>
        </w:rPr>
        <w:t>Detail měření — Nastavení testu</w:t>
      </w:r>
    </w:p>
    <w:p w14:paraId="188DCEAF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10 – </w:t>
      </w:r>
      <w:r>
        <w:rPr>
          <w:color w:val="6B7280"/>
          <w:sz w:val="18"/>
          <w:szCs w:val="18"/>
        </w:rPr>
        <w:t>Záložky detailu měření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4713C" w14:paraId="4AB0B99A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CAEC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B6DD0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E4713C" w14:paraId="3408592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184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Nastavení testu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DCC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Vstupy testu: dráha, rychlost, zrychlení, zpomalení a ryv pohonu, měřicí proud a napětí kontaktů, vzorkování (základní perioda v µs, převzorkování, rezerva vzorků) a bezpečnostní limity dráhy a síly.</w:t>
            </w:r>
          </w:p>
        </w:tc>
      </w:tr>
      <w:tr w:rsidR="00E4713C" w14:paraId="6361387B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0D4F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Měření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67FC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Doba měření, čas zapsaný řídicím systémem a (u novějších souborů) kalibrační konstanta C.</w:t>
            </w:r>
          </w:p>
        </w:tc>
      </w:tr>
      <w:tr w:rsidR="00E4713C" w14:paraId="570A545A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A73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DAD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Vyhodnocené parametry — stejná tabulka jako u výroby, včetně „?“ a grafu parametru.</w:t>
            </w:r>
          </w:p>
        </w:tc>
      </w:tr>
      <w:tr w:rsidR="00E4713C" w14:paraId="39343BBC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F04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NOK hodnocení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825F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Výsledek a stav pěti NOK kategorií.</w:t>
            </w:r>
          </w:p>
        </w:tc>
      </w:tr>
      <w:tr w:rsidR="00E4713C" w14:paraId="75F52500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631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Signálová data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E79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Grafy naměřených signálů (kap. 6.1).</w:t>
            </w:r>
          </w:p>
        </w:tc>
      </w:tr>
    </w:tbl>
    <w:p w14:paraId="589958D9" w14:textId="77777777" w:rsidR="00E4713C" w:rsidRDefault="00E4713C">
      <w:pPr>
        <w:spacing w:after="120"/>
      </w:pPr>
    </w:p>
    <w:p w14:paraId="0DF273BF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A9E0CE" wp14:editId="5521E37A">
            <wp:extent cx="6124575" cy="3448050"/>
            <wp:effectExtent l="0" t="0" r="0" b="0"/>
            <wp:docPr id="35" name="17_test_results" descr="Výsledky měření" title="Výsledky měř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23FB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35 – </w:t>
      </w:r>
      <w:r>
        <w:rPr>
          <w:color w:val="6B7280"/>
          <w:sz w:val="18"/>
          <w:szCs w:val="18"/>
        </w:rPr>
        <w:t>Výsledky měření</w:t>
      </w:r>
    </w:p>
    <w:p w14:paraId="5C24137F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209258" wp14:editId="4C9AF756">
            <wp:extent cx="6124575" cy="3448050"/>
            <wp:effectExtent l="0" t="0" r="0" b="0"/>
            <wp:docPr id="36" name="18_test_nok" descr="NOK hodnocení — měření nevyhovělo v oblasti Times" title="NOK hodnocení — měření nevyhovělo v oblasti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DBA1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36 – </w:t>
      </w:r>
      <w:r>
        <w:rPr>
          <w:color w:val="6B7280"/>
          <w:sz w:val="18"/>
          <w:szCs w:val="18"/>
        </w:rPr>
        <w:t>NOK hodnocení — měření nevyhovělo v oblasti Times</w:t>
      </w:r>
    </w:p>
    <w:p w14:paraId="5B52B04A" w14:textId="77777777" w:rsidR="00E4713C" w:rsidRDefault="00573B35">
      <w:pPr>
        <w:pStyle w:val="Nadpis2"/>
      </w:pPr>
      <w:bookmarkStart w:id="37" w:name="_Toc244085097"/>
      <w:r>
        <w:t>6.1  Signálová data</w:t>
      </w:r>
      <w:bookmarkEnd w:id="37"/>
    </w:p>
    <w:p w14:paraId="0E41EA04" w14:textId="77777777" w:rsidR="00E4713C" w:rsidRDefault="00573B35">
      <w:pPr>
        <w:spacing w:after="120" w:line="288" w:lineRule="auto"/>
      </w:pPr>
      <w:r>
        <w:t xml:space="preserve">Záložka </w:t>
      </w:r>
      <w:r>
        <w:rPr>
          <w:b/>
          <w:bCs/>
        </w:rPr>
        <w:t>Signálová data</w:t>
      </w:r>
      <w:r>
        <w:t xml:space="preserve"> zobrazí průběh měření v grafech; vpravo nahoře je počet vzorků. Polohy jsou ve stejných souřadnicích jako výsledky (výška nad osou upevňovacích otvorů, C v popisku osy). Bod RP se určuje elektricky — přepnutím kontaktu NC při prahu 50 % rozsahu napětí U_NC, stejně jako v analýze. Bod OP je od Analyzing 2.6.3 první sepnutí kontaktu NO (poloha z tabulky výsledků); u starších souborů rozepnutí kontaktu NC při stejném prahu. Grafy mají pět podzáložek:</w:t>
      </w:r>
    </w:p>
    <w:p w14:paraId="11BB5AD8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11 – </w:t>
      </w:r>
      <w:r>
        <w:rPr>
          <w:color w:val="6B7280"/>
          <w:sz w:val="18"/>
          <w:szCs w:val="18"/>
        </w:rPr>
        <w:t>Podzáložky signálových dat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4713C" w14:paraId="470F867D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8DD92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Podzáložka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005C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Co zobrazuje</w:t>
            </w:r>
          </w:p>
        </w:tc>
      </w:tr>
      <w:tr w:rsidR="00E4713C" w14:paraId="32C8760C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44A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Přehled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25D7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Poloha, síla, napětí, proud a odpor kontaktů v čase pro celé měření.</w:t>
            </w:r>
          </w:p>
        </w:tc>
      </w:tr>
      <w:tr w:rsidR="00E4713C" w14:paraId="67AF2E7A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7FB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F1F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Poloha a síla s vyznačenými body FP, OP, TTP, RP a FPR a tabulka výsledků analýzy.</w:t>
            </w:r>
          </w:p>
        </w:tc>
      </w:tr>
      <w:tr w:rsidR="00E4713C" w14:paraId="411F1DD5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DC6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Hystereze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473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Síla v závislosti na poloze pro dopředný a zpětný chod.</w:t>
            </w:r>
          </w:p>
        </w:tc>
      </w:tr>
      <w:tr w:rsidR="00E4713C" w14:paraId="716314A0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57F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Detail spínání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33B3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Napětí, proud a síla kolem bodů OP a RP ve vysokém rozlišení.</w:t>
            </w:r>
          </w:p>
        </w:tc>
      </w:tr>
      <w:tr w:rsidR="00E4713C" w14:paraId="2341386E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B3D0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Časování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108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Napětí a proud kontaktů s vyznačenými časy UT, RevT, BT a OpT.</w:t>
            </w:r>
          </w:p>
        </w:tc>
      </w:tr>
    </w:tbl>
    <w:p w14:paraId="181E9F14" w14:textId="77777777" w:rsidR="00E4713C" w:rsidRDefault="00E4713C">
      <w:pPr>
        <w:spacing w:after="120"/>
      </w:pPr>
    </w:p>
    <w:p w14:paraId="69C98C8E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0F6F03" wp14:editId="1B22BEF4">
            <wp:extent cx="6124575" cy="3448050"/>
            <wp:effectExtent l="0" t="0" r="0" b="0"/>
            <wp:docPr id="37" name="20a_sig_overview" descr="Signálová data — Přehled" title="Signálová data — Přeh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1450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37 – </w:t>
      </w:r>
      <w:r>
        <w:rPr>
          <w:color w:val="6B7280"/>
          <w:sz w:val="18"/>
          <w:szCs w:val="18"/>
        </w:rPr>
        <w:t>Signálová data — Přehled</w:t>
      </w:r>
    </w:p>
    <w:p w14:paraId="5A7238CC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0449AB" wp14:editId="028AF35A">
            <wp:extent cx="6124575" cy="3448050"/>
            <wp:effectExtent l="0" t="0" r="0" b="0"/>
            <wp:docPr id="38" name="20c_sig_hysteresis" descr="Signálová data — Hystereze" title="Signálová data — Hystere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CE23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38 – </w:t>
      </w:r>
      <w:r>
        <w:rPr>
          <w:color w:val="6B7280"/>
          <w:sz w:val="18"/>
          <w:szCs w:val="18"/>
        </w:rPr>
        <w:t>Signálová data — Hystereze</w:t>
      </w:r>
    </w:p>
    <w:p w14:paraId="0C66015D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A66916" wp14:editId="361A3CF9">
            <wp:extent cx="6124575" cy="3448050"/>
            <wp:effectExtent l="0" t="0" r="0" b="0"/>
            <wp:docPr id="39" name="20d_sig_switching" descr="Signálová data — Detail spínání" title="Signálová data — Detail spín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0EF2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39 – </w:t>
      </w:r>
      <w:r>
        <w:rPr>
          <w:color w:val="6B7280"/>
          <w:sz w:val="18"/>
          <w:szCs w:val="18"/>
        </w:rPr>
        <w:t>Signálová data — Detail spínání</w:t>
      </w:r>
    </w:p>
    <w:p w14:paraId="33FD42AA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A1EDFB" wp14:editId="0A3381A4">
            <wp:extent cx="6124575" cy="3448050"/>
            <wp:effectExtent l="0" t="0" r="0" b="0"/>
            <wp:docPr id="40" name="20e_sig_timing" descr="Signálová data — Časování (UT, RevT, BT, OpT; definice v kapitole 5.2)" title="Signálová data — Časování (UT, RevT, BT, OpT; definice v kapitole 5.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B0D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40 – </w:t>
      </w:r>
      <w:r>
        <w:rPr>
          <w:color w:val="6B7280"/>
          <w:sz w:val="18"/>
          <w:szCs w:val="18"/>
        </w:rPr>
        <w:t>Signálová data — Časování (UT, RevT, BT, OpT; definice v kapitole 5.2)</w:t>
      </w:r>
    </w:p>
    <w:p w14:paraId="3192FCA7" w14:textId="77777777" w:rsidR="00E4713C" w:rsidRDefault="00573B35">
      <w:pPr>
        <w:pStyle w:val="Nadpis3"/>
      </w:pPr>
      <w:r>
        <w:t>Přiblížení grafu</w:t>
      </w:r>
    </w:p>
    <w:p w14:paraId="6EF35EB8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Ctrl + kolečko myši</w:t>
      </w:r>
      <w:r>
        <w:t xml:space="preserve"> nebo </w:t>
      </w:r>
      <w:r>
        <w:rPr>
          <w:b/>
          <w:bCs/>
        </w:rPr>
        <w:t>dva prsty</w:t>
      </w:r>
      <w:r>
        <w:t xml:space="preserve"> na dotykové obrazovce — přiblížení časové osy. Přiblížený úsek se načte v plném rozlišení (bez decimace).</w:t>
      </w:r>
    </w:p>
    <w:p w14:paraId="0985A0B3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Tažení</w:t>
      </w:r>
      <w:r>
        <w:t xml:space="preserve"> — posun přiblíženého úseku.</w:t>
      </w:r>
    </w:p>
    <w:p w14:paraId="66729D36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Dvojklik</w:t>
      </w:r>
      <w:r>
        <w:t xml:space="preserve"> — návrat na základní zobrazení.</w:t>
      </w:r>
    </w:p>
    <w:p w14:paraId="56060492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Tlačítko se šipkami</w:t>
      </w:r>
      <w:r>
        <w:t xml:space="preserve"> v rohu grafu — celá obrazovka (zde stačí kolečko bez Ctrl); zavřete klávesou </w:t>
      </w:r>
      <w:r>
        <w:rPr>
          <w:b/>
          <w:bCs/>
        </w:rPr>
        <w:t>Esc</w:t>
      </w:r>
      <w:r>
        <w:t>.</w:t>
      </w:r>
    </w:p>
    <w:p w14:paraId="3FEA3AB8" w14:textId="77777777" w:rsidR="00E4713C" w:rsidRDefault="00573B35">
      <w:pPr>
        <w:pStyle w:val="Nadpis2"/>
      </w:pPr>
      <w:bookmarkStart w:id="38" w:name="_Toc244085098"/>
      <w:r>
        <w:t>6.2  Tisk protokolu měření</w:t>
      </w:r>
      <w:bookmarkEnd w:id="38"/>
    </w:p>
    <w:p w14:paraId="17DB6AFB" w14:textId="77777777" w:rsidR="00E4713C" w:rsidRDefault="00573B35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(nebo </w:t>
      </w:r>
      <w:r>
        <w:rPr>
          <w:b/>
          <w:bCs/>
        </w:rPr>
        <w:t>Ctrl + P</w:t>
      </w:r>
      <w:r>
        <w:t>) připraví protokol se všemi záložkami — nastavení, měření, výsledky, NOK hodnocení — a se všemi pěti grafy signálových dat. Příprava grafů trvá několik sekund (na tlačítku je „Připravuji tisk…“), potom se otevře tiskový dialog prohlížeče.</w:t>
      </w:r>
    </w:p>
    <w:p w14:paraId="57A3D342" w14:textId="77777777" w:rsidR="00E4713C" w:rsidRDefault="00573B35">
      <w:pPr>
        <w:pStyle w:val="Nadpis1"/>
        <w:pageBreakBefore/>
      </w:pPr>
      <w:bookmarkStart w:id="39" w:name="_Toc244085099"/>
      <w:r>
        <w:t>7  Nastavení</w:t>
      </w:r>
      <w:bookmarkEnd w:id="39"/>
    </w:p>
    <w:p w14:paraId="42EC6E08" w14:textId="77777777" w:rsidR="00E4713C" w:rsidRDefault="00573B35">
      <w:pPr>
        <w:spacing w:after="120" w:line="288" w:lineRule="auto"/>
      </w:pPr>
      <w:r>
        <w:t>Stránka má čtyři záložky: Předvolby, Připojení, Čas / NTP a Uživatelé (jen správce a výrobce u testeru). Ikona ⓘ u řádku zobrazí nápovědu k danému nastavení.</w:t>
      </w:r>
    </w:p>
    <w:p w14:paraId="034607B2" w14:textId="77777777" w:rsidR="00E4713C" w:rsidRDefault="00573B35">
      <w:pPr>
        <w:pStyle w:val="Nadpis2"/>
      </w:pPr>
      <w:bookmarkStart w:id="40" w:name="_Toc244085100"/>
      <w:r>
        <w:t>7.1  Předvolby</w:t>
      </w:r>
      <w:bookmarkEnd w:id="40"/>
    </w:p>
    <w:p w14:paraId="30A1E286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12 – </w:t>
      </w:r>
      <w:r>
        <w:rPr>
          <w:color w:val="6B7280"/>
          <w:sz w:val="18"/>
          <w:szCs w:val="18"/>
        </w:rPr>
        <w:t>Předvolby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E4713C" w14:paraId="4FE16448" w14:textId="77777777"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C04A0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Předvolba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45B8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Možnosti</w:t>
            </w:r>
          </w:p>
        </w:tc>
      </w:tr>
      <w:tr w:rsidR="00E4713C" w14:paraId="7CF43347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1001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Jazyk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355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Čeština / English</w:t>
            </w:r>
          </w:p>
        </w:tc>
      </w:tr>
      <w:tr w:rsidR="00E4713C" w14:paraId="726709F9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217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Téma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3AB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Tmavý / Světlý (tmavý snižuje únavu očí při nočním provozu).</w:t>
            </w:r>
          </w:p>
        </w:tc>
      </w:tr>
      <w:tr w:rsidR="00E4713C" w14:paraId="3690B5E8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80D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Souborů na stránce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92A1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10, 25 nebo 50 (výchozí 50).</w:t>
            </w:r>
          </w:p>
        </w:tc>
      </w:tr>
      <w:tr w:rsidR="00E4713C" w14:paraId="354B1E0B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614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Automatické obnovení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562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15, 30 nebo 60 s (výchozí 30 s). Při změně v lokálním úložišti se seznam navíc obnoví do několika sekund.</w:t>
            </w:r>
          </w:p>
        </w:tc>
      </w:tr>
      <w:tr w:rsidR="00E4713C" w14:paraId="7C695CFD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651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Klávesnice na obrazovce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ED5B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Automaticky (jen na PC testeru) / Zapnuto / Vypnuto.</w:t>
            </w:r>
          </w:p>
        </w:tc>
      </w:tr>
    </w:tbl>
    <w:p w14:paraId="712146C0" w14:textId="77777777" w:rsidR="00E4713C" w:rsidRDefault="00E4713C">
      <w:pPr>
        <w:spacing w:after="120"/>
      </w:pPr>
    </w:p>
    <w:p w14:paraId="24A422DF" w14:textId="77777777" w:rsidR="00E4713C" w:rsidRDefault="00573B35">
      <w:pPr>
        <w:spacing w:after="120" w:line="288" w:lineRule="auto"/>
      </w:pPr>
      <w:r>
        <w:t>Předvolby se ukládají v prohlížeči, takže každý počítač může mít vlastní.</w:t>
      </w:r>
    </w:p>
    <w:p w14:paraId="47DA86E0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0120AE" wp14:editId="474FA494">
            <wp:extent cx="6124575" cy="2133600"/>
            <wp:effectExtent l="0" t="0" r="0" b="0"/>
            <wp:docPr id="41" name="21_settings_prefs" descr="Nastavení — Předvolby" title="Nastavení — Předvol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0C41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41 – </w:t>
      </w:r>
      <w:r>
        <w:rPr>
          <w:color w:val="6B7280"/>
          <w:sz w:val="18"/>
          <w:szCs w:val="18"/>
        </w:rPr>
        <w:t>Nastavení — Předvolby</w:t>
      </w:r>
    </w:p>
    <w:p w14:paraId="1663DB07" w14:textId="77777777" w:rsidR="00E4713C" w:rsidRDefault="00573B35">
      <w:pPr>
        <w:pStyle w:val="Nadpis2"/>
      </w:pPr>
      <w:bookmarkStart w:id="41" w:name="_Toc244085101"/>
      <w:r>
        <w:t>7.2  Připojení</w:t>
      </w:r>
      <w:bookmarkEnd w:id="41"/>
    </w:p>
    <w:p w14:paraId="0FD664FA" w14:textId="77777777" w:rsidR="00E4713C" w:rsidRDefault="00573B35">
      <w:pPr>
        <w:spacing w:after="120" w:line="288" w:lineRule="auto"/>
      </w:pPr>
      <w:r>
        <w:t xml:space="preserve">Stav spojení s PLC TwinCAT 3 (ADS, AMS Net ID a port runtime), dostupnost a cesta lokálního úložiště (složka, do které zapisuje DatabaseGateway), zaplnění a limit lokálního úložiště, dostupnost a síťová cesta (UNC) NAS a zaplnění NAS. Dostupnost NAS se kontroluje každých 30 s. Cesty a limit může měnit jen správce u testeru; změnu potvrdíte tlačítkem </w:t>
      </w:r>
      <w:r>
        <w:rPr>
          <w:b/>
          <w:bCs/>
        </w:rPr>
        <w:t>Uložit</w:t>
      </w:r>
      <w:r>
        <w:t>, platí okamžitě a uloží se do konfigurace. Tlačítkem s ikonou složky (Procházet) vyberete lokální složku procházením disku.</w:t>
      </w:r>
    </w:p>
    <w:p w14:paraId="2EEC7E99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6994DC" wp14:editId="4E80A69F">
            <wp:extent cx="6124575" cy="3495675"/>
            <wp:effectExtent l="0" t="0" r="0" b="0"/>
            <wp:docPr id="42" name="22_settings_conn" descr="Nastavení — Připojení" title="Nastavení — Připoj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7AC4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42 – </w:t>
      </w:r>
      <w:r>
        <w:rPr>
          <w:color w:val="6B7280"/>
          <w:sz w:val="18"/>
          <w:szCs w:val="18"/>
        </w:rPr>
        <w:t>Nastavení — Připojení</w:t>
      </w:r>
    </w:p>
    <w:p w14:paraId="368F7A1C" w14:textId="77777777" w:rsidR="00E4713C" w:rsidRDefault="00573B35">
      <w:pPr>
        <w:pStyle w:val="Nadpis2"/>
      </w:pPr>
      <w:bookmarkStart w:id="42" w:name="_Toc244085102"/>
      <w:r>
        <w:t>7.3  Čas / NTP</w:t>
      </w:r>
      <w:bookmarkEnd w:id="42"/>
    </w:p>
    <w:p w14:paraId="394C53E5" w14:textId="77777777" w:rsidR="00E4713C" w:rsidRDefault="00573B35">
      <w:pPr>
        <w:spacing w:after="120" w:line="288" w:lineRule="auto"/>
      </w:pPr>
      <w:r>
        <w:t>PC testeru slouží jako NTP server, ze kterého si čas berou další průmyslová PC (IPC) testeru; tento čas dostávají i časové značky všech nových záznamů. V horní části stránky je uvedeno, zda si IPC mohou brát čas z tohoto PC — a pokud ne, proč (služba Windows Time neběží, NTP server je vypnutý, port UDP 123 nenaslouchá, PC se neohlašuje jako spolehlivý zdroj). Dále čas PC, odkud ho PC bere a </w:t>
      </w:r>
      <w:r>
        <w:rPr>
          <w:b/>
          <w:bCs/>
        </w:rPr>
        <w:t>adresa pro IPC</w:t>
      </w:r>
      <w:r>
        <w:t xml:space="preserve"> — na IPC nastavte jako NTP server adresu PC v síti testeru. Údaje pro servis (časové pásmo, rozdíl vůči zařízení, ze kterého se díváte, stav služby, stratum, výstup </w:t>
      </w:r>
      <w:r>
        <w:rPr>
          <w:rFonts w:ascii="Consolas" w:eastAsia="Consolas" w:hAnsi="Consolas" w:cs="Consolas"/>
          <w:sz w:val="19"/>
          <w:szCs w:val="19"/>
        </w:rPr>
        <w:t>w32tm /query /status</w:t>
      </w:r>
      <w:r>
        <w:t xml:space="preserve">) jsou ve sbalených </w:t>
      </w:r>
      <w:r>
        <w:rPr>
          <w:b/>
          <w:bCs/>
        </w:rPr>
        <w:t>Technických podrobnostech</w:t>
      </w:r>
      <w:r>
        <w:t>.</w:t>
      </w:r>
    </w:p>
    <w:p w14:paraId="403B5C39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84EE6A" wp14:editId="5EBB2B61">
            <wp:extent cx="6124575" cy="2400300"/>
            <wp:effectExtent l="0" t="0" r="0" b="0"/>
            <wp:docPr id="43" name="22b_settings_time" descr="Nastavení — Čas / NTP" title="Nastavení — Čas / N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BCFD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43 – </w:t>
      </w:r>
      <w:r>
        <w:rPr>
          <w:color w:val="6B7280"/>
          <w:sz w:val="18"/>
          <w:szCs w:val="18"/>
        </w:rPr>
        <w:t>Nastavení — Čas / NTP</w:t>
      </w:r>
    </w:p>
    <w:p w14:paraId="01581E4A" w14:textId="77777777" w:rsidR="00E4713C" w:rsidRDefault="00573B35">
      <w:pPr>
        <w:spacing w:after="120" w:line="288" w:lineRule="auto"/>
      </w:pPr>
      <w:r>
        <w:rPr>
          <w:b/>
          <w:bCs/>
        </w:rPr>
        <w:t>Nastavit čas PC</w:t>
      </w:r>
      <w:r>
        <w:t xml:space="preserve"> smí jen správce u testeru: vyplňte nový místní čas (tlačítko </w:t>
      </w:r>
      <w:r>
        <w:rPr>
          <w:b/>
          <w:bCs/>
        </w:rPr>
        <w:t>Vyplnit aktuální čas PC</w:t>
      </w:r>
      <w:r>
        <w:t xml:space="preserve"> vloží současný), stiskněte </w:t>
      </w:r>
      <w:r>
        <w:rPr>
          <w:b/>
          <w:bCs/>
        </w:rPr>
        <w:t>Nastavit čas…</w:t>
      </w:r>
      <w:r>
        <w:t xml:space="preserve"> a v dialogu s rozdílem potvrďte </w:t>
      </w:r>
      <w:r>
        <w:rPr>
          <w:b/>
          <w:bCs/>
        </w:rPr>
        <w:t>Rozumím, nastavit čas PC</w:t>
      </w:r>
      <w:r>
        <w:t>. Nový čas převezmou IPC a dostanou ho časové značky nových záznamů; posun dopředu o víc než 8 hodin odhlásí všechny uživatele. Synchronizuje-li se PC z nadřazeného zdroje, ručně nastavený čas se při další synchronizaci přepíše (aplikace upozorní).</w:t>
      </w:r>
    </w:p>
    <w:p w14:paraId="2C8EB156" w14:textId="77777777" w:rsidR="00E4713C" w:rsidRDefault="00573B35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Účet, pod kterým běží služba ScadaViewer, musí mít právo „Změna systémového času“ (secpol.msc → Přiřazení uživatelských práv). Bez něj aplikace nastavení odmítne s vysvětlením.</w:t>
      </w:r>
    </w:p>
    <w:p w14:paraId="7935E969" w14:textId="77777777" w:rsidR="00E4713C" w:rsidRDefault="00573B35">
      <w:pPr>
        <w:pStyle w:val="Nadpis2"/>
      </w:pPr>
      <w:bookmarkStart w:id="43" w:name="_Toc244085103"/>
      <w:r>
        <w:t>7.4  Uživatelé</w:t>
      </w:r>
      <w:bookmarkEnd w:id="43"/>
    </w:p>
    <w:p w14:paraId="24485D31" w14:textId="77777777" w:rsidR="00E4713C" w:rsidRDefault="00573B35">
      <w:pPr>
        <w:spacing w:after="120" w:line="288" w:lineRule="auto"/>
      </w:pPr>
      <w:r>
        <w:t>Záložka je dostupná jen správci a výrobci na PC testeru (z kanceláře se nezobrazí). Ukazuje uživatelské jméno, zobrazované jméno a roli účtů a umožňuje přidat uživatele, změnit heslo a smazat účet. Pravidla:</w:t>
      </w:r>
    </w:p>
    <w:p w14:paraId="072BDC39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Nový účet smí mít nejvýše stejnou roli jako ten, kdo ho zakládá.</w:t>
      </w:r>
    </w:p>
    <w:p w14:paraId="38AC2BC2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Cizí heslo lze změnit a cizí účet smazat jen u účtu s </w:t>
      </w:r>
      <w:r>
        <w:rPr>
          <w:b/>
          <w:bCs/>
        </w:rPr>
        <w:t>nižší</w:t>
      </w:r>
      <w:r>
        <w:t xml:space="preserve"> rolí (platí i pro roli Výrobce). Vlastní heslo se mění vždy s aktuálním heslem; po jeho změně aplikace uživatele odhlásí.</w:t>
      </w:r>
    </w:p>
    <w:p w14:paraId="40177C08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>Operátor a technik záložku Uživatelé nevidí, a heslo si proto v aplikaci sami nezmění – nové heslo jim nastaví správce. Z kanceláře se záložka nezobrazí nikomu.</w:t>
      </w:r>
    </w:p>
    <w:p w14:paraId="5FFE0E7A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Smazání účtu potvrdíte druhým klepnutím na </w:t>
      </w:r>
      <w:r>
        <w:rPr>
          <w:b/>
          <w:bCs/>
        </w:rPr>
        <w:t>Opravdu smazat?</w:t>
      </w:r>
      <w:r>
        <w:t>. Vlastní účet ani posledního uživatele smazat nelze. Smazaný uživatel je okamžitě odhlášen.</w:t>
      </w:r>
    </w:p>
    <w:p w14:paraId="307E5AC7" w14:textId="77777777" w:rsidR="00E4713C" w:rsidRDefault="00573B35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Jméno </w:t>
      </w:r>
      <w:r>
        <w:rPr>
          <w:rFonts w:ascii="Consolas" w:eastAsia="Consolas" w:hAnsi="Consolas" w:cs="Consolas"/>
          <w:sz w:val="19"/>
          <w:szCs w:val="19"/>
        </w:rPr>
        <w:t>plc_operator</w:t>
      </w:r>
      <w:r>
        <w:t xml:space="preserve"> je vyhrazené pro přihlášení přes PLC.</w:t>
      </w:r>
    </w:p>
    <w:p w14:paraId="7A6D52D1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7BFE08" wp14:editId="28CD51EC">
            <wp:extent cx="6124575" cy="1724025"/>
            <wp:effectExtent l="0" t="0" r="0" b="0"/>
            <wp:docPr id="44" name="23_settings_users" descr="Nastavení — Uživatelé" title="Nastavení — Uživate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038D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44 – </w:t>
      </w:r>
      <w:r>
        <w:rPr>
          <w:color w:val="6B7280"/>
          <w:sz w:val="18"/>
          <w:szCs w:val="18"/>
        </w:rPr>
        <w:t>Nastavení — Uživatelé</w:t>
      </w:r>
    </w:p>
    <w:p w14:paraId="0E081A28" w14:textId="77777777" w:rsidR="00E4713C" w:rsidRDefault="00573B35">
      <w:pPr>
        <w:pStyle w:val="Nadpis1"/>
        <w:pageBreakBefore/>
      </w:pPr>
      <w:bookmarkStart w:id="44" w:name="_Toc244085104"/>
      <w:r>
        <w:t>8  Info</w:t>
      </w:r>
      <w:bookmarkEnd w:id="44"/>
    </w:p>
    <w:p w14:paraId="67E03384" w14:textId="77777777" w:rsidR="00E4713C" w:rsidRDefault="00573B35">
      <w:pPr>
        <w:spacing w:after="120" w:line="288" w:lineRule="auto"/>
      </w:pPr>
      <w:r>
        <w:t>Stránka Info ukazuje verzi aplikace (hlásí ji server), číslo projektu, zákazníka, dodavatele a kontakt; záložka Dokumentace obsahuje stručný popis aplikace (poznámka „Uživatelský manuál – Bude doplněn po dokončení projektu.“ tam zatím zůstává, návodem k použití je tento dokument). Verzi uvádějte při hlášení problému.</w:t>
      </w:r>
    </w:p>
    <w:p w14:paraId="1F2537A1" w14:textId="77777777" w:rsidR="00E4713C" w:rsidRDefault="00573B3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CC9C7B" wp14:editId="2F9BFB0B">
            <wp:extent cx="6124575" cy="1685925"/>
            <wp:effectExtent l="0" t="0" r="0" b="0"/>
            <wp:docPr id="45" name="24_info" descr="Stránka Info" title="Stránka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EBCF" w14:textId="77777777" w:rsidR="00E4713C" w:rsidRDefault="00573B35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45 – </w:t>
      </w:r>
      <w:r>
        <w:rPr>
          <w:color w:val="6B7280"/>
          <w:sz w:val="18"/>
          <w:szCs w:val="18"/>
        </w:rPr>
        <w:t>Stránka Info</w:t>
      </w:r>
    </w:p>
    <w:p w14:paraId="6A0A599C" w14:textId="77777777" w:rsidR="00E4713C" w:rsidRDefault="00573B35">
      <w:pPr>
        <w:pStyle w:val="Nadpis1"/>
        <w:pageBreakBefore/>
      </w:pPr>
      <w:bookmarkStart w:id="45" w:name="_Toc244085105"/>
      <w:r>
        <w:t>9  Řešení problémů</w:t>
      </w:r>
      <w:bookmarkEnd w:id="45"/>
    </w:p>
    <w:p w14:paraId="2A1CA7CA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13 – </w:t>
      </w:r>
      <w:r>
        <w:rPr>
          <w:color w:val="6B7280"/>
          <w:sz w:val="18"/>
          <w:szCs w:val="18"/>
        </w:rPr>
        <w:t>Běžné situace a jejich řešení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6538"/>
      </w:tblGrid>
      <w:tr w:rsidR="00E4713C" w14:paraId="1268E2DC" w14:textId="77777777">
        <w:trPr>
          <w:tblHeader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BC5D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Situace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F64E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Příčina a řešení</w:t>
            </w:r>
          </w:p>
        </w:tc>
      </w:tr>
      <w:tr w:rsidR="00E4713C" w14:paraId="3689AE15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C13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 horní liště je „PLC odpojeno“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B2F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Řídicí systém testeru není dostupný (vypnutý, restart, odpojený kabel). Data v Databázi lze dál prohlížet; přihlášení přes PLC skončí. Spojení se obnoví samo.</w:t>
            </w:r>
          </w:p>
        </w:tc>
      </w:tr>
      <w:tr w:rsidR="00E4713C" w14:paraId="0D55F9AD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3B3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Červený pruh „Server nedostupný“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644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Prohlížeč ztratil spojení se serverem aplikace (restart PC nebo služby, výpadek sítě). Pruh zmizí sám; trvá-li, kontaktujte správce.</w:t>
            </w:r>
          </w:p>
        </w:tc>
      </w:tr>
      <w:tr w:rsidR="00E4713C" w14:paraId="23EBB4E5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268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Záložka Vzdálená je nedostupná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051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NAS není dostupný ze sítě. Lokální data fungují dál a zakázky se na NAS nahrají, až bude dostupný.</w:t>
            </w:r>
          </w:p>
        </w:tc>
      </w:tr>
      <w:tr w:rsidR="00E4713C" w14:paraId="68212D37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8CE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 Databázi nevidím zakázku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7B3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Zkontrolujte filtr Od / Do (výchozí je dnešek a včerejšek) a přepínače Lokální / Vzdálená a Production / Testing, nebo zakázku vyhledejte podle čísla (hledá v celém archivu).</w:t>
            </w:r>
          </w:p>
        </w:tc>
      </w:tr>
      <w:tr w:rsidR="00E4713C" w14:paraId="7E6C57EB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0812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Místo počtu záznamů je „…“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9DC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Počet se dopočítává na pozadí a doplní se sám (u velkých souborů na NAS podle rychlosti sítě).</w:t>
            </w:r>
          </w:p>
        </w:tc>
      </w:tr>
      <w:tr w:rsidR="00E4713C" w14:paraId="180558C4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5CBE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Tlačítka CSV / XLSX jsou u testeru tlumená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4EB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Není zasunutá flashka nebo přihlášený uživatel není správce. Zasuňte flashku, případně se přihlaste jako správce.</w:t>
            </w:r>
          </w:p>
        </w:tc>
      </w:tr>
      <w:tr w:rsidR="00E4713C" w14:paraId="7EB24728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B223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Flashku nelze bezpečně odebrat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1E4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 flashce je otevřený soubor (např. v Excelu) nebo na ni právě probíhá hromadné ukládání. Zavřete soubor / počkejte na dokončení a zkuste to znovu.</w:t>
            </w:r>
          </w:p>
        </w:tc>
      </w:tr>
      <w:tr w:rsidR="00E4713C" w14:paraId="7EC47073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C0A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„Na flashce není dost místa“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32C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Použijte větší nebo prázdnou flashku, případně zužte filtr hromadného stažení.</w:t>
            </w:r>
          </w:p>
        </w:tc>
      </w:tr>
      <w:tr w:rsidR="00E4713C" w14:paraId="31D3B6FB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F78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Dokončit zakázku hlásí „Zakázka právě běží na stroji“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67A0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PLC zakázku hlásí jako aktivní. Ukončete ji na testeru; ručně se dokončuje jen zakázka, která se po výpadku neuzavřela.</w:t>
            </w:r>
          </w:p>
        </w:tc>
      </w:tr>
      <w:tr w:rsidR="00E4713C" w14:paraId="6C53D756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989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„Relace vypršela“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D2A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Přihlášení heslem končí u testeru po 15 minutách nečinnosti a vždy nejpozději po 8 hodinách. Přihlaste se znovu.</w:t>
            </w:r>
          </w:p>
        </w:tc>
      </w:tr>
      <w:tr w:rsidR="00E4713C" w14:paraId="0949DF12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DE7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 kanceláře se nelze přihlásit — „výchozí heslo“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C44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 xml:space="preserve">Účet má výchozí heslo. Správce mu u testeru nastaví nové heslo (Nastavení → Uživatelé → </w:t>
            </w:r>
            <w:r>
              <w:rPr>
                <w:b/>
                <w:bCs/>
                <w:sz w:val="18"/>
                <w:szCs w:val="18"/>
              </w:rPr>
              <w:t>Změnit heslo</w:t>
            </w:r>
            <w:r>
              <w:rPr>
                <w:sz w:val="18"/>
                <w:szCs w:val="18"/>
              </w:rPr>
              <w:t>); účet správce si heslo změní sám tamtéž.</w:t>
            </w:r>
          </w:p>
        </w:tc>
      </w:tr>
      <w:tr w:rsidR="00E4713C" w14:paraId="2425A37F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7D3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Operátor nebo technik si nemůže změnit heslo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AD3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Záložka Uživatelé je jen pro správce a výrobce u testeru. Nové heslo nastaví správce (kap. 7.4).</w:t>
            </w:r>
          </w:p>
        </w:tc>
      </w:tr>
      <w:tr w:rsidR="00E4713C" w14:paraId="26C81857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FF8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Přihlášení je zablokované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AC7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 5 chybných heslech je přihlašování z počítače na 10 minut zablokované. Počkejte a zkuste to znovu.</w:t>
            </w:r>
          </w:p>
        </w:tc>
      </w:tr>
      <w:tr w:rsidR="00E4713C" w14:paraId="07523A28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839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Upozornění na zaplnění úložiště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1F3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Uvolněte místo tlačítkem Vyčistit synchronizované (kap. 3.5). Zbývají-li jen soubory Local, zkontrolujte připojení NAS.</w:t>
            </w:r>
          </w:p>
        </w:tc>
      </w:tr>
      <w:tr w:rsidR="00E4713C" w14:paraId="66DA795E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DB45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IPC nepřebírají čas z PC testeru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8D6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Nastavení → Čas / NTP ukáže důvod; postup nápravy je v dokumentaci nasazení (kapitola „Čas PC — NTP server pro IPC“).</w:t>
            </w:r>
          </w:p>
        </w:tc>
      </w:tr>
      <w:tr w:rsidR="00E4713C" w14:paraId="25FDFD81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053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Nejde mazat, dokončit zakázku ani měnit nastavení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97F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Jste připojeni z jiného počítače (štítek Vzdálený přístup · jen prohlížení), nebo nemáte potřebnou roli (tabulka 2, kapitola 1.4).</w:t>
            </w:r>
          </w:p>
        </w:tc>
      </w:tr>
    </w:tbl>
    <w:p w14:paraId="1BF313BC" w14:textId="77777777" w:rsidR="00E4713C" w:rsidRDefault="00E4713C">
      <w:pPr>
        <w:spacing w:after="120"/>
      </w:pPr>
    </w:p>
    <w:p w14:paraId="5748CCEA" w14:textId="77777777" w:rsidR="00E4713C" w:rsidRDefault="00573B35">
      <w:pPr>
        <w:pStyle w:val="Nadpis1"/>
        <w:pageBreakBefore/>
      </w:pPr>
      <w:bookmarkStart w:id="46" w:name="_Toc244085106"/>
      <w:r>
        <w:t>Příloha A  Přehled parametrů</w:t>
      </w:r>
      <w:bookmarkEnd w:id="46"/>
    </w:p>
    <w:p w14:paraId="1EEA2100" w14:textId="77777777" w:rsidR="00E4713C" w:rsidRDefault="00573B35">
      <w:pPr>
        <w:spacing w:after="120" w:line="288" w:lineRule="auto"/>
      </w:pPr>
      <w:r>
        <w:t>Zkratky a názvy parametrů jsou v aplikaci v angličtině (odborné názvy podle zákazníka). Formát hodnot: síly v mN (celá čísla), polohy a dráhy v µm s rozlišením 0,1 µm, časy v µs, odpory kontaktů v mΩ s rozlišením 0,1 mΩ; odpor nad 999,9 mΩ (rozepnutý kontakt) se zobrazuje jako ∞, nestanovená hodnota jako „—“. Zkratky OvT a RvT (dráhy) se liší od OpT a RevT (časy), aby nedošlo k záměně. Parametry DF a FPR jsou v souborech od 21. 10. 2026, statické odpory od 22. 10. 2026; starší soubory je nemají. Popisy UT a</w:t>
      </w:r>
      <w:r>
        <w:t> RevT jsou zde oproti nápovědě „?“ v aplikaci upřesněny podle výpočtu v Analyzing (viz kap. 5.2).</w:t>
      </w:r>
    </w:p>
    <w:p w14:paraId="1700B75F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14 – </w:t>
      </w:r>
      <w:r>
        <w:rPr>
          <w:color w:val="6B7280"/>
          <w:sz w:val="18"/>
          <w:szCs w:val="18"/>
        </w:rPr>
        <w:t>Forces [mN]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E4713C" w14:paraId="4CF2DE3F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7E19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D3C9B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D0A4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E4713C" w14:paraId="5C2D468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4F95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725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Operating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725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Síla [mN] v bodě sepnutí (OP). Pokud je příliš velká nebo malá, spínač neodpovídá specifikaci.</w:t>
            </w:r>
          </w:p>
        </w:tc>
      </w:tr>
      <w:tr w:rsidR="00E4713C" w14:paraId="50EC00D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6BF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777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Releasing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FC2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Síla [mN] při uvolnění kontaktu na zpáteční cestě (RP). Spolu s OF definuje silovou hysterezi.</w:t>
            </w:r>
          </w:p>
        </w:tc>
      </w:tr>
      <w:tr w:rsidR="00E4713C" w14:paraId="192013B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542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TTF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2A2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Total Travel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B90D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Maximální síla [mN] na konci zdvihu (TTP). Nesmí překročit povolenou mez pro daný typ.</w:t>
            </w:r>
          </w:p>
        </w:tc>
      </w:tr>
      <w:tr w:rsidR="00E4713C" w14:paraId="0A8135E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599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480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Differential Force (OF − RF)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21B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Silový diferenciál [mN] — rozdíl síly sepnutí a síly uvolnění (DF = OF − RF), silová hystereze spínače. Starší soubory tento parametr nemají.</w:t>
            </w:r>
          </w:p>
        </w:tc>
      </w:tr>
    </w:tbl>
    <w:p w14:paraId="19FDE99D" w14:textId="77777777" w:rsidR="00E4713C" w:rsidRDefault="00E4713C">
      <w:pPr>
        <w:spacing w:after="120"/>
      </w:pPr>
    </w:p>
    <w:p w14:paraId="3CF7E7D4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15 – </w:t>
      </w:r>
      <w:r>
        <w:rPr>
          <w:color w:val="6B7280"/>
          <w:sz w:val="18"/>
          <w:szCs w:val="18"/>
        </w:rPr>
        <w:t>Positions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E4713C" w14:paraId="7B3CDF9A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87E9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AB98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B7AA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E4713C" w14:paraId="01368BAC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180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5CF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Free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9E4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Klidová poloha hmatníku [µm] bez vnější síly — výška nad osou upevňovacích otvorů (jako kóty výkresu; při stlačení klesá). Starší soubory: dráha vozíku od klidové polohy.</w:t>
            </w:r>
          </w:p>
        </w:tc>
      </w:tr>
      <w:tr w:rsidR="00E4713C" w14:paraId="4864351B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E76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254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Operating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E51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Poloha [µm] bodu sepnutí kontaktu na dopředné cestě — výška nad osou upevňovacích otvorů. PT = FP − OP. Starší soubory: stupnice enkodéru (při stlačení roste).</w:t>
            </w:r>
          </w:p>
        </w:tc>
      </w:tr>
      <w:tr w:rsidR="00E4713C" w14:paraId="7BA7699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62B5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97D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Releasing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825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Poloha [µm] bodu uvolnění kontaktu na zpáteční cestě — výška nad osou upevňovacích otvorů. MD = RP − OP. Starší soubory: stupnice enkodéru (při stlačení roste).</w:t>
            </w:r>
          </w:p>
        </w:tc>
      </w:tr>
      <w:tr w:rsidR="00E4713C" w14:paraId="0856F4F7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A67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TTP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E1BF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Total Travel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B7E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Poloha [µm] konce zdvihu — nejhlubší bod stlačení při měření (výška nad osou upevňovacích otvorů). TT = FP − TTP. Starší soubory: stupnice enkodéru (při stlačení roste).</w:t>
            </w:r>
          </w:p>
        </w:tc>
      </w:tr>
      <w:tr w:rsidR="00E4713C" w14:paraId="257E9EA4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0507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FPR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C46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Free Position Return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242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Volná poloha po návratu [µm] — kde při zpětném chodu síla trvale klesne zpět na nulu (zrcadlo FP, výška nad osou upevňovacích otvorů). U dobrého kusu leží blízko FP. Starší soubory tento parametr nemají.</w:t>
            </w:r>
          </w:p>
        </w:tc>
      </w:tr>
    </w:tbl>
    <w:p w14:paraId="0598CA34" w14:textId="77777777" w:rsidR="00E4713C" w:rsidRDefault="00E4713C">
      <w:pPr>
        <w:spacing w:after="120"/>
      </w:pPr>
    </w:p>
    <w:p w14:paraId="5191F173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16 – </w:t>
      </w:r>
      <w:r>
        <w:rPr>
          <w:color w:val="6B7280"/>
          <w:sz w:val="18"/>
          <w:szCs w:val="18"/>
        </w:rPr>
        <w:t>Travel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E4713C" w14:paraId="5BB21D92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8AA55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6BC1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7BAB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E4713C" w14:paraId="6582D97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54AB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74A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Pre-travel (FP → OP)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999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Předzdvih [µm] — dráha od FP do OP (PT = FP − OP). Musí být dostatečná pro spolehlivé sepnutí.</w:t>
            </w:r>
          </w:p>
        </w:tc>
      </w:tr>
      <w:tr w:rsidR="00E4713C" w14:paraId="7C03A5D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CEF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CD0C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Overtravel (OP → TTP)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C74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Přezdvih [µm] — rezerva za bodem sepnutí (OvT = OP − TTP). Chrání kontakt před přetížením.</w:t>
            </w:r>
          </w:p>
        </w:tc>
      </w:tr>
      <w:tr w:rsidR="00E4713C" w14:paraId="536AC1AC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FC88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AC0F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Releasing Travel (FP → RP, Leerlaufweg; files before 27 Oct 2026: TTP → RP)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186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Uvolňovací zdvih (Leerlaufweg, DIN 41636-1) [µm] — dráha od klidové polohy FP do bodu uvolnění RP (RvT = FP − RP = PT − MD); nezávisí na hloubce stlačení. Soubory do 27. 10. 2026: dráha od konce zdvihu zpět do RP (TTP → RP) — diagram kusu vyznačí, která dráha platí.</w:t>
            </w:r>
          </w:p>
        </w:tc>
      </w:tr>
      <w:tr w:rsidR="00E4713C" w14:paraId="57114F2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4C68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7AE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Movement Differential (OP → RP)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55A9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Diferenciál pohybu [µm] — vzdálenost mezi OP a RP (MD = RP − OP, polohová hystereze). Větší MD = stabilnější přepínání. Záporné MD = záporná hystereze (RP leží za OP) — spínač neodpovídá běžnému chování.</w:t>
            </w:r>
          </w:p>
        </w:tc>
      </w:tr>
      <w:tr w:rsidR="00E4713C" w14:paraId="29E4B7F6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6BEE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343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Total Travel (FP → TTP)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B23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Celkový zdvih [µm] — dráha od FP do TTP (TT = FP − TTP).</w:t>
            </w:r>
          </w:p>
        </w:tc>
      </w:tr>
    </w:tbl>
    <w:p w14:paraId="46721E20" w14:textId="77777777" w:rsidR="00E4713C" w:rsidRDefault="00E4713C">
      <w:pPr>
        <w:spacing w:after="120"/>
      </w:pPr>
    </w:p>
    <w:p w14:paraId="22FA8F96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17 – </w:t>
      </w:r>
      <w:r>
        <w:rPr>
          <w:color w:val="6B7280"/>
          <w:sz w:val="18"/>
          <w:szCs w:val="18"/>
        </w:rPr>
        <w:t>Times [µs]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E4713C" w14:paraId="3BEB5C9C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3ECB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CA84B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12813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E4713C" w14:paraId="6E0A48C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A25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UT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C88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Unstable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7D6D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Nestabilní čas [µs] — doba od začátku rozpínání kontaktu NC do jeho ustálení v rozepnutém stavu (kmity při rozpínání).</w:t>
            </w:r>
          </w:p>
        </w:tc>
      </w:tr>
      <w:tr w:rsidR="00E4713C" w14:paraId="41F4D95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D7F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RevT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AD9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Reverse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924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Čas reverzu (přeběhu) [µs] — doba, kdy jsou oba kontakty rozepnuté: od ustáleného rozepnutí NC do prvního dotyku NO.</w:t>
            </w:r>
          </w:p>
        </w:tc>
      </w:tr>
      <w:tr w:rsidR="00E4713C" w14:paraId="7F3563AB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105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BT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6876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Bounce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BA2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Čas odskoku [µs] — celková délka zákmitů po sepnutí. Delší BT = více šumu, pomalejší odezva.</w:t>
            </w:r>
          </w:p>
        </w:tc>
      </w:tr>
      <w:tr w:rsidR="00E4713C" w14:paraId="7D27D38E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959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FFC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Operating Time (UT + RevT + BT)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208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Čas sepnutí [µs] — celková doba spínání, součet UT + RevT + BT.</w:t>
            </w:r>
          </w:p>
        </w:tc>
      </w:tr>
    </w:tbl>
    <w:p w14:paraId="7BEBE4F8" w14:textId="77777777" w:rsidR="00E4713C" w:rsidRDefault="00E4713C">
      <w:pPr>
        <w:spacing w:after="120"/>
      </w:pPr>
    </w:p>
    <w:p w14:paraId="23BBFE00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18 – </w:t>
      </w:r>
      <w:r>
        <w:rPr>
          <w:color w:val="6B7280"/>
          <w:sz w:val="18"/>
          <w:szCs w:val="18"/>
        </w:rPr>
        <w:t>Electric [mΩ]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E4713C" w14:paraId="686E3136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FBDF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8ADB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BC50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E4713C" w14:paraId="23430E40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2D10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NCo−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401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NC — Operating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0C9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 bodě OP (medián v okně 3 µm dráhy) — NC je ještě sepnutý, očekává se nízká hodnota (jednotky mΩ). Vysoký odpor = opotřebení nebo znečištění kontaktu.</w:t>
            </w:r>
          </w:p>
        </w:tc>
      </w:tr>
      <w:tr w:rsidR="00E4713C" w14:paraId="6E20444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6629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NCo+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16E0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NC — Operating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6282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 bodě OP — NC je už rozepnutý, očekává se ∞ (nad 999,9 mΩ).</w:t>
            </w:r>
          </w:p>
        </w:tc>
      </w:tr>
      <w:tr w:rsidR="00E4713C" w14:paraId="0E5765BF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24C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NCr−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4A1D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NC — Releasing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5E4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 bodě RP (zpětný chod) — NC je ještě rozepnutý, očekává se ∞ (nad 999,9 mΩ).</w:t>
            </w:r>
          </w:p>
        </w:tc>
      </w:tr>
      <w:tr w:rsidR="00E4713C" w14:paraId="2B002D2B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FA5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NCr+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F76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NC — Releasing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364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 bodě RP — NC je znovu sepnutý, očekává se nízká hodnota (jednotky mΩ).</w:t>
            </w:r>
          </w:p>
        </w:tc>
      </w:tr>
      <w:tr w:rsidR="00E4713C" w14:paraId="4ACDE84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1894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NOo−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A37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 — Operating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A537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 bodě OP — NO je ještě rozepnutý, očekává se ∞ (nad 999,9 mΩ).</w:t>
            </w:r>
          </w:p>
        </w:tc>
      </w:tr>
      <w:tr w:rsidR="00E4713C" w14:paraId="0EA8E201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5AA1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NOo+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FF3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 — Operating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7FB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 bodě OP (medián v okně 3 µm dráhy) — NO je sepnutý, očekává se nízká hodnota (jednotky mΩ). Vysoký odpor = špatně sepnutý kontakt.</w:t>
            </w:r>
          </w:p>
        </w:tc>
      </w:tr>
      <w:tr w:rsidR="00E4713C" w14:paraId="0296CC1D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EA0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NOr−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8C1B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 — Releasing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8C1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 bodě RP (zpětný chod) — NO je ještě sepnutý, očekává se nízká hodnota (jednotky mΩ).</w:t>
            </w:r>
          </w:p>
        </w:tc>
      </w:tr>
      <w:tr w:rsidR="00E4713C" w14:paraId="0F73A53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116C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NOr+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3AA8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 — Releasing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1227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 bodě RP — NO je rozepnutý, očekává se ∞ (nad 999,9 mΩ).</w:t>
            </w:r>
          </w:p>
        </w:tc>
      </w:tr>
      <w:tr w:rsidR="00E4713C" w14:paraId="45748586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159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NC stat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95C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NC — Static Resistance (closed, outside switching)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DAA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Statický odpor [mΩ] sepnutého kontaktu NC — největší odpor ve vodivém stavu mimo přepnutí (od začátku měření do 50 µm před OP a od 50 µm za RP do konce, bez izolovaných špiček). Zákazník: ≤ 600 mΩ. Vysoká hodnota = opotřebený / znečištěný kontakt nebo vadné kontaktování měření. Starší soubory tento parametr nemají.</w:t>
            </w:r>
          </w:p>
        </w:tc>
      </w:tr>
      <w:tr w:rsidR="00E4713C" w14:paraId="0DCDB8A6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3308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 NO stat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9BCD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 — Static Resistance (closed, outside switching)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EE32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Statický odpor [mΩ] sepnutého kontaktu NO — největší odpor ve vodivém stavu mimo přepnutí (od 50 µm za sepnutím do 50 µm před rozepnutím). Zákazník: ≤ 600 mΩ. Vysoká hodnota = špatně sepnutý kontakt nebo vadné kontaktování měření. Starší soubory tento parametr nemají.</w:t>
            </w:r>
          </w:p>
        </w:tc>
      </w:tr>
    </w:tbl>
    <w:p w14:paraId="28316B7C" w14:textId="77777777" w:rsidR="00E4713C" w:rsidRDefault="00E4713C">
      <w:pPr>
        <w:spacing w:after="120"/>
      </w:pPr>
    </w:p>
    <w:p w14:paraId="0AF529D9" w14:textId="77777777" w:rsidR="00E4713C" w:rsidRDefault="00573B35">
      <w:pPr>
        <w:pStyle w:val="Nadpis1"/>
        <w:pageBreakBefore/>
      </w:pPr>
      <w:bookmarkStart w:id="47" w:name="_Toc244085107"/>
      <w:r>
        <w:t>Příloha B  Pojmy a zkratky</w:t>
      </w:r>
      <w:bookmarkEnd w:id="47"/>
    </w:p>
    <w:p w14:paraId="7A532D57" w14:textId="77777777" w:rsidR="00E4713C" w:rsidRDefault="00573B35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19 – </w:t>
      </w:r>
      <w:r>
        <w:rPr>
          <w:color w:val="6B7280"/>
          <w:sz w:val="18"/>
          <w:szCs w:val="18"/>
        </w:rPr>
        <w:t>Pojmy a zkratky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7138"/>
      </w:tblGrid>
      <w:tr w:rsidR="00E4713C" w14:paraId="469A9189" w14:textId="77777777">
        <w:trPr>
          <w:tblHeader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55B2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Pojem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76781" w14:textId="77777777" w:rsidR="00E4713C" w:rsidRDefault="00573B35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E4713C" w14:paraId="3724B60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E0E2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ADS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091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Komunikační protokol Beckhoff TwinCAT, přes který aplikace sleduje stav PLC.</w:t>
            </w:r>
          </w:p>
        </w:tc>
      </w:tr>
      <w:tr w:rsidR="00E4713C" w14:paraId="107C79F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836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Analyzing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F3D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Služba, která z naměřených signálů vypočte parametry kusu a předá je PLC.</w:t>
            </w:r>
          </w:p>
        </w:tc>
      </w:tr>
      <w:tr w:rsidR="00E4713C" w14:paraId="240431C0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B48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B76A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Kalibrační konstanta testeru [µm]; poloha zákazníka P = C − x (x = dráha vozíku).</w:t>
            </w:r>
          </w:p>
        </w:tc>
      </w:tr>
      <w:tr w:rsidR="00E4713C" w14:paraId="64B55BF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54BF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DatabaseGateway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46CA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Služba, která zapisuje data zakázek a měření do CSV a nahrává je na NAS.</w:t>
            </w:r>
          </w:p>
        </w:tc>
      </w:tr>
      <w:tr w:rsidR="00E4713C" w14:paraId="3F2EB07F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0A5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EOL tester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4C17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EOL tester mikrospínačů (End of Line) — zkušební stanice na konci výroby, která každý mikrospínač změří a roztřídí do kategorií; v textu zkráceně „tester“.</w:t>
            </w:r>
          </w:p>
        </w:tc>
      </w:tr>
      <w:tr w:rsidR="00E4713C" w14:paraId="6EA7FD6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CFC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Flashka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D93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 xml:space="preserve">USB flash disk zasunutý do PC testeru; u testeru se na něj ukládají exporty CSV / XLSX (složka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Trafag_ScadaViewer</w:t>
            </w:r>
            <w:r>
              <w:rPr>
                <w:sz w:val="18"/>
                <w:szCs w:val="18"/>
              </w:rPr>
              <w:t>).</w:t>
            </w:r>
          </w:p>
        </w:tc>
      </w:tr>
      <w:tr w:rsidR="00E4713C" w14:paraId="5005AD5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6F7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HMI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E55F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Obslužný panel testeru (TwinCAT HMI), běží na druhé obrazovce PC testeru.</w:t>
            </w:r>
          </w:p>
        </w:tc>
      </w:tr>
      <w:tr w:rsidR="00E4713C" w14:paraId="14877AAC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8BC8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IPC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390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Průmyslové PC testeru; čas přebírá z PC testeru (NTP).</w:t>
            </w:r>
          </w:p>
        </w:tc>
      </w:tr>
      <w:tr w:rsidR="00E4713C" w14:paraId="744E70C1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CEE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Kategorie 1–6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88F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Třídicí krabice: 1–4 OK podle třídicí veličiny, 5 NOK Trafag, 6 NOK Supplier.</w:t>
            </w:r>
          </w:p>
        </w:tc>
      </w:tr>
      <w:tr w:rsidR="00E4713C" w14:paraId="1AB180F9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9F51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Kiosk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49BFF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Režim prohlížeče na PC testeru: aplikace je otevřená přes celou obrazovku, bez systémové klávesnice.</w:t>
            </w:r>
          </w:p>
        </w:tc>
      </w:tr>
      <w:tr w:rsidR="00E4713C" w14:paraId="4ED8DEA0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D9192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Limity Trafag /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61F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Meze Min / Max měřených parametrů ze zakázky; mimo Trafag = NOK Trafag, mimo limity výrobce mikrospínačů = NOK Supplier. V tabulce limitů je sloupec výrobce označen „Výrobce“.</w:t>
            </w:r>
          </w:p>
        </w:tc>
      </w:tr>
      <w:tr w:rsidR="00E4713C" w14:paraId="5B4E9847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18C3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NAS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2AD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Síťové úložiště Synology — archiv zakázek a měření.</w:t>
            </w:r>
          </w:p>
        </w:tc>
      </w:tr>
      <w:tr w:rsidR="00E4713C" w14:paraId="189DA85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C6A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NC / NO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5C2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Rozpínací (normally closed) / spínací (normally open) kontakt mikrospínače.</w:t>
            </w:r>
          </w:p>
        </w:tc>
      </w:tr>
      <w:tr w:rsidR="00E4713C" w14:paraId="2CA0B806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55A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NOK kategorie / oblast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6289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Oblast, ve které kus nevyhověl: Force, Position, Electric, Times, Process.</w:t>
            </w:r>
          </w:p>
        </w:tc>
      </w:tr>
      <w:tr w:rsidR="00E4713C" w14:paraId="758483C5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7F5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NTP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140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Network Time Protocol – protokol synchronizace času v síti.</w:t>
            </w:r>
          </w:p>
        </w:tc>
      </w:tr>
      <w:tr w:rsidR="00E4713C" w14:paraId="4849415C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08F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OK / NOK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A57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Kus vyhověl (kategorie 1–4) / nevyhověl (kategorie 5, 6, nebo NOK v některé oblasti).</w:t>
            </w:r>
          </w:p>
        </w:tc>
      </w:tr>
      <w:tr w:rsidR="00E4713C" w14:paraId="42B56BA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47A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PC testeru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AF3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Průmyslové PC EOL testeru, na kterém běží Analyzing, DatabaseGateway a ScadaViewer (kiosk). V textech aplikace se označuje „PC u stroje“, práce na něm „u stroje“.</w:t>
            </w:r>
          </w:p>
        </w:tc>
      </w:tr>
      <w:tr w:rsidR="00E4713C" w14:paraId="57F786C5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FD8F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PLC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03E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Řídicí systém testeru (Beckhoff TwinCAT 3).</w:t>
            </w:r>
          </w:p>
        </w:tc>
      </w:tr>
      <w:tr w:rsidR="00E4713C" w14:paraId="1420948D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0E1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Receptura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AFF4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Sada parametrů testu a třídění v PLC, podle které se zakázka měří (ID receptury).</w:t>
            </w:r>
          </w:p>
        </w:tc>
      </w:tr>
      <w:tr w:rsidR="00E4713C" w14:paraId="3FFB1872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907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Role Správce /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AAED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Správce = správce aplikace u Trafag (v hlášeních aplikace „administrátor“). Výrobce = role pro dodavatele testeru (servis MDS); nesouvisí s výrobcem mikrospínačů.</w:t>
            </w:r>
          </w:p>
        </w:tc>
      </w:tr>
      <w:tr w:rsidR="00E4713C" w14:paraId="1009070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98C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Rozpracovaná zakázka (WIP)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3733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Zakázka, která se právě vyrábí (stav In progress).</w:t>
            </w:r>
          </w:p>
        </w:tc>
      </w:tr>
      <w:tr w:rsidR="00E4713C" w14:paraId="38E1173D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D0B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Sync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A38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Stav souboru: In progress (vyrábí se), Local (jen na PC testeru), Synced (i na NAS) – kapitola 1.2.</w:t>
            </w:r>
          </w:p>
        </w:tc>
      </w:tr>
      <w:tr w:rsidR="00E4713C" w14:paraId="48278D52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4FC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Šarže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969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Číslo výrobní šarže (lotu) výrobce mikrospínačů, ze které pocházejí kusy zakázky.</w:t>
            </w:r>
          </w:p>
        </w:tc>
      </w:tr>
      <w:tr w:rsidR="00E4713C" w14:paraId="55C93483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56FA9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Třídicí veličina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7D5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Parametr, podle kterého se OK kusy dělí do kategorií 1–4 (obvykle MD).</w:t>
            </w:r>
          </w:p>
        </w:tc>
      </w:tr>
      <w:tr w:rsidR="00E4713C" w14:paraId="471D544B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6640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UNC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64DC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 xml:space="preserve">Síťová cesta Windows ve tvaru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\\server\složka</w:t>
            </w:r>
            <w:r>
              <w:rPr>
                <w:sz w:val="18"/>
                <w:szCs w:val="18"/>
              </w:rPr>
              <w:t xml:space="preserve"> (cesta k NAS).</w:t>
            </w:r>
          </w:p>
        </w:tc>
      </w:tr>
      <w:tr w:rsidR="00E4713C" w14:paraId="4316DE5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78B33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Výrobce mikrospínačů (Supplier)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40815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Firma, která mikrospínače dodává; od ní pocházejí šarže a „limity výrobce“ (NOK Supplier).</w:t>
            </w:r>
          </w:p>
        </w:tc>
      </w:tr>
      <w:tr w:rsidR="00E4713C" w14:paraId="5FFF483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C080B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XLSX / CSV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6B6E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Formát Excel / textový formát se středníkem; CSV je originál souboru zakázky.</w:t>
            </w:r>
          </w:p>
        </w:tc>
      </w:tr>
      <w:tr w:rsidR="00E4713C" w14:paraId="0E959020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1ECA6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Záznam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07C84" w14:textId="77777777" w:rsidR="00E4713C" w:rsidRDefault="00573B35">
            <w:pPr>
              <w:spacing w:line="252" w:lineRule="auto"/>
            </w:pPr>
            <w:r>
              <w:rPr>
                <w:sz w:val="18"/>
                <w:szCs w:val="18"/>
              </w:rPr>
              <w:t>Jeden změřený kus = jeden řádek souboru zakázky (sloupec Záznamy, stránka Detail záznamu).</w:t>
            </w:r>
          </w:p>
        </w:tc>
      </w:tr>
    </w:tbl>
    <w:p w14:paraId="1AC6C9A2" w14:textId="77777777" w:rsidR="00E4713C" w:rsidRDefault="00E4713C">
      <w:pPr>
        <w:spacing w:after="120"/>
      </w:pPr>
    </w:p>
    <w:sectPr w:rsidR="00E4713C">
      <w:headerReference w:type="default" r:id="rId52"/>
      <w:footerReference w:type="default" r:id="rId53"/>
      <w:pgSz w:w="11906" w:h="16838"/>
      <w:pgMar w:top="13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42A4" w14:textId="77777777" w:rsidR="00573B35" w:rsidRDefault="00573B35">
      <w:r>
        <w:separator/>
      </w:r>
    </w:p>
  </w:endnote>
  <w:endnote w:type="continuationSeparator" w:id="0">
    <w:p w14:paraId="0E494254" w14:textId="77777777" w:rsidR="00573B35" w:rsidRDefault="00573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AF6B" w14:textId="77777777" w:rsidR="00E4713C" w:rsidRDefault="00573B35">
    <w:pPr>
      <w:tabs>
        <w:tab w:val="right" w:pos="9638"/>
      </w:tabs>
    </w:pPr>
    <w:r>
      <w:rPr>
        <w:color w:val="6B7280"/>
        <w:sz w:val="16"/>
        <w:szCs w:val="16"/>
      </w:rPr>
      <w:t>Trafag AG · EOL tester mikrospínačů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43C82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843C82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29970" w14:textId="77777777" w:rsidR="00573B35" w:rsidRDefault="00573B35">
      <w:r>
        <w:separator/>
      </w:r>
    </w:p>
  </w:footnote>
  <w:footnote w:type="continuationSeparator" w:id="0">
    <w:p w14:paraId="5B318927" w14:textId="77777777" w:rsidR="00573B35" w:rsidRDefault="00573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0768" w14:textId="77777777" w:rsidR="00E4713C" w:rsidRDefault="00573B35">
    <w:pPr>
      <w:pBdr>
        <w:bottom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ScadaViewer 2.6.10</w:t>
    </w:r>
    <w:r>
      <w:rPr>
        <w:color w:val="6B7280"/>
        <w:sz w:val="16"/>
        <w:szCs w:val="16"/>
      </w:rPr>
      <w:tab/>
      <w:t>Návod k použití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4753"/>
    <w:multiLevelType w:val="hybridMultilevel"/>
    <w:tmpl w:val="E14259C8"/>
    <w:lvl w:ilvl="0" w:tplc="A574E590">
      <w:start w:val="1"/>
      <w:numFmt w:val="decimal"/>
      <w:lvlText w:val="%1."/>
      <w:lvlJc w:val="left"/>
      <w:pPr>
        <w:ind w:left="540" w:hanging="300"/>
      </w:pPr>
    </w:lvl>
    <w:lvl w:ilvl="1" w:tplc="4D5C49AC">
      <w:numFmt w:val="decimal"/>
      <w:lvlText w:val=""/>
      <w:lvlJc w:val="left"/>
    </w:lvl>
    <w:lvl w:ilvl="2" w:tplc="9A58AFB6">
      <w:numFmt w:val="decimal"/>
      <w:lvlText w:val=""/>
      <w:lvlJc w:val="left"/>
    </w:lvl>
    <w:lvl w:ilvl="3" w:tplc="88F83440">
      <w:numFmt w:val="decimal"/>
      <w:lvlText w:val=""/>
      <w:lvlJc w:val="left"/>
    </w:lvl>
    <w:lvl w:ilvl="4" w:tplc="E2E89B28">
      <w:numFmt w:val="decimal"/>
      <w:lvlText w:val=""/>
      <w:lvlJc w:val="left"/>
    </w:lvl>
    <w:lvl w:ilvl="5" w:tplc="BAB09988">
      <w:numFmt w:val="decimal"/>
      <w:lvlText w:val=""/>
      <w:lvlJc w:val="left"/>
    </w:lvl>
    <w:lvl w:ilvl="6" w:tplc="63CC1C0C">
      <w:numFmt w:val="decimal"/>
      <w:lvlText w:val=""/>
      <w:lvlJc w:val="left"/>
    </w:lvl>
    <w:lvl w:ilvl="7" w:tplc="3A66B4FA">
      <w:numFmt w:val="decimal"/>
      <w:lvlText w:val=""/>
      <w:lvlJc w:val="left"/>
    </w:lvl>
    <w:lvl w:ilvl="8" w:tplc="49662CBA">
      <w:numFmt w:val="decimal"/>
      <w:lvlText w:val=""/>
      <w:lvlJc w:val="left"/>
    </w:lvl>
  </w:abstractNum>
  <w:abstractNum w:abstractNumId="1" w15:restartNumberingAfterBreak="0">
    <w:nsid w:val="306B4328"/>
    <w:multiLevelType w:val="hybridMultilevel"/>
    <w:tmpl w:val="4C327DE4"/>
    <w:lvl w:ilvl="0" w:tplc="FFAC1010">
      <w:start w:val="1"/>
      <w:numFmt w:val="bullet"/>
      <w:lvlText w:val="•"/>
      <w:lvlJc w:val="left"/>
      <w:pPr>
        <w:ind w:left="540" w:hanging="270"/>
      </w:pPr>
    </w:lvl>
    <w:lvl w:ilvl="1" w:tplc="B59E11E2">
      <w:numFmt w:val="decimal"/>
      <w:lvlText w:val=""/>
      <w:lvlJc w:val="left"/>
    </w:lvl>
    <w:lvl w:ilvl="2" w:tplc="702E191C">
      <w:numFmt w:val="decimal"/>
      <w:lvlText w:val=""/>
      <w:lvlJc w:val="left"/>
    </w:lvl>
    <w:lvl w:ilvl="3" w:tplc="B254DFA8">
      <w:numFmt w:val="decimal"/>
      <w:lvlText w:val=""/>
      <w:lvlJc w:val="left"/>
    </w:lvl>
    <w:lvl w:ilvl="4" w:tplc="B40CD7D8">
      <w:numFmt w:val="decimal"/>
      <w:lvlText w:val=""/>
      <w:lvlJc w:val="left"/>
    </w:lvl>
    <w:lvl w:ilvl="5" w:tplc="1FAA3D5C">
      <w:numFmt w:val="decimal"/>
      <w:lvlText w:val=""/>
      <w:lvlJc w:val="left"/>
    </w:lvl>
    <w:lvl w:ilvl="6" w:tplc="86F62CA4">
      <w:numFmt w:val="decimal"/>
      <w:lvlText w:val=""/>
      <w:lvlJc w:val="left"/>
    </w:lvl>
    <w:lvl w:ilvl="7" w:tplc="120EFB02">
      <w:numFmt w:val="decimal"/>
      <w:lvlText w:val=""/>
      <w:lvlJc w:val="left"/>
    </w:lvl>
    <w:lvl w:ilvl="8" w:tplc="4356BD80">
      <w:numFmt w:val="decimal"/>
      <w:lvlText w:val=""/>
      <w:lvlJc w:val="left"/>
    </w:lvl>
  </w:abstractNum>
  <w:abstractNum w:abstractNumId="2" w15:restartNumberingAfterBreak="0">
    <w:nsid w:val="56501303"/>
    <w:multiLevelType w:val="hybridMultilevel"/>
    <w:tmpl w:val="965E1450"/>
    <w:lvl w:ilvl="0" w:tplc="89BC8804" w:tentative="1">
      <w:start w:val="1"/>
      <w:numFmt w:val="bullet"/>
      <w:lvlText w:val="●"/>
      <w:lvlJc w:val="left"/>
      <w:pPr>
        <w:ind w:left="720" w:hanging="360"/>
      </w:pPr>
    </w:lvl>
    <w:lvl w:ilvl="1" w:tplc="7A9066EE" w:tentative="1">
      <w:start w:val="1"/>
      <w:numFmt w:val="bullet"/>
      <w:lvlText w:val="○"/>
      <w:lvlJc w:val="left"/>
      <w:pPr>
        <w:ind w:left="1440" w:hanging="360"/>
      </w:pPr>
    </w:lvl>
    <w:lvl w:ilvl="2" w:tplc="376C815C" w:tentative="1">
      <w:start w:val="1"/>
      <w:numFmt w:val="bullet"/>
      <w:lvlText w:val="■"/>
      <w:lvlJc w:val="left"/>
      <w:pPr>
        <w:ind w:left="2160" w:hanging="360"/>
      </w:pPr>
    </w:lvl>
    <w:lvl w:ilvl="3" w:tplc="1EB21C8A" w:tentative="1">
      <w:start w:val="1"/>
      <w:numFmt w:val="bullet"/>
      <w:lvlText w:val="●"/>
      <w:lvlJc w:val="left"/>
      <w:pPr>
        <w:ind w:left="2880" w:hanging="360"/>
      </w:pPr>
    </w:lvl>
    <w:lvl w:ilvl="4" w:tplc="570A844E" w:tentative="1">
      <w:start w:val="1"/>
      <w:numFmt w:val="bullet"/>
      <w:lvlText w:val="○"/>
      <w:lvlJc w:val="left"/>
      <w:pPr>
        <w:ind w:left="3600" w:hanging="360"/>
      </w:pPr>
    </w:lvl>
    <w:lvl w:ilvl="5" w:tplc="1E1C9E78" w:tentative="1">
      <w:start w:val="1"/>
      <w:numFmt w:val="bullet"/>
      <w:lvlText w:val="■"/>
      <w:lvlJc w:val="left"/>
      <w:pPr>
        <w:ind w:left="4320" w:hanging="360"/>
      </w:pPr>
    </w:lvl>
    <w:lvl w:ilvl="6" w:tplc="ED069CF2" w:tentative="1">
      <w:start w:val="1"/>
      <w:numFmt w:val="bullet"/>
      <w:lvlText w:val="●"/>
      <w:lvlJc w:val="left"/>
      <w:pPr>
        <w:ind w:left="5040" w:hanging="360"/>
      </w:pPr>
    </w:lvl>
    <w:lvl w:ilvl="7" w:tplc="9F9A7826" w:tentative="1">
      <w:start w:val="1"/>
      <w:numFmt w:val="bullet"/>
      <w:lvlText w:val="●"/>
      <w:lvlJc w:val="left"/>
      <w:pPr>
        <w:ind w:left="5760" w:hanging="360"/>
      </w:pPr>
    </w:lvl>
    <w:lvl w:ilvl="8" w:tplc="BC62A18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78098132">
    <w:abstractNumId w:val="2"/>
    <w:lvlOverride w:ilvl="0">
      <w:startOverride w:val="1"/>
    </w:lvlOverride>
  </w:num>
  <w:num w:numId="2" w16cid:durableId="1711950510">
    <w:abstractNumId w:val="1"/>
    <w:lvlOverride w:ilvl="0">
      <w:startOverride w:val="1"/>
    </w:lvlOverride>
  </w:num>
  <w:num w:numId="3" w16cid:durableId="1563249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3C"/>
    <w:rsid w:val="00573B35"/>
    <w:rsid w:val="00843C82"/>
    <w:rsid w:val="00D2411F"/>
    <w:rsid w:val="00E4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1892"/>
  <w15:docId w15:val="{D0A912DF-0E8F-4CC3-AB84-B48E8A44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pBdr>
        <w:bottom w:val="single" w:sz="8" w:space="6" w:color="2563EB"/>
      </w:pBdr>
      <w:spacing w:after="240"/>
      <w:outlineLvl w:val="0"/>
    </w:pPr>
    <w:rPr>
      <w:b/>
      <w:bCs/>
      <w:color w:val="161C2D"/>
      <w:sz w:val="34"/>
      <w:szCs w:val="34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spacing w:before="300" w:after="120"/>
      <w:outlineLvl w:val="1"/>
    </w:pPr>
    <w:rPr>
      <w:b/>
      <w:bCs/>
      <w:color w:val="161C2D"/>
      <w:sz w:val="26"/>
      <w:szCs w:val="26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uiPriority w:val="39"/>
    <w:pPr>
      <w:spacing w:before="60"/>
    </w:pPr>
    <w:rPr>
      <w:sz w:val="19"/>
      <w:szCs w:val="19"/>
    </w:rPr>
  </w:style>
  <w:style w:type="paragraph" w:styleId="Obsah2">
    <w:name w:val="toc 2"/>
    <w:basedOn w:val="Normln"/>
    <w:next w:val="Normln"/>
    <w:uiPriority w:val="39"/>
    <w:pPr>
      <w:ind w:left="2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7736</Words>
  <Characters>45643</Characters>
  <Application>Microsoft Office Word</Application>
  <DocSecurity>0</DocSecurity>
  <Lines>380</Lines>
  <Paragraphs>106</Paragraphs>
  <ScaleCrop>false</ScaleCrop>
  <Company/>
  <LinksUpToDate>false</LinksUpToDate>
  <CharactersWithSpaces>53273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ScadaViewer — Návod k použití</dc:title>
  <dc:creator>Mechatronic Design &amp; Solutions</dc:creator>
  <dc:description>ScadaViewer 2.6.10</dc:description>
  <cp:lastModifiedBy>Nepivoda Tomáš (MDS)</cp:lastModifiedBy>
  <cp:revision>2</cp:revision>
  <dcterms:created xsi:type="dcterms:W3CDTF">2026-10-28T12:03:00Z</dcterms:created>
  <dcterms:modified xsi:type="dcterms:W3CDTF">2026-10-28T12:03:00Z</dcterms:modified>
</cp:coreProperties>
</file>