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1B58" w14:textId="5098679E" w:rsidR="00231DB2" w:rsidRPr="00825680" w:rsidRDefault="00825680">
      <w:pPr>
        <w:pStyle w:val="Heading1"/>
        <w:spacing w:after="40"/>
        <w:rPr>
          <w:sz w:val="36"/>
          <w:szCs w:val="36"/>
        </w:rPr>
      </w:pPr>
      <w:r w:rsidRPr="00825680">
        <w:rPr>
          <w:b/>
          <w:bCs/>
          <w:sz w:val="36"/>
          <w:szCs w:val="36"/>
        </w:rPr>
        <w:t xml:space="preserve">                                    </w:t>
      </w:r>
      <w:r w:rsidR="00000000" w:rsidRPr="00825680">
        <w:rPr>
          <w:b/>
          <w:bCs/>
          <w:sz w:val="36"/>
          <w:szCs w:val="36"/>
        </w:rPr>
        <w:t>Use-Case Flow Specification</w:t>
      </w:r>
    </w:p>
    <w:p w14:paraId="5672E073" w14:textId="0794E6E0" w:rsidR="00231DB2" w:rsidRPr="00825680" w:rsidRDefault="00231DB2">
      <w:pPr>
        <w:spacing w:after="140"/>
        <w:rPr>
          <w:sz w:val="28"/>
          <w:szCs w:val="28"/>
        </w:rPr>
      </w:pP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300"/>
      </w:tblGrid>
      <w:tr w:rsidR="00231DB2" w:rsidRPr="00825680" w14:paraId="76D224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981AF" w14:textId="77777777" w:rsidR="00231DB2" w:rsidRPr="00825680" w:rsidRDefault="00000000">
            <w:pPr>
              <w:rPr>
                <w:sz w:val="28"/>
                <w:szCs w:val="28"/>
              </w:rPr>
            </w:pPr>
            <w:r w:rsidRPr="00825680">
              <w:rPr>
                <w:b/>
                <w:bCs/>
                <w:sz w:val="28"/>
                <w:szCs w:val="28"/>
              </w:rPr>
              <w:t>Use Case ID / Name</w:t>
            </w:r>
          </w:p>
        </w:tc>
        <w:tc>
          <w:tcPr>
            <w:tcW w:w="8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CB40" w14:textId="77777777" w:rsidR="00231DB2" w:rsidRPr="00825680" w:rsidRDefault="00000000">
            <w:pPr>
              <w:rPr>
                <w:sz w:val="28"/>
                <w:szCs w:val="28"/>
              </w:rPr>
            </w:pPr>
            <w:r w:rsidRPr="00825680">
              <w:rPr>
                <w:sz w:val="28"/>
                <w:szCs w:val="28"/>
              </w:rPr>
              <w:t>UC-02: Register Baggage Claim</w:t>
            </w:r>
          </w:p>
        </w:tc>
      </w:tr>
      <w:tr w:rsidR="00231DB2" w:rsidRPr="00825680" w14:paraId="0F04D4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6854" w14:textId="77777777" w:rsidR="00231DB2" w:rsidRPr="00825680" w:rsidRDefault="00000000">
            <w:pPr>
              <w:rPr>
                <w:sz w:val="28"/>
                <w:szCs w:val="28"/>
              </w:rPr>
            </w:pPr>
            <w:r w:rsidRPr="00825680">
              <w:rPr>
                <w:b/>
                <w:bCs/>
                <w:sz w:val="28"/>
                <w:szCs w:val="28"/>
              </w:rPr>
              <w:t>Primary Actor</w:t>
            </w:r>
          </w:p>
        </w:tc>
        <w:tc>
          <w:tcPr>
            <w:tcW w:w="8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592D" w14:textId="77777777" w:rsidR="00231DB2" w:rsidRPr="00825680" w:rsidRDefault="00000000">
            <w:pPr>
              <w:rPr>
                <w:sz w:val="28"/>
                <w:szCs w:val="28"/>
              </w:rPr>
            </w:pPr>
            <w:r w:rsidRPr="00825680">
              <w:rPr>
                <w:sz w:val="28"/>
                <w:szCs w:val="28"/>
              </w:rPr>
              <w:t>Passenger</w:t>
            </w:r>
          </w:p>
        </w:tc>
      </w:tr>
      <w:tr w:rsidR="00231DB2" w:rsidRPr="00825680" w14:paraId="6D4BF5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C074E" w14:textId="77777777" w:rsidR="00231DB2" w:rsidRPr="00825680" w:rsidRDefault="00000000">
            <w:pPr>
              <w:rPr>
                <w:sz w:val="28"/>
                <w:szCs w:val="28"/>
              </w:rPr>
            </w:pPr>
            <w:r w:rsidRPr="00825680">
              <w:rPr>
                <w:b/>
                <w:bCs/>
                <w:sz w:val="28"/>
                <w:szCs w:val="28"/>
              </w:rPr>
              <w:t>Secondary Actors</w:t>
            </w:r>
          </w:p>
        </w:tc>
        <w:tc>
          <w:tcPr>
            <w:tcW w:w="8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1B95" w14:textId="77777777" w:rsidR="00231DB2" w:rsidRPr="00825680" w:rsidRDefault="00000000">
            <w:pPr>
              <w:rPr>
                <w:sz w:val="28"/>
                <w:szCs w:val="28"/>
              </w:rPr>
            </w:pPr>
            <w:r w:rsidRPr="00825680">
              <w:rPr>
                <w:sz w:val="28"/>
                <w:szCs w:val="28"/>
              </w:rPr>
              <w:t>Airline Passenger &amp; Booking System, Baggage Service Agent</w:t>
            </w:r>
          </w:p>
        </w:tc>
      </w:tr>
      <w:tr w:rsidR="00231DB2" w:rsidRPr="00825680" w14:paraId="43FCA9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33CC" w14:textId="77777777" w:rsidR="00231DB2" w:rsidRPr="00825680" w:rsidRDefault="00000000">
            <w:pPr>
              <w:rPr>
                <w:sz w:val="28"/>
                <w:szCs w:val="28"/>
              </w:rPr>
            </w:pPr>
            <w:r w:rsidRPr="00825680">
              <w:rPr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8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CBD6" w14:textId="77777777" w:rsidR="00231DB2" w:rsidRPr="00825680" w:rsidRDefault="00000000">
            <w:pPr>
              <w:rPr>
                <w:sz w:val="28"/>
                <w:szCs w:val="28"/>
              </w:rPr>
            </w:pPr>
            <w:r w:rsidRPr="00825680">
              <w:rPr>
                <w:sz w:val="28"/>
                <w:szCs w:val="28"/>
              </w:rPr>
              <w:t>1) The passenger's flight has landed and baggage reconciliation at the arrival terminal shows the bag has not appeared on the belt. 2) The passenger has a valid booking reference (PNR) and bag tag number from their boarding pass/receipt.</w:t>
            </w:r>
          </w:p>
        </w:tc>
      </w:tr>
      <w:tr w:rsidR="00231DB2" w:rsidRPr="00825680" w14:paraId="72B745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DC9BD" w14:textId="77777777" w:rsidR="00231DB2" w:rsidRPr="00825680" w:rsidRDefault="00000000">
            <w:pPr>
              <w:rPr>
                <w:sz w:val="28"/>
                <w:szCs w:val="28"/>
              </w:rPr>
            </w:pPr>
            <w:r w:rsidRPr="00825680">
              <w:rPr>
                <w:b/>
                <w:bCs/>
                <w:sz w:val="28"/>
                <w:szCs w:val="28"/>
              </w:rPr>
              <w:t>Postconditions</w:t>
            </w:r>
          </w:p>
        </w:tc>
        <w:tc>
          <w:tcPr>
            <w:tcW w:w="8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4880" w14:textId="77777777" w:rsidR="00231DB2" w:rsidRPr="00825680" w:rsidRDefault="00000000">
            <w:pPr>
              <w:rPr>
                <w:sz w:val="28"/>
                <w:szCs w:val="28"/>
              </w:rPr>
            </w:pPr>
            <w:r w:rsidRPr="00825680">
              <w:rPr>
                <w:sz w:val="28"/>
                <w:szCs w:val="28"/>
              </w:rPr>
              <w:t>Success: A unique Claim ID is created, linked to the passenger's verified booking, and routed to a Baggage Service Agent; the passenger receives a confirmation with an estimated resolution timeline. Failure: No claim record is created and the passenger is shown the specific validation error.</w:t>
            </w:r>
          </w:p>
        </w:tc>
      </w:tr>
    </w:tbl>
    <w:p w14:paraId="7BF0E6E1" w14:textId="77777777" w:rsidR="00231DB2" w:rsidRPr="00825680" w:rsidRDefault="00000000">
      <w:pPr>
        <w:spacing w:before="160" w:after="60"/>
        <w:rPr>
          <w:sz w:val="28"/>
          <w:szCs w:val="28"/>
        </w:rPr>
      </w:pPr>
      <w:r w:rsidRPr="00825680">
        <w:rPr>
          <w:b/>
          <w:bCs/>
          <w:color w:val="1F4E79"/>
          <w:sz w:val="28"/>
          <w:szCs w:val="28"/>
        </w:rPr>
        <w:t>Main Success Scenario</w:t>
      </w:r>
    </w:p>
    <w:p w14:paraId="63D6414B" w14:textId="77777777" w:rsidR="00231DB2" w:rsidRPr="00825680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25680">
        <w:rPr>
          <w:sz w:val="28"/>
          <w:szCs w:val="28"/>
        </w:rPr>
        <w:t>Passenger selects “Report Lost Baggage” on the portal and is prompted for booking reference (PNR), bag tag number, flight number, and a description of the missing item(s).</w:t>
      </w:r>
    </w:p>
    <w:p w14:paraId="2D93C851" w14:textId="77777777" w:rsidR="00231DB2" w:rsidRPr="00825680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25680">
        <w:rPr>
          <w:sz w:val="28"/>
          <w:szCs w:val="28"/>
        </w:rPr>
        <w:t>Passenger submits the claim form.</w:t>
      </w:r>
    </w:p>
    <w:p w14:paraId="19789EC0" w14:textId="77777777" w:rsidR="00231DB2" w:rsidRPr="00825680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25680">
        <w:rPr>
          <w:sz w:val="28"/>
          <w:szCs w:val="28"/>
        </w:rPr>
        <w:t>System verifies passenger identity by validating the PNR and surname against the Airline Passenger &amp; Booking System (UC-03, «include»).</w:t>
      </w:r>
    </w:p>
    <w:p w14:paraId="436EDEA0" w14:textId="77777777" w:rsidR="00231DB2" w:rsidRPr="00825680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25680">
        <w:rPr>
          <w:sz w:val="28"/>
          <w:szCs w:val="28"/>
        </w:rPr>
        <w:t>System cross-references the claim against unrouted luggage scan logs across all connected terminals (UC-04, «include»).</w:t>
      </w:r>
    </w:p>
    <w:p w14:paraId="0F5F86C8" w14:textId="77777777" w:rsidR="00231DB2" w:rsidRPr="00825680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25680">
        <w:rPr>
          <w:sz w:val="28"/>
          <w:szCs w:val="28"/>
        </w:rPr>
        <w:t>No match is found in the scan logs, confirming the bag is genuinely missing rather than simply mis-routed.</w:t>
      </w:r>
    </w:p>
    <w:p w14:paraId="5EC25449" w14:textId="77777777" w:rsidR="00231DB2" w:rsidRPr="00825680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25680">
        <w:rPr>
          <w:sz w:val="28"/>
          <w:szCs w:val="28"/>
        </w:rPr>
        <w:t>System generates a unique Claim ID, timestamps the claim, and creates a claim record with status “Open”.</w:t>
      </w:r>
    </w:p>
    <w:p w14:paraId="6028661C" w14:textId="77777777" w:rsidR="00231DB2" w:rsidRPr="00825680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25680">
        <w:rPr>
          <w:sz w:val="28"/>
          <w:szCs w:val="28"/>
        </w:rPr>
        <w:t>System assigns the claim to an available Baggage Service Agent at the arrival terminal.</w:t>
      </w:r>
    </w:p>
    <w:p w14:paraId="08E2281A" w14:textId="77777777" w:rsidR="00231DB2" w:rsidRPr="00825680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25680">
        <w:rPr>
          <w:sz w:val="28"/>
          <w:szCs w:val="28"/>
        </w:rPr>
        <w:t>Baggage Service Agent reviews the claim details and the passenger's flight/scan history.</w:t>
      </w:r>
    </w:p>
    <w:p w14:paraId="67291E72" w14:textId="77777777" w:rsidR="00231DB2" w:rsidRPr="00825680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25680">
        <w:rPr>
          <w:sz w:val="28"/>
          <w:szCs w:val="28"/>
        </w:rPr>
        <w:t>System displays/emails the Claim ID and an estimated resolution timeline to the passenger.</w:t>
      </w:r>
    </w:p>
    <w:p w14:paraId="2F81F3AD" w14:textId="77777777" w:rsidR="00231DB2" w:rsidRPr="00825680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25680">
        <w:rPr>
          <w:sz w:val="28"/>
          <w:szCs w:val="28"/>
        </w:rPr>
        <w:t>Use case ends successfully.</w:t>
      </w:r>
    </w:p>
    <w:p w14:paraId="76863A31" w14:textId="0D48E7A2" w:rsidR="00231DB2" w:rsidRDefault="00231DB2" w:rsidP="00825680">
      <w:pPr>
        <w:pStyle w:val="ListParagraph"/>
        <w:spacing w:after="20"/>
        <w:ind w:left="431"/>
      </w:pPr>
    </w:p>
    <w:sectPr w:rsidR="00231DB2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630"/>
    <w:multiLevelType w:val="hybridMultilevel"/>
    <w:tmpl w:val="2ADC9CC0"/>
    <w:lvl w:ilvl="0" w:tplc="00D67AB2">
      <w:start w:val="1"/>
      <w:numFmt w:val="decimal"/>
      <w:lvlText w:val="%1."/>
      <w:lvlJc w:val="left"/>
      <w:pPr>
        <w:ind w:left="431" w:hanging="316"/>
      </w:pPr>
    </w:lvl>
    <w:lvl w:ilvl="1" w:tplc="78721A20">
      <w:numFmt w:val="decimal"/>
      <w:lvlText w:val=""/>
      <w:lvlJc w:val="left"/>
    </w:lvl>
    <w:lvl w:ilvl="2" w:tplc="91027C4C">
      <w:numFmt w:val="decimal"/>
      <w:lvlText w:val=""/>
      <w:lvlJc w:val="left"/>
    </w:lvl>
    <w:lvl w:ilvl="3" w:tplc="049E9F48">
      <w:numFmt w:val="decimal"/>
      <w:lvlText w:val=""/>
      <w:lvlJc w:val="left"/>
    </w:lvl>
    <w:lvl w:ilvl="4" w:tplc="FB685378">
      <w:numFmt w:val="decimal"/>
      <w:lvlText w:val=""/>
      <w:lvlJc w:val="left"/>
    </w:lvl>
    <w:lvl w:ilvl="5" w:tplc="9A68F386">
      <w:numFmt w:val="decimal"/>
      <w:lvlText w:val=""/>
      <w:lvlJc w:val="left"/>
    </w:lvl>
    <w:lvl w:ilvl="6" w:tplc="096CC626">
      <w:numFmt w:val="decimal"/>
      <w:lvlText w:val=""/>
      <w:lvlJc w:val="left"/>
    </w:lvl>
    <w:lvl w:ilvl="7" w:tplc="3D1A6AC2">
      <w:numFmt w:val="decimal"/>
      <w:lvlText w:val=""/>
      <w:lvlJc w:val="left"/>
    </w:lvl>
    <w:lvl w:ilvl="8" w:tplc="ED905528">
      <w:numFmt w:val="decimal"/>
      <w:lvlText w:val=""/>
      <w:lvlJc w:val="left"/>
    </w:lvl>
  </w:abstractNum>
  <w:abstractNum w:abstractNumId="1" w15:restartNumberingAfterBreak="0">
    <w:nsid w:val="2F7139A6"/>
    <w:multiLevelType w:val="hybridMultilevel"/>
    <w:tmpl w:val="6636A67A"/>
    <w:lvl w:ilvl="0" w:tplc="0684362A">
      <w:start w:val="1"/>
      <w:numFmt w:val="bullet"/>
      <w:lvlText w:val="●"/>
      <w:lvlJc w:val="left"/>
      <w:pPr>
        <w:ind w:left="720" w:hanging="360"/>
      </w:pPr>
    </w:lvl>
    <w:lvl w:ilvl="1" w:tplc="6330C046">
      <w:start w:val="1"/>
      <w:numFmt w:val="bullet"/>
      <w:lvlText w:val="○"/>
      <w:lvlJc w:val="left"/>
      <w:pPr>
        <w:ind w:left="1440" w:hanging="360"/>
      </w:pPr>
    </w:lvl>
    <w:lvl w:ilvl="2" w:tplc="CCBA9D72">
      <w:start w:val="1"/>
      <w:numFmt w:val="bullet"/>
      <w:lvlText w:val="■"/>
      <w:lvlJc w:val="left"/>
      <w:pPr>
        <w:ind w:left="2160" w:hanging="360"/>
      </w:pPr>
    </w:lvl>
    <w:lvl w:ilvl="3" w:tplc="AACE3BEA">
      <w:start w:val="1"/>
      <w:numFmt w:val="bullet"/>
      <w:lvlText w:val="●"/>
      <w:lvlJc w:val="left"/>
      <w:pPr>
        <w:ind w:left="2880" w:hanging="360"/>
      </w:pPr>
    </w:lvl>
    <w:lvl w:ilvl="4" w:tplc="0A583FF4">
      <w:start w:val="1"/>
      <w:numFmt w:val="bullet"/>
      <w:lvlText w:val="○"/>
      <w:lvlJc w:val="left"/>
      <w:pPr>
        <w:ind w:left="3600" w:hanging="360"/>
      </w:pPr>
    </w:lvl>
    <w:lvl w:ilvl="5" w:tplc="E70C5BDE">
      <w:start w:val="1"/>
      <w:numFmt w:val="bullet"/>
      <w:lvlText w:val="■"/>
      <w:lvlJc w:val="left"/>
      <w:pPr>
        <w:ind w:left="4320" w:hanging="360"/>
      </w:pPr>
    </w:lvl>
    <w:lvl w:ilvl="6" w:tplc="DF96F9E4">
      <w:start w:val="1"/>
      <w:numFmt w:val="bullet"/>
      <w:lvlText w:val="●"/>
      <w:lvlJc w:val="left"/>
      <w:pPr>
        <w:ind w:left="5040" w:hanging="360"/>
      </w:pPr>
    </w:lvl>
    <w:lvl w:ilvl="7" w:tplc="24400576">
      <w:start w:val="1"/>
      <w:numFmt w:val="bullet"/>
      <w:lvlText w:val="●"/>
      <w:lvlJc w:val="left"/>
      <w:pPr>
        <w:ind w:left="5760" w:hanging="360"/>
      </w:pPr>
    </w:lvl>
    <w:lvl w:ilvl="8" w:tplc="EB7EDF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045C75"/>
    <w:multiLevelType w:val="hybridMultilevel"/>
    <w:tmpl w:val="60DA2286"/>
    <w:lvl w:ilvl="0" w:tplc="E2289914">
      <w:start w:val="1"/>
      <w:numFmt w:val="decimal"/>
      <w:lvlText w:val="5a%1."/>
      <w:lvlJc w:val="left"/>
      <w:pPr>
        <w:ind w:left="431" w:hanging="431"/>
      </w:pPr>
    </w:lvl>
    <w:lvl w:ilvl="1" w:tplc="0EF2BB0E">
      <w:numFmt w:val="decimal"/>
      <w:lvlText w:val=""/>
      <w:lvlJc w:val="left"/>
    </w:lvl>
    <w:lvl w:ilvl="2" w:tplc="7FFC7C80">
      <w:numFmt w:val="decimal"/>
      <w:lvlText w:val=""/>
      <w:lvlJc w:val="left"/>
    </w:lvl>
    <w:lvl w:ilvl="3" w:tplc="B3A67CC2">
      <w:numFmt w:val="decimal"/>
      <w:lvlText w:val=""/>
      <w:lvlJc w:val="left"/>
    </w:lvl>
    <w:lvl w:ilvl="4" w:tplc="C5CE12B6">
      <w:numFmt w:val="decimal"/>
      <w:lvlText w:val=""/>
      <w:lvlJc w:val="left"/>
    </w:lvl>
    <w:lvl w:ilvl="5" w:tplc="31A021F2">
      <w:numFmt w:val="decimal"/>
      <w:lvlText w:val=""/>
      <w:lvlJc w:val="left"/>
    </w:lvl>
    <w:lvl w:ilvl="6" w:tplc="830CD600">
      <w:numFmt w:val="decimal"/>
      <w:lvlText w:val=""/>
      <w:lvlJc w:val="left"/>
    </w:lvl>
    <w:lvl w:ilvl="7" w:tplc="3E604B6A">
      <w:numFmt w:val="decimal"/>
      <w:lvlText w:val=""/>
      <w:lvlJc w:val="left"/>
    </w:lvl>
    <w:lvl w:ilvl="8" w:tplc="AA260D3A">
      <w:numFmt w:val="decimal"/>
      <w:lvlText w:val=""/>
      <w:lvlJc w:val="left"/>
    </w:lvl>
  </w:abstractNum>
  <w:num w:numId="1" w16cid:durableId="2129855484">
    <w:abstractNumId w:val="1"/>
    <w:lvlOverride w:ilvl="0">
      <w:startOverride w:val="1"/>
    </w:lvlOverride>
  </w:num>
  <w:num w:numId="2" w16cid:durableId="1799763987">
    <w:abstractNumId w:val="0"/>
    <w:lvlOverride w:ilvl="0">
      <w:startOverride w:val="1"/>
    </w:lvlOverride>
  </w:num>
  <w:num w:numId="3" w16cid:durableId="10879207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DB2"/>
    <w:rsid w:val="00231DB2"/>
    <w:rsid w:val="005379D2"/>
    <w:rsid w:val="0082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C263"/>
  <w15:docId w15:val="{8F32E781-1198-4DF6-950F-B8D3F565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saif</cp:lastModifiedBy>
  <cp:revision>2</cp:revision>
  <dcterms:created xsi:type="dcterms:W3CDTF">2026-08-24T03:03:00Z</dcterms:created>
  <dcterms:modified xsi:type="dcterms:W3CDTF">2026-08-24T13:09:00Z</dcterms:modified>
</cp:coreProperties>
</file>