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EAF20" w14:textId="4CA22030" w:rsidR="00E808D5" w:rsidRPr="00E808D5" w:rsidRDefault="00E808D5" w:rsidP="00E808D5">
      <w:pPr>
        <w:rPr>
          <w:b/>
          <w:bCs/>
          <w:u w:val="single"/>
        </w:rPr>
      </w:pPr>
      <w:r w:rsidRPr="00E808D5">
        <w:rPr>
          <w:b/>
          <w:bCs/>
          <w:u w:val="single"/>
        </w:rPr>
        <w:t>The Fixed Assets module follows a structured process that covers the entire lifecycle of a fixed asset. Here is a summarized flow of the Fixed Assets module:</w:t>
      </w:r>
    </w:p>
    <w:p w14:paraId="73214533" w14:textId="77777777" w:rsidR="00E808D5" w:rsidRDefault="00E808D5" w:rsidP="00E808D5"/>
    <w:p w14:paraId="5E68A8FE" w14:textId="77777777" w:rsidR="00E808D5" w:rsidRDefault="00E808D5" w:rsidP="00E808D5">
      <w:r>
        <w:t xml:space="preserve">### </w:t>
      </w:r>
      <w:r w:rsidRPr="00E808D5">
        <w:rPr>
          <w:b/>
          <w:bCs/>
        </w:rPr>
        <w:t>1. Planning Stage</w:t>
      </w:r>
    </w:p>
    <w:p w14:paraId="7027EEAA" w14:textId="77777777" w:rsidR="00E808D5" w:rsidRDefault="00E808D5" w:rsidP="00E808D5">
      <w:r>
        <w:t>- Identify business needs, budget, and perform market research.</w:t>
      </w:r>
    </w:p>
    <w:p w14:paraId="46FBDA28" w14:textId="77777777" w:rsidR="00E808D5" w:rsidRDefault="00E808D5" w:rsidP="00E808D5">
      <w:r>
        <w:t>- Decide whether to purchase or construct the asset.</w:t>
      </w:r>
    </w:p>
    <w:p w14:paraId="46ED07AC" w14:textId="77777777" w:rsidR="00E808D5" w:rsidRDefault="00E808D5" w:rsidP="00E808D5"/>
    <w:p w14:paraId="0E4C34D8" w14:textId="77777777" w:rsidR="00E808D5" w:rsidRPr="00E808D5" w:rsidRDefault="00E808D5" w:rsidP="00E808D5">
      <w:pPr>
        <w:rPr>
          <w:b/>
          <w:bCs/>
        </w:rPr>
      </w:pPr>
      <w:r w:rsidRPr="00E808D5">
        <w:rPr>
          <w:b/>
          <w:bCs/>
        </w:rPr>
        <w:t>### 2. Acquisition Stage</w:t>
      </w:r>
    </w:p>
    <w:p w14:paraId="1C93F067" w14:textId="77777777" w:rsidR="00E808D5" w:rsidRDefault="00E808D5" w:rsidP="00E808D5">
      <w:r>
        <w:t xml:space="preserve">- Create a master record for the fixed asset:  </w:t>
      </w:r>
    </w:p>
    <w:p w14:paraId="727A6027" w14:textId="77777777" w:rsidR="00E808D5" w:rsidRDefault="00E808D5" w:rsidP="00E808D5">
      <w:r>
        <w:t xml:space="preserve">  Go to Asset Management &gt; Master Data &gt; Fixed Assets.</w:t>
      </w:r>
    </w:p>
    <w:p w14:paraId="5BC7B5F9" w14:textId="77777777" w:rsidR="00E808D5" w:rsidRDefault="00E808D5" w:rsidP="00E808D5">
      <w:r>
        <w:t>- Register the purchase (Invoice Received) or construction costs.</w:t>
      </w:r>
    </w:p>
    <w:p w14:paraId="179CEA66" w14:textId="77777777" w:rsidR="00E808D5" w:rsidRDefault="00E808D5" w:rsidP="00E808D5">
      <w:r>
        <w:t>- If constructed, track costs under Construction in Progress until ready for use.</w:t>
      </w:r>
    </w:p>
    <w:p w14:paraId="79D915D4" w14:textId="77777777" w:rsidR="00E808D5" w:rsidRDefault="00E808D5" w:rsidP="00E808D5"/>
    <w:p w14:paraId="182770DC" w14:textId="77777777" w:rsidR="00E808D5" w:rsidRPr="00E808D5" w:rsidRDefault="00E808D5" w:rsidP="00E808D5">
      <w:pPr>
        <w:rPr>
          <w:b/>
          <w:bCs/>
        </w:rPr>
      </w:pPr>
      <w:r w:rsidRPr="00E808D5">
        <w:rPr>
          <w:b/>
          <w:bCs/>
        </w:rPr>
        <w:t>### 3. Acceptance for Accounting</w:t>
      </w:r>
    </w:p>
    <w:p w14:paraId="3C2171BA" w14:textId="77777777" w:rsidR="00E808D5" w:rsidRDefault="00E808D5" w:rsidP="00E808D5">
      <w:r>
        <w:t xml:space="preserve">- Create a Fixed Asset Entry document:  </w:t>
      </w:r>
    </w:p>
    <w:p w14:paraId="6A14C32F" w14:textId="77777777" w:rsidR="00E808D5" w:rsidRDefault="00E808D5" w:rsidP="00E808D5">
      <w:r>
        <w:t xml:space="preserve">  Go to Asset Management &gt; Fixed Asset Documents &gt; Fixed Asset Entries.</w:t>
      </w:r>
    </w:p>
    <w:p w14:paraId="3990E161" w14:textId="77777777" w:rsidR="00E808D5" w:rsidRDefault="00E808D5" w:rsidP="00E808D5">
      <w:r>
        <w:t>- Specify inventory items, initial cost, salvage value, depreciation method (Straight Line or Units of Production), useful life, and related GL accounts.</w:t>
      </w:r>
    </w:p>
    <w:p w14:paraId="06231105" w14:textId="77777777" w:rsidR="00E808D5" w:rsidRDefault="00E808D5" w:rsidP="00E808D5">
      <w:r>
        <w:t xml:space="preserve">- Once posted, the asset status changes to </w:t>
      </w:r>
      <w:proofErr w:type="gramStart"/>
      <w:r>
        <w:t>Active</w:t>
      </w:r>
      <w:proofErr w:type="gramEnd"/>
      <w:r>
        <w:t xml:space="preserve"> and depreciation can begin.</w:t>
      </w:r>
    </w:p>
    <w:p w14:paraId="0A50AAF0" w14:textId="77777777" w:rsidR="00E808D5" w:rsidRPr="00E808D5" w:rsidRDefault="00E808D5" w:rsidP="00E808D5">
      <w:pPr>
        <w:rPr>
          <w:b/>
          <w:bCs/>
        </w:rPr>
      </w:pPr>
    </w:p>
    <w:p w14:paraId="53BA5C8E" w14:textId="77777777" w:rsidR="00E808D5" w:rsidRPr="00E808D5" w:rsidRDefault="00E808D5" w:rsidP="00E808D5">
      <w:pPr>
        <w:rPr>
          <w:b/>
          <w:bCs/>
        </w:rPr>
      </w:pPr>
      <w:r w:rsidRPr="00E808D5">
        <w:rPr>
          <w:b/>
          <w:bCs/>
        </w:rPr>
        <w:t>### 4. Usage and Depreciation</w:t>
      </w:r>
    </w:p>
    <w:p w14:paraId="2F7D833C" w14:textId="77777777" w:rsidR="00E808D5" w:rsidRDefault="00E808D5" w:rsidP="00E808D5">
      <w:r>
        <w:t>- Depreciation is calculated monthly based on the selected method.</w:t>
      </w:r>
    </w:p>
    <w:p w14:paraId="7D2071DB" w14:textId="77777777" w:rsidR="00E808D5" w:rsidRDefault="00E808D5" w:rsidP="00E808D5">
      <w:r>
        <w:t>- For Units of Production, monthly usage is entered.</w:t>
      </w:r>
    </w:p>
    <w:p w14:paraId="60BCCF53" w14:textId="77777777" w:rsidR="00E808D5" w:rsidRDefault="00E808D5" w:rsidP="00E808D5">
      <w:r>
        <w:t>- Depreciation continues until the asset’s net book value reaches the salvage value.</w:t>
      </w:r>
    </w:p>
    <w:p w14:paraId="466A8B3A" w14:textId="77777777" w:rsidR="00E808D5" w:rsidRDefault="00E808D5" w:rsidP="00E808D5"/>
    <w:p w14:paraId="006C1561" w14:textId="77777777" w:rsidR="00E808D5" w:rsidRPr="00E808D5" w:rsidRDefault="00E808D5" w:rsidP="00E808D5">
      <w:pPr>
        <w:rPr>
          <w:b/>
          <w:bCs/>
        </w:rPr>
      </w:pPr>
      <w:r w:rsidRPr="00E808D5">
        <w:rPr>
          <w:b/>
          <w:bCs/>
        </w:rPr>
        <w:t>### 5. Maintenance and Capital Improvements</w:t>
      </w:r>
    </w:p>
    <w:p w14:paraId="4D7CCD87" w14:textId="77777777" w:rsidR="00E808D5" w:rsidRDefault="00E808D5" w:rsidP="00E808D5">
      <w:r>
        <w:t>- Record any capital improvements using the Capital Improvements to Fixed Assets document.</w:t>
      </w:r>
    </w:p>
    <w:p w14:paraId="47E5A316" w14:textId="77777777" w:rsidR="00E808D5" w:rsidRDefault="00E808D5" w:rsidP="00E808D5">
      <w:r>
        <w:t>- Update gross cost, useful life, and salvage value as needed.</w:t>
      </w:r>
    </w:p>
    <w:p w14:paraId="4FAE6FA3" w14:textId="77777777" w:rsidR="00E808D5" w:rsidRDefault="00E808D5" w:rsidP="00E808D5"/>
    <w:p w14:paraId="71FDA896" w14:textId="77777777" w:rsidR="00E808D5" w:rsidRPr="00E808D5" w:rsidRDefault="00E808D5" w:rsidP="00E808D5">
      <w:pPr>
        <w:rPr>
          <w:b/>
          <w:bCs/>
        </w:rPr>
      </w:pPr>
      <w:r w:rsidRPr="00E808D5">
        <w:rPr>
          <w:b/>
          <w:bCs/>
        </w:rPr>
        <w:t>### 6. Reassessment</w:t>
      </w:r>
    </w:p>
    <w:p w14:paraId="2B3983AC" w14:textId="77777777" w:rsidR="00E808D5" w:rsidRDefault="00E808D5" w:rsidP="00E808D5">
      <w:r>
        <w:t>- Periodically reassess asset value for impairment or gain.</w:t>
      </w:r>
    </w:p>
    <w:p w14:paraId="587D16A7" w14:textId="77777777" w:rsidR="00E808D5" w:rsidRDefault="00E808D5" w:rsidP="00E808D5">
      <w:r>
        <w:t>- Use the Changes of Fixed Asset Parameters document to update gross cost, salvage value, and useful life.</w:t>
      </w:r>
    </w:p>
    <w:p w14:paraId="51DAF536" w14:textId="77777777" w:rsidR="00E808D5" w:rsidRDefault="00E808D5" w:rsidP="00E808D5"/>
    <w:p w14:paraId="57FDEBB6" w14:textId="77777777" w:rsidR="00E808D5" w:rsidRPr="00E808D5" w:rsidRDefault="00E808D5" w:rsidP="00E808D5">
      <w:pPr>
        <w:rPr>
          <w:b/>
          <w:bCs/>
        </w:rPr>
      </w:pPr>
      <w:r w:rsidRPr="00E808D5">
        <w:rPr>
          <w:b/>
          <w:bCs/>
        </w:rPr>
        <w:t>### 7. Disposal or Sale</w:t>
      </w:r>
    </w:p>
    <w:p w14:paraId="43488FD1" w14:textId="77777777" w:rsidR="00E808D5" w:rsidRDefault="00E808D5" w:rsidP="00E808D5">
      <w:r>
        <w:t>- When the asset is no longer in use, process its disposal or sale using the appropriate documents.</w:t>
      </w:r>
    </w:p>
    <w:p w14:paraId="51C21194" w14:textId="77777777" w:rsidR="00E808D5" w:rsidRDefault="00E808D5" w:rsidP="00E808D5"/>
    <w:p w14:paraId="1D292DA4" w14:textId="77777777" w:rsidR="00E808D5" w:rsidRPr="00E808D5" w:rsidRDefault="00E808D5" w:rsidP="00E808D5">
      <w:pPr>
        <w:rPr>
          <w:b/>
          <w:bCs/>
        </w:rPr>
      </w:pPr>
      <w:r w:rsidRPr="00E808D5">
        <w:rPr>
          <w:b/>
          <w:bCs/>
        </w:rPr>
        <w:t>### 8. Reporting</w:t>
      </w:r>
    </w:p>
    <w:p w14:paraId="4FC89C02" w14:textId="77777777" w:rsidR="00E808D5" w:rsidRDefault="00E808D5" w:rsidP="00E808D5">
      <w:r>
        <w:t>- Use reports such as Statement of Depreciation and Inventory Card to monitor asset values and depreciation.</w:t>
      </w:r>
    </w:p>
    <w:p w14:paraId="5E15D1BD" w14:textId="77777777" w:rsidR="00E808D5" w:rsidRDefault="00E808D5" w:rsidP="00E808D5"/>
    <w:p w14:paraId="061C37C6" w14:textId="77777777" w:rsidR="00E808D5" w:rsidRDefault="00E808D5" w:rsidP="00E808D5">
      <w:r>
        <w:t>#### Key Documents in the Flow:</w:t>
      </w:r>
    </w:p>
    <w:p w14:paraId="039460EE" w14:textId="77777777" w:rsidR="00E808D5" w:rsidRDefault="00E808D5" w:rsidP="00E808D5">
      <w:r>
        <w:t>- Fixed Asset Entry</w:t>
      </w:r>
    </w:p>
    <w:p w14:paraId="6E572E33" w14:textId="77777777" w:rsidR="00E808D5" w:rsidRDefault="00E808D5" w:rsidP="00E808D5">
      <w:r>
        <w:t>- Fixed Asset Depreciation</w:t>
      </w:r>
    </w:p>
    <w:p w14:paraId="21944D05" w14:textId="77777777" w:rsidR="00E808D5" w:rsidRDefault="00E808D5" w:rsidP="00E808D5">
      <w:r>
        <w:t>- Fixed Asset Monthly Usage</w:t>
      </w:r>
    </w:p>
    <w:p w14:paraId="515B8145" w14:textId="77777777" w:rsidR="00E808D5" w:rsidRDefault="00E808D5" w:rsidP="00E808D5">
      <w:r>
        <w:t>- Capital Improvements to Fixed Assets</w:t>
      </w:r>
    </w:p>
    <w:p w14:paraId="3E7B26B5" w14:textId="77777777" w:rsidR="00E808D5" w:rsidRDefault="00E808D5" w:rsidP="00E808D5">
      <w:r>
        <w:t>- Changes of Fixed Asset Parameters</w:t>
      </w:r>
    </w:p>
    <w:p w14:paraId="1588C426" w14:textId="77777777" w:rsidR="00E808D5" w:rsidRDefault="00E808D5" w:rsidP="00E808D5">
      <w:r>
        <w:t>- Fixed Asset Write Off</w:t>
      </w:r>
    </w:p>
    <w:p w14:paraId="3AD9A9D7" w14:textId="77777777" w:rsidR="00E808D5" w:rsidRDefault="00E808D5" w:rsidP="00E808D5">
      <w:r>
        <w:t>- Preparation for Fixed Asset Sale</w:t>
      </w:r>
    </w:p>
    <w:p w14:paraId="4B55743F" w14:textId="77777777" w:rsidR="00E808D5" w:rsidRDefault="00E808D5" w:rsidP="00E808D5"/>
    <w:p w14:paraId="2859783E" w14:textId="77777777" w:rsidR="00E808D5" w:rsidRDefault="00E808D5" w:rsidP="00E808D5">
      <w:r>
        <w:t>This flow can be visualized as a diagram with the following main steps:</w:t>
      </w:r>
    </w:p>
    <w:p w14:paraId="2EB9D1A0" w14:textId="10F0CD94" w:rsidR="00F17676" w:rsidRDefault="00E808D5" w:rsidP="00E808D5">
      <w:pPr>
        <w:pStyle w:val="ListParagraph"/>
        <w:numPr>
          <w:ilvl w:val="0"/>
          <w:numId w:val="1"/>
        </w:numPr>
      </w:pPr>
      <w:r>
        <w:t>Planning → 2. Acquisition → 3. Acceptance for Accounting → 4. Usage &amp; Depreciation → 5. Maintenance/Improvements → 6. Reassessment → 7. Disposal/Sale → 8. Reporting</w:t>
      </w:r>
    </w:p>
    <w:p w14:paraId="5F4FBC1F" w14:textId="77777777" w:rsidR="00E808D5" w:rsidRDefault="00E808D5" w:rsidP="00E808D5"/>
    <w:p w14:paraId="7482EFD7" w14:textId="77777777" w:rsidR="00E808D5" w:rsidRDefault="00E808D5" w:rsidP="00E808D5">
      <w:pPr>
        <w:sectPr w:rsidR="00E808D5" w:rsidSect="00E808D5">
          <w:pgSz w:w="11906" w:h="16838"/>
          <w:pgMar w:top="1440" w:right="1440" w:bottom="1440" w:left="1440" w:header="708" w:footer="708" w:gutter="0"/>
          <w:cols w:num="3" w:space="708"/>
          <w:docGrid w:linePitch="360"/>
        </w:sectPr>
      </w:pPr>
    </w:p>
    <w:p w14:paraId="394BD41F" w14:textId="77777777" w:rsidR="00E808D5" w:rsidRDefault="00E808D5" w:rsidP="00E808D5">
      <w:r w:rsidRPr="00E808D5">
        <w:rPr>
          <w:noProof/>
        </w:rPr>
        <w:drawing>
          <wp:inline distT="0" distB="0" distL="0" distR="0" wp14:anchorId="0F92B657" wp14:editId="347480EE">
            <wp:extent cx="1610360" cy="52228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0360" cy="5222875"/>
                    </a:xfrm>
                    <a:prstGeom prst="rect">
                      <a:avLst/>
                    </a:prstGeom>
                  </pic:spPr>
                </pic:pic>
              </a:graphicData>
            </a:graphic>
          </wp:inline>
        </w:drawing>
      </w:r>
      <w:r w:rsidR="002E30D7" w:rsidRPr="002E30D7">
        <w:rPr>
          <w:noProof/>
        </w:rPr>
        <w:drawing>
          <wp:inline distT="0" distB="0" distL="0" distR="0" wp14:anchorId="06C0A0A1" wp14:editId="210371CE">
            <wp:extent cx="5731510" cy="556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56895"/>
                    </a:xfrm>
                    <a:prstGeom prst="rect">
                      <a:avLst/>
                    </a:prstGeom>
                  </pic:spPr>
                </pic:pic>
              </a:graphicData>
            </a:graphic>
          </wp:inline>
        </w:drawing>
      </w:r>
    </w:p>
    <w:p w14:paraId="0847985B" w14:textId="69410025" w:rsidR="002E30D7" w:rsidRDefault="002E30D7" w:rsidP="00E808D5">
      <w:r>
        <w:t xml:space="preserve">Master for </w:t>
      </w:r>
      <w:proofErr w:type="gramStart"/>
      <w:r>
        <w:t>the  fixed</w:t>
      </w:r>
      <w:proofErr w:type="gramEnd"/>
      <w:r>
        <w:t xml:space="preserve"> assets</w:t>
      </w:r>
      <w:r w:rsidR="000A69AC">
        <w:t xml:space="preserve"> the download option will be having this</w:t>
      </w:r>
      <w:r w:rsidR="000A69AC" w:rsidRPr="000A69AC">
        <w:rPr>
          <w:noProof/>
        </w:rPr>
        <w:drawing>
          <wp:inline distT="0" distB="0" distL="0" distR="0" wp14:anchorId="7DAF69B3" wp14:editId="509E0324">
            <wp:extent cx="5731510" cy="20326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32635"/>
                    </a:xfrm>
                    <a:prstGeom prst="rect">
                      <a:avLst/>
                    </a:prstGeom>
                  </pic:spPr>
                </pic:pic>
              </a:graphicData>
            </a:graphic>
          </wp:inline>
        </w:drawing>
      </w:r>
    </w:p>
    <w:p w14:paraId="57126CA1" w14:textId="71E6140E" w:rsidR="000A69AC" w:rsidRDefault="000A69AC" w:rsidP="00E808D5">
      <w:r>
        <w:t>Chart of account for the fixed assets for example</w:t>
      </w:r>
      <w:r w:rsidR="00745F0E" w:rsidRPr="00745F0E">
        <w:rPr>
          <w:noProof/>
        </w:rPr>
        <w:drawing>
          <wp:inline distT="0" distB="0" distL="0" distR="0" wp14:anchorId="229C5486" wp14:editId="08DB7059">
            <wp:extent cx="5731510" cy="22218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21865"/>
                    </a:xfrm>
                    <a:prstGeom prst="rect">
                      <a:avLst/>
                    </a:prstGeom>
                  </pic:spPr>
                </pic:pic>
              </a:graphicData>
            </a:graphic>
          </wp:inline>
        </w:drawing>
      </w:r>
    </w:p>
    <w:p w14:paraId="58A6F836" w14:textId="208A42D9" w:rsidR="00745F0E" w:rsidRDefault="00745F0E" w:rsidP="00E808D5">
      <w:r>
        <w:t>Master for the fixed assets</w:t>
      </w:r>
    </w:p>
    <w:p w14:paraId="11817F25" w14:textId="77777777" w:rsidR="00A03226" w:rsidRDefault="00745F0E" w:rsidP="00745F0E">
      <w:pPr>
        <w:pStyle w:val="ListParagraph"/>
        <w:numPr>
          <w:ilvl w:val="0"/>
          <w:numId w:val="2"/>
        </w:numPr>
      </w:pPr>
      <w:r>
        <w:t>Fixed Assets</w:t>
      </w:r>
      <w:r w:rsidR="00A03226" w:rsidRPr="00A03226">
        <w:rPr>
          <w:noProof/>
        </w:rPr>
        <w:drawing>
          <wp:inline distT="0" distB="0" distL="0" distR="0" wp14:anchorId="60C52964" wp14:editId="5CE6BF7E">
            <wp:extent cx="5731510" cy="17945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94510"/>
                    </a:xfrm>
                    <a:prstGeom prst="rect">
                      <a:avLst/>
                    </a:prstGeom>
                  </pic:spPr>
                </pic:pic>
              </a:graphicData>
            </a:graphic>
          </wp:inline>
        </w:drawing>
      </w:r>
    </w:p>
    <w:p w14:paraId="1156CD42" w14:textId="12BD2F41" w:rsidR="00745F0E" w:rsidRDefault="00A03226" w:rsidP="00A03226">
      <w:pPr>
        <w:pStyle w:val="ListParagraph"/>
      </w:pPr>
      <w:r>
        <w:t>Create and to make active change the status</w:t>
      </w:r>
      <w:r w:rsidR="00EE67BE">
        <w:t xml:space="preserve">: </w:t>
      </w:r>
      <w:r w:rsidR="00EE67BE" w:rsidRPr="00EE67BE">
        <w:rPr>
          <w:b/>
          <w:bCs/>
        </w:rPr>
        <w:t>Active, Construction in progress and construction completed</w:t>
      </w:r>
      <w:r w:rsidRPr="00A03226">
        <w:rPr>
          <w:noProof/>
        </w:rPr>
        <w:drawing>
          <wp:inline distT="0" distB="0" distL="0" distR="0" wp14:anchorId="7199D890" wp14:editId="3615FE21">
            <wp:extent cx="5166808" cy="4153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6808" cy="4153260"/>
                    </a:xfrm>
                    <a:prstGeom prst="rect">
                      <a:avLst/>
                    </a:prstGeom>
                  </pic:spPr>
                </pic:pic>
              </a:graphicData>
            </a:graphic>
          </wp:inline>
        </w:drawing>
      </w:r>
      <w:r w:rsidRPr="00A03226">
        <w:rPr>
          <w:noProof/>
        </w:rPr>
        <w:drawing>
          <wp:inline distT="0" distB="0" distL="0" distR="0" wp14:anchorId="29D52176" wp14:editId="41D1AEC5">
            <wp:extent cx="5731510" cy="16630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63065"/>
                    </a:xfrm>
                    <a:prstGeom prst="rect">
                      <a:avLst/>
                    </a:prstGeom>
                  </pic:spPr>
                </pic:pic>
              </a:graphicData>
            </a:graphic>
          </wp:inline>
        </w:drawing>
      </w:r>
    </w:p>
    <w:p w14:paraId="0BEC5A9C" w14:textId="4B57B90E" w:rsidR="00745F0E" w:rsidRDefault="00745F0E" w:rsidP="00745F0E">
      <w:pPr>
        <w:pStyle w:val="ListParagraph"/>
        <w:numPr>
          <w:ilvl w:val="0"/>
          <w:numId w:val="2"/>
        </w:numPr>
      </w:pPr>
      <w:proofErr w:type="spellStart"/>
      <w:proofErr w:type="gramStart"/>
      <w:r>
        <w:t>Non Current</w:t>
      </w:r>
      <w:proofErr w:type="spellEnd"/>
      <w:proofErr w:type="gramEnd"/>
      <w:r>
        <w:t xml:space="preserve"> Asset Classes</w:t>
      </w:r>
    </w:p>
    <w:p w14:paraId="586141EB" w14:textId="647D19BB" w:rsidR="00AB5267" w:rsidRDefault="00AB5267" w:rsidP="00745F0E">
      <w:pPr>
        <w:pStyle w:val="ListParagraph"/>
        <w:numPr>
          <w:ilvl w:val="0"/>
          <w:numId w:val="2"/>
        </w:numPr>
      </w:pPr>
      <w:r w:rsidRPr="00AB5267">
        <w:rPr>
          <w:noProof/>
        </w:rPr>
        <w:drawing>
          <wp:inline distT="0" distB="0" distL="0" distR="0" wp14:anchorId="1A205C4B" wp14:editId="726E5266">
            <wp:extent cx="5731510" cy="195516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55165"/>
                    </a:xfrm>
                    <a:prstGeom prst="rect">
                      <a:avLst/>
                    </a:prstGeom>
                  </pic:spPr>
                </pic:pic>
              </a:graphicData>
            </a:graphic>
          </wp:inline>
        </w:drawing>
      </w:r>
      <w:r w:rsidRPr="00AB5267">
        <w:rPr>
          <w:noProof/>
        </w:rPr>
        <w:drawing>
          <wp:inline distT="0" distB="0" distL="0" distR="0" wp14:anchorId="3E3CEC20" wp14:editId="3E57D7B3">
            <wp:extent cx="5731510" cy="13246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24610"/>
                    </a:xfrm>
                    <a:prstGeom prst="rect">
                      <a:avLst/>
                    </a:prstGeom>
                  </pic:spPr>
                </pic:pic>
              </a:graphicData>
            </a:graphic>
          </wp:inline>
        </w:drawing>
      </w:r>
      <w:r>
        <w:t>Types: Intangible assets and property and equipment’s</w:t>
      </w:r>
    </w:p>
    <w:p w14:paraId="73BF769B" w14:textId="241AA1E7" w:rsidR="00AB5267" w:rsidRDefault="00AB5267" w:rsidP="00745F0E">
      <w:pPr>
        <w:pStyle w:val="ListParagraph"/>
        <w:numPr>
          <w:ilvl w:val="0"/>
          <w:numId w:val="2"/>
        </w:numPr>
      </w:pPr>
      <w:r>
        <w:t>Fixed assets category</w:t>
      </w:r>
      <w:r w:rsidRPr="00AB5267">
        <w:rPr>
          <w:noProof/>
        </w:rPr>
        <w:drawing>
          <wp:inline distT="0" distB="0" distL="0" distR="0" wp14:anchorId="2CC1E7B9" wp14:editId="5C14CCE0">
            <wp:extent cx="5731510" cy="878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878205"/>
                    </a:xfrm>
                    <a:prstGeom prst="rect">
                      <a:avLst/>
                    </a:prstGeom>
                  </pic:spPr>
                </pic:pic>
              </a:graphicData>
            </a:graphic>
          </wp:inline>
        </w:drawing>
      </w:r>
    </w:p>
    <w:p w14:paraId="17FA180D" w14:textId="5CE1321B" w:rsidR="00745F0E" w:rsidRDefault="00745F0E" w:rsidP="00745F0E">
      <w:pPr>
        <w:pStyle w:val="ListParagraph"/>
        <w:numPr>
          <w:ilvl w:val="0"/>
          <w:numId w:val="2"/>
        </w:numPr>
      </w:pPr>
      <w:r>
        <w:t>Fixed asset status</w:t>
      </w:r>
      <w:r w:rsidR="00AB5267" w:rsidRPr="00AB5267">
        <w:rPr>
          <w:noProof/>
        </w:rPr>
        <w:drawing>
          <wp:inline distT="0" distB="0" distL="0" distR="0" wp14:anchorId="464C25D4" wp14:editId="2074C451">
            <wp:extent cx="5731510" cy="25717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71750"/>
                    </a:xfrm>
                    <a:prstGeom prst="rect">
                      <a:avLst/>
                    </a:prstGeom>
                  </pic:spPr>
                </pic:pic>
              </a:graphicData>
            </a:graphic>
          </wp:inline>
        </w:drawing>
      </w:r>
    </w:p>
    <w:p w14:paraId="09A28965" w14:textId="38204DE6" w:rsidR="00745F0E" w:rsidRDefault="00745F0E" w:rsidP="00745F0E">
      <w:pPr>
        <w:pStyle w:val="ListParagraph"/>
        <w:numPr>
          <w:ilvl w:val="0"/>
          <w:numId w:val="2"/>
        </w:numPr>
      </w:pPr>
      <w:r>
        <w:t>Item</w:t>
      </w:r>
      <w:r w:rsidRPr="00745F0E">
        <w:rPr>
          <w:noProof/>
        </w:rPr>
        <w:drawing>
          <wp:inline distT="0" distB="0" distL="0" distR="0" wp14:anchorId="4A59387C" wp14:editId="071F9CF8">
            <wp:extent cx="5731510" cy="29476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47670"/>
                    </a:xfrm>
                    <a:prstGeom prst="rect">
                      <a:avLst/>
                    </a:prstGeom>
                  </pic:spPr>
                </pic:pic>
              </a:graphicData>
            </a:graphic>
          </wp:inline>
        </w:drawing>
      </w:r>
    </w:p>
    <w:p w14:paraId="56AC0F15" w14:textId="712ED136" w:rsidR="00745F0E" w:rsidRDefault="00745F0E" w:rsidP="00745F0E">
      <w:pPr>
        <w:pStyle w:val="ListParagraph"/>
        <w:numPr>
          <w:ilvl w:val="0"/>
          <w:numId w:val="2"/>
        </w:numPr>
      </w:pPr>
      <w:r>
        <w:t>Item categories:</w:t>
      </w:r>
      <w:r w:rsidRPr="00745F0E">
        <w:rPr>
          <w:noProof/>
        </w:rPr>
        <w:t xml:space="preserve"> </w:t>
      </w:r>
      <w:r w:rsidRPr="00745F0E">
        <w:rPr>
          <w:noProof/>
        </w:rPr>
        <w:drawing>
          <wp:inline distT="0" distB="0" distL="0" distR="0" wp14:anchorId="6D20B21E" wp14:editId="6EC68C01">
            <wp:extent cx="5731510" cy="13665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66520"/>
                    </a:xfrm>
                    <a:prstGeom prst="rect">
                      <a:avLst/>
                    </a:prstGeom>
                  </pic:spPr>
                </pic:pic>
              </a:graphicData>
            </a:graphic>
          </wp:inline>
        </w:drawing>
      </w:r>
      <w:r w:rsidRPr="00745F0E">
        <w:rPr>
          <w:noProof/>
        </w:rPr>
        <w:drawing>
          <wp:inline distT="0" distB="0" distL="0" distR="0" wp14:anchorId="2C1D04E5" wp14:editId="70519DD4">
            <wp:extent cx="5235394" cy="194326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5394" cy="1943268"/>
                    </a:xfrm>
                    <a:prstGeom prst="rect">
                      <a:avLst/>
                    </a:prstGeom>
                  </pic:spPr>
                </pic:pic>
              </a:graphicData>
            </a:graphic>
          </wp:inline>
        </w:drawing>
      </w:r>
    </w:p>
    <w:p w14:paraId="550D3228" w14:textId="01092070" w:rsidR="000A69AC" w:rsidRDefault="00AB5267" w:rsidP="00E808D5">
      <w:r>
        <w:t>Operations documents:</w:t>
      </w:r>
    </w:p>
    <w:p w14:paraId="44626D41" w14:textId="3606065C" w:rsidR="00AB5267" w:rsidRDefault="00AB5267" w:rsidP="00E808D5">
      <w:r w:rsidRPr="00AB5267">
        <w:rPr>
          <w:noProof/>
        </w:rPr>
        <w:drawing>
          <wp:inline distT="0" distB="0" distL="0" distR="0" wp14:anchorId="202EC679" wp14:editId="3D80DBA3">
            <wp:extent cx="2598645" cy="2796782"/>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8645" cy="2796782"/>
                    </a:xfrm>
                    <a:prstGeom prst="rect">
                      <a:avLst/>
                    </a:prstGeom>
                  </pic:spPr>
                </pic:pic>
              </a:graphicData>
            </a:graphic>
          </wp:inline>
        </w:drawing>
      </w:r>
    </w:p>
    <w:p w14:paraId="4DDF8CB6" w14:textId="68E05B54" w:rsidR="00AB5267" w:rsidRDefault="00AB5267" w:rsidP="00E808D5">
      <w:pPr>
        <w:rPr>
          <w:b/>
          <w:bCs/>
          <w:color w:val="0070C0"/>
          <w:sz w:val="24"/>
          <w:szCs w:val="24"/>
          <w:u w:val="single"/>
        </w:rPr>
      </w:pPr>
      <w:r w:rsidRPr="00AB5267">
        <w:rPr>
          <w:b/>
          <w:bCs/>
          <w:color w:val="0070C0"/>
          <w:sz w:val="24"/>
          <w:szCs w:val="24"/>
          <w:u w:val="single"/>
        </w:rPr>
        <w:t>Fixed Assets Entries</w:t>
      </w:r>
    </w:p>
    <w:p w14:paraId="4EAC5C71" w14:textId="77777777" w:rsidR="002A631D" w:rsidRPr="002A631D" w:rsidRDefault="002A631D" w:rsidP="002A631D">
      <w:pPr>
        <w:rPr>
          <w:b/>
          <w:bCs/>
          <w:color w:val="000000" w:themeColor="text1"/>
          <w:sz w:val="24"/>
          <w:szCs w:val="24"/>
        </w:rPr>
      </w:pPr>
      <w:r w:rsidRPr="002A631D">
        <w:rPr>
          <w:b/>
          <w:bCs/>
          <w:color w:val="000000" w:themeColor="text1"/>
          <w:sz w:val="24"/>
          <w:szCs w:val="24"/>
        </w:rPr>
        <w:t>the "Salvage Value" is the estimated residual value of a fixed asset at the end of its useful life, at which point depreciation will stop. This value represents the expected book value of the asset after it has been fully used or depreciated. The salvage value can also be used as a base for the sale price if the asset is sold at the end of its useful life.</w:t>
      </w:r>
    </w:p>
    <w:p w14:paraId="45632CCC" w14:textId="77777777" w:rsidR="002A631D" w:rsidRPr="002A631D" w:rsidRDefault="002A631D" w:rsidP="002A631D">
      <w:pPr>
        <w:rPr>
          <w:b/>
          <w:bCs/>
          <w:color w:val="000000" w:themeColor="text1"/>
          <w:sz w:val="24"/>
          <w:szCs w:val="24"/>
        </w:rPr>
      </w:pPr>
    </w:p>
    <w:p w14:paraId="08BA6E79" w14:textId="77777777" w:rsidR="002A631D" w:rsidRPr="002A631D" w:rsidRDefault="002A631D" w:rsidP="002A631D">
      <w:pPr>
        <w:rPr>
          <w:b/>
          <w:bCs/>
          <w:color w:val="000000" w:themeColor="text1"/>
          <w:sz w:val="24"/>
          <w:szCs w:val="24"/>
        </w:rPr>
      </w:pPr>
      <w:r w:rsidRPr="002A631D">
        <w:rPr>
          <w:b/>
          <w:bCs/>
          <w:color w:val="000000" w:themeColor="text1"/>
          <w:sz w:val="24"/>
          <w:szCs w:val="24"/>
        </w:rPr>
        <w:t>When creating a fixed asset entry, you enter the initial cost and the salvage value. The system then automatically calculates the depreciable cost as the difference between the initial cost and the salvage value. Depreciation is calculated on this depreciable cost over the asset's useful life using the selected depreciation method (such as Straight Line or Units of Production).</w:t>
      </w:r>
    </w:p>
    <w:p w14:paraId="732CBBB2" w14:textId="77777777" w:rsidR="002A631D" w:rsidRPr="002A631D" w:rsidRDefault="002A631D" w:rsidP="002A631D">
      <w:pPr>
        <w:rPr>
          <w:b/>
          <w:bCs/>
          <w:color w:val="000000" w:themeColor="text1"/>
          <w:sz w:val="24"/>
          <w:szCs w:val="24"/>
        </w:rPr>
      </w:pPr>
    </w:p>
    <w:p w14:paraId="16298E28" w14:textId="77777777" w:rsidR="002A631D" w:rsidRPr="002A631D" w:rsidRDefault="002A631D" w:rsidP="002A631D">
      <w:pPr>
        <w:rPr>
          <w:b/>
          <w:bCs/>
          <w:color w:val="000000" w:themeColor="text1"/>
          <w:sz w:val="24"/>
          <w:szCs w:val="24"/>
        </w:rPr>
      </w:pPr>
      <w:r w:rsidRPr="002A631D">
        <w:rPr>
          <w:b/>
          <w:bCs/>
          <w:color w:val="000000" w:themeColor="text1"/>
          <w:sz w:val="24"/>
          <w:szCs w:val="24"/>
        </w:rPr>
        <w:t>Depreciation continues until the net book value of the asset reaches the salvage value. At that point, no further depreciation is calculated, and the asset's remaining value on the books is its salvage value. This approach ensures that the asset is not depreciated below its expected residual value.</w:t>
      </w:r>
    </w:p>
    <w:p w14:paraId="533F5CFC" w14:textId="77777777" w:rsidR="002A631D" w:rsidRPr="002A631D" w:rsidRDefault="002A631D" w:rsidP="002A631D">
      <w:pPr>
        <w:rPr>
          <w:b/>
          <w:bCs/>
          <w:color w:val="000000" w:themeColor="text1"/>
          <w:sz w:val="24"/>
          <w:szCs w:val="24"/>
        </w:rPr>
      </w:pPr>
    </w:p>
    <w:p w14:paraId="723FB7B3" w14:textId="40DF2230" w:rsidR="002A631D" w:rsidRPr="002A631D" w:rsidRDefault="002A631D" w:rsidP="002A631D">
      <w:pPr>
        <w:rPr>
          <w:b/>
          <w:bCs/>
          <w:color w:val="000000" w:themeColor="text1"/>
          <w:sz w:val="24"/>
          <w:szCs w:val="24"/>
        </w:rPr>
      </w:pPr>
      <w:r w:rsidRPr="002A631D">
        <w:rPr>
          <w:b/>
          <w:bCs/>
          <w:color w:val="000000" w:themeColor="text1"/>
          <w:sz w:val="24"/>
          <w:szCs w:val="24"/>
        </w:rPr>
        <w:t>For example, if an asset has an initial cost of 100,000 AED and a salvage value of 20,000 AED, the depreciable cost is 80,000 AED. Depreciation will be calculated on this 80,000 AED over the asset's useful life, and when the net book value reaches 20,000 AED, depreciation stops.</w:t>
      </w:r>
    </w:p>
    <w:p w14:paraId="7182E660" w14:textId="05233F10" w:rsidR="00AB5267" w:rsidRPr="00AB5267" w:rsidRDefault="002A631D" w:rsidP="00E808D5">
      <w:pPr>
        <w:rPr>
          <w:b/>
          <w:bCs/>
          <w:color w:val="0070C0"/>
          <w:sz w:val="24"/>
          <w:szCs w:val="24"/>
          <w:u w:val="single"/>
        </w:rPr>
      </w:pPr>
      <w:r w:rsidRPr="002A631D">
        <w:rPr>
          <w:b/>
          <w:bCs/>
          <w:noProof/>
          <w:color w:val="0070C0"/>
          <w:sz w:val="24"/>
          <w:szCs w:val="24"/>
          <w:u w:val="single"/>
        </w:rPr>
        <w:drawing>
          <wp:inline distT="0" distB="0" distL="0" distR="0" wp14:anchorId="3436F2B3" wp14:editId="2E8E5DE2">
            <wp:extent cx="5731510" cy="31146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14675"/>
                    </a:xfrm>
                    <a:prstGeom prst="rect">
                      <a:avLst/>
                    </a:prstGeom>
                  </pic:spPr>
                </pic:pic>
              </a:graphicData>
            </a:graphic>
          </wp:inline>
        </w:drawing>
      </w:r>
    </w:p>
    <w:p w14:paraId="1B48AC7B" w14:textId="057C5461" w:rsidR="00AB5267" w:rsidRDefault="00AB5267" w:rsidP="00E808D5">
      <w:pPr>
        <w:rPr>
          <w:b/>
          <w:bCs/>
          <w:color w:val="0070C0"/>
          <w:sz w:val="24"/>
          <w:szCs w:val="24"/>
          <w:u w:val="single"/>
        </w:rPr>
      </w:pPr>
      <w:r w:rsidRPr="00AB5267">
        <w:rPr>
          <w:b/>
          <w:bCs/>
          <w:color w:val="0070C0"/>
          <w:sz w:val="24"/>
          <w:szCs w:val="24"/>
          <w:u w:val="single"/>
        </w:rPr>
        <w:t>Changes of the Fixed Assets Parameters</w:t>
      </w:r>
    </w:p>
    <w:p w14:paraId="4394700E" w14:textId="750D29D4" w:rsidR="007D013E" w:rsidRPr="007D013E" w:rsidRDefault="007D013E" w:rsidP="00E808D5">
      <w:pPr>
        <w:rPr>
          <w:color w:val="000000" w:themeColor="text1"/>
          <w:sz w:val="24"/>
          <w:szCs w:val="24"/>
        </w:rPr>
      </w:pPr>
      <w:r w:rsidRPr="007D013E">
        <w:rPr>
          <w:color w:val="000000" w:themeColor="text1"/>
          <w:sz w:val="24"/>
          <w:szCs w:val="24"/>
        </w:rPr>
        <w:t xml:space="preserve">Changes on the life cost salvage etc: If they are increase in the life after repair then that also we can </w:t>
      </w:r>
      <w:proofErr w:type="gramStart"/>
      <w:r w:rsidRPr="007D013E">
        <w:rPr>
          <w:color w:val="000000" w:themeColor="text1"/>
          <w:sz w:val="24"/>
          <w:szCs w:val="24"/>
        </w:rPr>
        <w:t>update</w:t>
      </w:r>
      <w:proofErr w:type="gramEnd"/>
    </w:p>
    <w:p w14:paraId="6935C097" w14:textId="6806D051" w:rsidR="007D013E" w:rsidRPr="007D013E" w:rsidRDefault="007D013E" w:rsidP="00E808D5">
      <w:pPr>
        <w:rPr>
          <w:color w:val="0070C0"/>
          <w:sz w:val="24"/>
          <w:szCs w:val="24"/>
        </w:rPr>
      </w:pPr>
      <w:r w:rsidRPr="007D013E">
        <w:rPr>
          <w:noProof/>
          <w:color w:val="0070C0"/>
          <w:sz w:val="24"/>
          <w:szCs w:val="24"/>
        </w:rPr>
        <w:drawing>
          <wp:inline distT="0" distB="0" distL="0" distR="0" wp14:anchorId="6872A444" wp14:editId="1A12457F">
            <wp:extent cx="5731510" cy="302768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27680"/>
                    </a:xfrm>
                    <a:prstGeom prst="rect">
                      <a:avLst/>
                    </a:prstGeom>
                  </pic:spPr>
                </pic:pic>
              </a:graphicData>
            </a:graphic>
          </wp:inline>
        </w:drawing>
      </w:r>
    </w:p>
    <w:p w14:paraId="38D9252C" w14:textId="77777777" w:rsidR="00974865" w:rsidRPr="00AB5267" w:rsidRDefault="00974865" w:rsidP="00E808D5">
      <w:pPr>
        <w:rPr>
          <w:b/>
          <w:bCs/>
          <w:color w:val="0070C0"/>
          <w:sz w:val="24"/>
          <w:szCs w:val="24"/>
          <w:u w:val="single"/>
        </w:rPr>
      </w:pPr>
    </w:p>
    <w:p w14:paraId="430D045C" w14:textId="6D186A3A" w:rsidR="00AB5267" w:rsidRPr="00207E36" w:rsidRDefault="00AB5267" w:rsidP="00E808D5">
      <w:pPr>
        <w:rPr>
          <w:b/>
          <w:bCs/>
          <w:color w:val="FF0000"/>
          <w:sz w:val="24"/>
          <w:szCs w:val="24"/>
        </w:rPr>
      </w:pPr>
      <w:r w:rsidRPr="00AB5267">
        <w:rPr>
          <w:b/>
          <w:bCs/>
          <w:color w:val="0070C0"/>
          <w:sz w:val="24"/>
          <w:szCs w:val="24"/>
          <w:u w:val="single"/>
        </w:rPr>
        <w:t>Fixed Asset Monthly usage</w:t>
      </w:r>
      <w:r w:rsidR="00207E36">
        <w:rPr>
          <w:b/>
          <w:bCs/>
          <w:color w:val="0070C0"/>
          <w:sz w:val="24"/>
          <w:szCs w:val="24"/>
          <w:u w:val="single"/>
        </w:rPr>
        <w:t xml:space="preserve">: </w:t>
      </w:r>
      <w:r w:rsidR="00207E36" w:rsidRPr="00207E36">
        <w:rPr>
          <w:b/>
          <w:bCs/>
          <w:color w:val="FF0000"/>
          <w:sz w:val="24"/>
          <w:szCs w:val="24"/>
        </w:rPr>
        <w:t>This will be for the depreciation method Unit of Production</w:t>
      </w:r>
    </w:p>
    <w:p w14:paraId="2047A76B" w14:textId="77777777" w:rsidR="006D0623" w:rsidRDefault="00207E36" w:rsidP="00E808D5">
      <w:pPr>
        <w:rPr>
          <w:noProof/>
        </w:rPr>
      </w:pPr>
      <w:r w:rsidRPr="00207E36">
        <w:rPr>
          <w:b/>
          <w:bCs/>
          <w:noProof/>
          <w:color w:val="0070C0"/>
          <w:sz w:val="24"/>
          <w:szCs w:val="24"/>
          <w:u w:val="single"/>
        </w:rPr>
        <w:drawing>
          <wp:inline distT="0" distB="0" distL="0" distR="0" wp14:anchorId="2426DAE5" wp14:editId="156EB3B5">
            <wp:extent cx="5731510" cy="2686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86050"/>
                    </a:xfrm>
                    <a:prstGeom prst="rect">
                      <a:avLst/>
                    </a:prstGeom>
                  </pic:spPr>
                </pic:pic>
              </a:graphicData>
            </a:graphic>
          </wp:inline>
        </w:drawing>
      </w:r>
      <w:r w:rsidR="00AB5267" w:rsidRPr="00AB5267">
        <w:rPr>
          <w:b/>
          <w:bCs/>
          <w:color w:val="0070C0"/>
          <w:sz w:val="24"/>
          <w:szCs w:val="24"/>
          <w:u w:val="single"/>
        </w:rPr>
        <w:t>Preparations for fixed asset sale</w:t>
      </w:r>
      <w:r w:rsidR="006D0623" w:rsidRPr="006D0623">
        <w:rPr>
          <w:noProof/>
        </w:rPr>
        <w:t xml:space="preserve"> </w:t>
      </w:r>
    </w:p>
    <w:p w14:paraId="1434F560" w14:textId="65210392" w:rsidR="00AB5267" w:rsidRPr="00A43F8B" w:rsidRDefault="006D0623" w:rsidP="006D0623">
      <w:pPr>
        <w:rPr>
          <w:color w:val="FF0000"/>
          <w:sz w:val="24"/>
          <w:szCs w:val="24"/>
        </w:rPr>
      </w:pPr>
      <w:r w:rsidRPr="00A43F8B">
        <w:rPr>
          <w:noProof/>
          <w:color w:val="FF0000"/>
          <w:sz w:val="24"/>
          <w:szCs w:val="24"/>
        </w:rPr>
        <w:drawing>
          <wp:inline distT="0" distB="0" distL="0" distR="0" wp14:anchorId="4939CFF4" wp14:editId="103B75DB">
            <wp:extent cx="5731510" cy="24034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03475"/>
                    </a:xfrm>
                    <a:prstGeom prst="rect">
                      <a:avLst/>
                    </a:prstGeom>
                  </pic:spPr>
                </pic:pic>
              </a:graphicData>
            </a:graphic>
          </wp:inline>
        </w:drawing>
      </w:r>
    </w:p>
    <w:p w14:paraId="311CDAF9" w14:textId="491B7B84" w:rsidR="00AB5267" w:rsidRPr="00AB5267" w:rsidRDefault="00AB5267" w:rsidP="00E808D5">
      <w:pPr>
        <w:rPr>
          <w:b/>
          <w:bCs/>
          <w:color w:val="0070C0"/>
          <w:sz w:val="24"/>
          <w:szCs w:val="24"/>
          <w:u w:val="single"/>
        </w:rPr>
      </w:pPr>
      <w:r w:rsidRPr="00AB5267">
        <w:rPr>
          <w:b/>
          <w:bCs/>
          <w:color w:val="0070C0"/>
          <w:sz w:val="24"/>
          <w:szCs w:val="24"/>
          <w:u w:val="single"/>
        </w:rPr>
        <w:t>Fixed asset Depreciation</w:t>
      </w:r>
      <w:r w:rsidR="00207E36">
        <w:rPr>
          <w:b/>
          <w:bCs/>
          <w:color w:val="0070C0"/>
          <w:sz w:val="24"/>
          <w:szCs w:val="24"/>
          <w:u w:val="single"/>
        </w:rPr>
        <w:t xml:space="preserve"> for the selected month</w:t>
      </w:r>
      <w:r w:rsidR="00207E36" w:rsidRPr="00207E36">
        <w:rPr>
          <w:noProof/>
        </w:rPr>
        <w:t xml:space="preserve"> </w:t>
      </w:r>
      <w:r w:rsidR="00207E36" w:rsidRPr="00207E36">
        <w:rPr>
          <w:noProof/>
        </w:rPr>
        <w:drawing>
          <wp:inline distT="0" distB="0" distL="0" distR="0" wp14:anchorId="3E5E6254" wp14:editId="083EFC1A">
            <wp:extent cx="5731510" cy="29819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81960"/>
                    </a:xfrm>
                    <a:prstGeom prst="rect">
                      <a:avLst/>
                    </a:prstGeom>
                  </pic:spPr>
                </pic:pic>
              </a:graphicData>
            </a:graphic>
          </wp:inline>
        </w:drawing>
      </w:r>
      <w:r w:rsidR="00207E36" w:rsidRPr="00207E36">
        <w:rPr>
          <w:b/>
          <w:bCs/>
          <w:noProof/>
          <w:color w:val="0070C0"/>
          <w:sz w:val="24"/>
          <w:szCs w:val="24"/>
          <w:u w:val="single"/>
        </w:rPr>
        <w:drawing>
          <wp:inline distT="0" distB="0" distL="0" distR="0" wp14:anchorId="78981463" wp14:editId="0022D7D2">
            <wp:extent cx="5731510" cy="30295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29585"/>
                    </a:xfrm>
                    <a:prstGeom prst="rect">
                      <a:avLst/>
                    </a:prstGeom>
                  </pic:spPr>
                </pic:pic>
              </a:graphicData>
            </a:graphic>
          </wp:inline>
        </w:drawing>
      </w:r>
    </w:p>
    <w:p w14:paraId="0FC0A590" w14:textId="77777777" w:rsidR="00207E36" w:rsidRDefault="00207E36" w:rsidP="00E808D5">
      <w:pPr>
        <w:rPr>
          <w:b/>
          <w:bCs/>
          <w:color w:val="0070C0"/>
          <w:sz w:val="24"/>
          <w:szCs w:val="24"/>
          <w:u w:val="single"/>
        </w:rPr>
      </w:pPr>
      <w:r>
        <w:rPr>
          <w:b/>
          <w:bCs/>
          <w:color w:val="0070C0"/>
          <w:sz w:val="24"/>
          <w:szCs w:val="24"/>
          <w:u w:val="single"/>
        </w:rPr>
        <w:t>Statement of depreciation</w:t>
      </w:r>
    </w:p>
    <w:p w14:paraId="432C8D2C" w14:textId="2D71BD49" w:rsidR="00207E36" w:rsidRDefault="00207E36" w:rsidP="00E808D5">
      <w:pPr>
        <w:rPr>
          <w:b/>
          <w:bCs/>
          <w:color w:val="0070C0"/>
          <w:sz w:val="24"/>
          <w:szCs w:val="24"/>
          <w:u w:val="single"/>
        </w:rPr>
      </w:pPr>
      <w:r w:rsidRPr="00207E36">
        <w:rPr>
          <w:b/>
          <w:bCs/>
          <w:noProof/>
          <w:color w:val="0070C0"/>
          <w:sz w:val="24"/>
          <w:szCs w:val="24"/>
          <w:u w:val="single"/>
        </w:rPr>
        <w:drawing>
          <wp:inline distT="0" distB="0" distL="0" distR="0" wp14:anchorId="09F01FAD" wp14:editId="0C4A9ADC">
            <wp:extent cx="5731510" cy="279146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91460"/>
                    </a:xfrm>
                    <a:prstGeom prst="rect">
                      <a:avLst/>
                    </a:prstGeom>
                  </pic:spPr>
                </pic:pic>
              </a:graphicData>
            </a:graphic>
          </wp:inline>
        </w:drawing>
      </w:r>
      <w:r w:rsidRPr="00207E36">
        <w:rPr>
          <w:noProof/>
        </w:rPr>
        <w:t xml:space="preserve"> </w:t>
      </w:r>
      <w:r w:rsidRPr="00207E36">
        <w:rPr>
          <w:b/>
          <w:bCs/>
          <w:noProof/>
          <w:color w:val="0070C0"/>
          <w:sz w:val="24"/>
          <w:szCs w:val="24"/>
          <w:u w:val="single"/>
        </w:rPr>
        <w:drawing>
          <wp:inline distT="0" distB="0" distL="0" distR="0" wp14:anchorId="486C575D" wp14:editId="3FCFD920">
            <wp:extent cx="5731510" cy="443674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436745"/>
                    </a:xfrm>
                    <a:prstGeom prst="rect">
                      <a:avLst/>
                    </a:prstGeom>
                  </pic:spPr>
                </pic:pic>
              </a:graphicData>
            </a:graphic>
          </wp:inline>
        </w:drawing>
      </w:r>
    </w:p>
    <w:p w14:paraId="0F78D98B" w14:textId="4B1962AF" w:rsidR="00AB5267" w:rsidRDefault="00AB5267" w:rsidP="00E808D5">
      <w:pPr>
        <w:rPr>
          <w:noProof/>
        </w:rPr>
      </w:pPr>
      <w:r w:rsidRPr="00AB5267">
        <w:rPr>
          <w:b/>
          <w:bCs/>
          <w:color w:val="0070C0"/>
          <w:sz w:val="24"/>
          <w:szCs w:val="24"/>
          <w:u w:val="single"/>
        </w:rPr>
        <w:t>Fixed asset sales</w:t>
      </w:r>
      <w:r w:rsidR="00A43F8B" w:rsidRPr="00A43F8B">
        <w:rPr>
          <w:noProof/>
        </w:rPr>
        <w:t xml:space="preserve"> </w:t>
      </w:r>
      <w:r w:rsidR="00A43F8B" w:rsidRPr="00A43F8B">
        <w:rPr>
          <w:b/>
          <w:bCs/>
          <w:noProof/>
          <w:color w:val="0070C0"/>
          <w:sz w:val="24"/>
          <w:szCs w:val="24"/>
          <w:u w:val="single"/>
        </w:rPr>
        <w:drawing>
          <wp:inline distT="0" distB="0" distL="0" distR="0" wp14:anchorId="471B2420" wp14:editId="1B0A10B3">
            <wp:extent cx="5731510" cy="24110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11095"/>
                    </a:xfrm>
                    <a:prstGeom prst="rect">
                      <a:avLst/>
                    </a:prstGeom>
                  </pic:spPr>
                </pic:pic>
              </a:graphicData>
            </a:graphic>
          </wp:inline>
        </w:drawing>
      </w:r>
    </w:p>
    <w:p w14:paraId="7880D2D5" w14:textId="77777777" w:rsidR="00A43F8B" w:rsidRPr="00A43F8B" w:rsidRDefault="00A43F8B" w:rsidP="00A43F8B">
      <w:pPr>
        <w:rPr>
          <w:color w:val="FF0000"/>
          <w:sz w:val="24"/>
          <w:szCs w:val="24"/>
        </w:rPr>
      </w:pPr>
      <w:r w:rsidRPr="00A43F8B">
        <w:rPr>
          <w:color w:val="FF0000"/>
          <w:sz w:val="24"/>
          <w:szCs w:val="24"/>
        </w:rPr>
        <w:t>Here is a description of the main elements and the extracted text:</w:t>
      </w:r>
    </w:p>
    <w:p w14:paraId="01251EBB" w14:textId="77777777" w:rsidR="00A43F8B" w:rsidRPr="00A43F8B" w:rsidRDefault="00A43F8B" w:rsidP="00A43F8B">
      <w:pPr>
        <w:rPr>
          <w:color w:val="FF0000"/>
          <w:sz w:val="24"/>
          <w:szCs w:val="24"/>
        </w:rPr>
      </w:pPr>
      <w:r w:rsidRPr="00A43F8B">
        <w:rPr>
          <w:color w:val="FF0000"/>
          <w:sz w:val="24"/>
          <w:szCs w:val="24"/>
        </w:rPr>
        <w:t>### Description of the Screen</w:t>
      </w:r>
    </w:p>
    <w:p w14:paraId="0818AE66" w14:textId="77777777" w:rsidR="00A43F8B" w:rsidRPr="00A43F8B" w:rsidRDefault="00A43F8B" w:rsidP="00A43F8B">
      <w:pPr>
        <w:rPr>
          <w:color w:val="FF0000"/>
          <w:sz w:val="24"/>
          <w:szCs w:val="24"/>
        </w:rPr>
      </w:pPr>
      <w:r w:rsidRPr="00A43F8B">
        <w:rPr>
          <w:color w:val="FF0000"/>
          <w:sz w:val="24"/>
          <w:szCs w:val="24"/>
        </w:rPr>
        <w:t>- Toolbar Buttons (Top Left):</w:t>
      </w:r>
    </w:p>
    <w:p w14:paraId="35E736F4" w14:textId="77777777" w:rsidR="00A43F8B" w:rsidRPr="00A43F8B" w:rsidRDefault="00A43F8B" w:rsidP="00A43F8B">
      <w:pPr>
        <w:rPr>
          <w:color w:val="FF0000"/>
          <w:sz w:val="24"/>
          <w:szCs w:val="24"/>
        </w:rPr>
      </w:pPr>
      <w:r w:rsidRPr="00A43F8B">
        <w:rPr>
          <w:color w:val="FF0000"/>
          <w:sz w:val="24"/>
          <w:szCs w:val="24"/>
        </w:rPr>
        <w:t xml:space="preserve">  - "Post and close", "Save", "Post", and other standard document actions.</w:t>
      </w:r>
    </w:p>
    <w:p w14:paraId="023400F4" w14:textId="77777777" w:rsidR="00A43F8B" w:rsidRPr="00A43F8B" w:rsidRDefault="00A43F8B" w:rsidP="00A43F8B">
      <w:pPr>
        <w:rPr>
          <w:color w:val="FF0000"/>
          <w:sz w:val="24"/>
          <w:szCs w:val="24"/>
        </w:rPr>
      </w:pPr>
      <w:r w:rsidRPr="00A43F8B">
        <w:rPr>
          <w:color w:val="FF0000"/>
          <w:sz w:val="24"/>
          <w:szCs w:val="24"/>
        </w:rPr>
        <w:t>- Tabs:</w:t>
      </w:r>
    </w:p>
    <w:p w14:paraId="20154564" w14:textId="77777777" w:rsidR="00A43F8B" w:rsidRPr="00A43F8B" w:rsidRDefault="00A43F8B" w:rsidP="00A43F8B">
      <w:pPr>
        <w:rPr>
          <w:color w:val="FF0000"/>
          <w:sz w:val="24"/>
          <w:szCs w:val="24"/>
        </w:rPr>
      </w:pPr>
      <w:r w:rsidRPr="00A43F8B">
        <w:rPr>
          <w:color w:val="FF0000"/>
          <w:sz w:val="24"/>
          <w:szCs w:val="24"/>
        </w:rPr>
        <w:t xml:space="preserve">  - "Main", "Fixed Assets (1)", "Additional Information".</w:t>
      </w:r>
    </w:p>
    <w:p w14:paraId="6B13E25F" w14:textId="77777777" w:rsidR="00A43F8B" w:rsidRPr="00A43F8B" w:rsidRDefault="00A43F8B" w:rsidP="00A43F8B">
      <w:pPr>
        <w:rPr>
          <w:color w:val="FF0000"/>
          <w:sz w:val="24"/>
          <w:szCs w:val="24"/>
        </w:rPr>
      </w:pPr>
      <w:r w:rsidRPr="00A43F8B">
        <w:rPr>
          <w:color w:val="FF0000"/>
          <w:sz w:val="24"/>
          <w:szCs w:val="24"/>
        </w:rPr>
        <w:t>- Table Columns:</w:t>
      </w:r>
    </w:p>
    <w:p w14:paraId="74E04D92" w14:textId="77777777" w:rsidR="00A43F8B" w:rsidRPr="00A43F8B" w:rsidRDefault="00A43F8B" w:rsidP="00A43F8B">
      <w:pPr>
        <w:rPr>
          <w:color w:val="FF0000"/>
          <w:sz w:val="24"/>
          <w:szCs w:val="24"/>
        </w:rPr>
      </w:pPr>
      <w:r w:rsidRPr="00A43F8B">
        <w:rPr>
          <w:color w:val="FF0000"/>
          <w:sz w:val="24"/>
          <w:szCs w:val="24"/>
        </w:rPr>
        <w:t xml:space="preserve">  - # (row number)</w:t>
      </w:r>
    </w:p>
    <w:p w14:paraId="5C0CCC01" w14:textId="77777777" w:rsidR="00A43F8B" w:rsidRPr="00A43F8B" w:rsidRDefault="00A43F8B" w:rsidP="00A43F8B">
      <w:pPr>
        <w:rPr>
          <w:color w:val="FF0000"/>
          <w:sz w:val="24"/>
          <w:szCs w:val="24"/>
        </w:rPr>
      </w:pPr>
      <w:r w:rsidRPr="00A43F8B">
        <w:rPr>
          <w:color w:val="FF0000"/>
          <w:sz w:val="24"/>
          <w:szCs w:val="24"/>
        </w:rPr>
        <w:t xml:space="preserve">  - Fixed Asset (with </w:t>
      </w:r>
      <w:proofErr w:type="spellStart"/>
      <w:r w:rsidRPr="00A43F8B">
        <w:rPr>
          <w:color w:val="FF0000"/>
          <w:sz w:val="24"/>
          <w:szCs w:val="24"/>
        </w:rPr>
        <w:t>subcolumns</w:t>
      </w:r>
      <w:proofErr w:type="spellEnd"/>
      <w:r w:rsidRPr="00A43F8B">
        <w:rPr>
          <w:color w:val="FF0000"/>
          <w:sz w:val="24"/>
          <w:szCs w:val="24"/>
        </w:rPr>
        <w:t>: ID and Content)</w:t>
      </w:r>
    </w:p>
    <w:p w14:paraId="71FB26D7" w14:textId="77777777" w:rsidR="00A43F8B" w:rsidRPr="00A43F8B" w:rsidRDefault="00A43F8B" w:rsidP="00A43F8B">
      <w:pPr>
        <w:rPr>
          <w:color w:val="FF0000"/>
          <w:sz w:val="24"/>
          <w:szCs w:val="24"/>
        </w:rPr>
      </w:pPr>
      <w:r w:rsidRPr="00A43F8B">
        <w:rPr>
          <w:color w:val="FF0000"/>
          <w:sz w:val="24"/>
          <w:szCs w:val="24"/>
        </w:rPr>
        <w:t xml:space="preserve">  - Gross Cost (AED)</w:t>
      </w:r>
    </w:p>
    <w:p w14:paraId="4B0DF633" w14:textId="77777777" w:rsidR="00A43F8B" w:rsidRPr="00A43F8B" w:rsidRDefault="00A43F8B" w:rsidP="00A43F8B">
      <w:pPr>
        <w:rPr>
          <w:color w:val="FF0000"/>
          <w:sz w:val="24"/>
          <w:szCs w:val="24"/>
        </w:rPr>
      </w:pPr>
      <w:r w:rsidRPr="00A43F8B">
        <w:rPr>
          <w:color w:val="FF0000"/>
          <w:sz w:val="24"/>
          <w:szCs w:val="24"/>
        </w:rPr>
        <w:t xml:space="preserve">  - Salvage Value (AED)</w:t>
      </w:r>
    </w:p>
    <w:p w14:paraId="71AAD22C" w14:textId="77777777" w:rsidR="00A43F8B" w:rsidRPr="00A43F8B" w:rsidRDefault="00A43F8B" w:rsidP="00A43F8B">
      <w:pPr>
        <w:rPr>
          <w:color w:val="FF0000"/>
          <w:sz w:val="24"/>
          <w:szCs w:val="24"/>
        </w:rPr>
      </w:pPr>
      <w:r w:rsidRPr="00A43F8B">
        <w:rPr>
          <w:color w:val="FF0000"/>
          <w:sz w:val="24"/>
          <w:szCs w:val="24"/>
        </w:rPr>
        <w:t xml:space="preserve">  - Depreciable Cost (AED) (with </w:t>
      </w:r>
      <w:proofErr w:type="spellStart"/>
      <w:r w:rsidRPr="00A43F8B">
        <w:rPr>
          <w:color w:val="FF0000"/>
          <w:sz w:val="24"/>
          <w:szCs w:val="24"/>
        </w:rPr>
        <w:t>subcolumn</w:t>
      </w:r>
      <w:proofErr w:type="spellEnd"/>
      <w:r w:rsidRPr="00A43F8B">
        <w:rPr>
          <w:color w:val="FF0000"/>
          <w:sz w:val="24"/>
          <w:szCs w:val="24"/>
        </w:rPr>
        <w:t>: Accumulated Depreciation (AED))</w:t>
      </w:r>
    </w:p>
    <w:p w14:paraId="414DE569" w14:textId="77777777" w:rsidR="00A43F8B" w:rsidRPr="00A43F8B" w:rsidRDefault="00A43F8B" w:rsidP="00A43F8B">
      <w:pPr>
        <w:rPr>
          <w:color w:val="FF0000"/>
          <w:sz w:val="24"/>
          <w:szCs w:val="24"/>
        </w:rPr>
      </w:pPr>
      <w:r w:rsidRPr="00A43F8B">
        <w:rPr>
          <w:color w:val="FF0000"/>
          <w:sz w:val="24"/>
          <w:szCs w:val="24"/>
        </w:rPr>
        <w:t xml:space="preserve">  - Current Depreciation</w:t>
      </w:r>
    </w:p>
    <w:p w14:paraId="6466B7B2" w14:textId="77777777" w:rsidR="00A43F8B" w:rsidRPr="00A43F8B" w:rsidRDefault="00A43F8B" w:rsidP="00A43F8B">
      <w:pPr>
        <w:rPr>
          <w:color w:val="FF0000"/>
          <w:sz w:val="24"/>
          <w:szCs w:val="24"/>
        </w:rPr>
      </w:pPr>
      <w:r w:rsidRPr="00A43F8B">
        <w:rPr>
          <w:color w:val="FF0000"/>
          <w:sz w:val="24"/>
          <w:szCs w:val="24"/>
        </w:rPr>
        <w:t xml:space="preserve">  - Net Book Value (AED)</w:t>
      </w:r>
    </w:p>
    <w:p w14:paraId="53A21D9A" w14:textId="77777777" w:rsidR="00A43F8B" w:rsidRPr="00A43F8B" w:rsidRDefault="00A43F8B" w:rsidP="00A43F8B">
      <w:pPr>
        <w:rPr>
          <w:color w:val="FF0000"/>
          <w:sz w:val="24"/>
          <w:szCs w:val="24"/>
        </w:rPr>
      </w:pPr>
      <w:r w:rsidRPr="00A43F8B">
        <w:rPr>
          <w:color w:val="FF0000"/>
          <w:sz w:val="24"/>
          <w:szCs w:val="24"/>
        </w:rPr>
        <w:t xml:space="preserve">  - Amount</w:t>
      </w:r>
    </w:p>
    <w:p w14:paraId="0D56730B" w14:textId="77777777" w:rsidR="00A43F8B" w:rsidRPr="00A43F8B" w:rsidRDefault="00A43F8B" w:rsidP="00A43F8B">
      <w:pPr>
        <w:rPr>
          <w:color w:val="FF0000"/>
          <w:sz w:val="24"/>
          <w:szCs w:val="24"/>
        </w:rPr>
      </w:pPr>
      <w:r w:rsidRPr="00A43F8B">
        <w:rPr>
          <w:color w:val="FF0000"/>
          <w:sz w:val="24"/>
          <w:szCs w:val="24"/>
        </w:rPr>
        <w:t xml:space="preserve">  - Project Task</w:t>
      </w:r>
    </w:p>
    <w:p w14:paraId="48881528" w14:textId="77777777" w:rsidR="00A43F8B" w:rsidRPr="00A43F8B" w:rsidRDefault="00A43F8B" w:rsidP="00A43F8B">
      <w:pPr>
        <w:rPr>
          <w:color w:val="FF0000"/>
          <w:sz w:val="24"/>
          <w:szCs w:val="24"/>
        </w:rPr>
      </w:pPr>
      <w:r w:rsidRPr="00A43F8B">
        <w:rPr>
          <w:color w:val="FF0000"/>
          <w:sz w:val="24"/>
          <w:szCs w:val="24"/>
        </w:rPr>
        <w:t xml:space="preserve">  - Department (with </w:t>
      </w:r>
      <w:proofErr w:type="spellStart"/>
      <w:r w:rsidRPr="00A43F8B">
        <w:rPr>
          <w:color w:val="FF0000"/>
          <w:sz w:val="24"/>
          <w:szCs w:val="24"/>
        </w:rPr>
        <w:t>subcolumn</w:t>
      </w:r>
      <w:proofErr w:type="spellEnd"/>
      <w:r w:rsidRPr="00A43F8B">
        <w:rPr>
          <w:color w:val="FF0000"/>
          <w:sz w:val="24"/>
          <w:szCs w:val="24"/>
        </w:rPr>
        <w:t>: Business Activity)</w:t>
      </w:r>
    </w:p>
    <w:p w14:paraId="27A08729" w14:textId="77777777" w:rsidR="00A43F8B" w:rsidRPr="00A43F8B" w:rsidRDefault="00A43F8B" w:rsidP="00A43F8B">
      <w:pPr>
        <w:rPr>
          <w:color w:val="FF0000"/>
          <w:sz w:val="24"/>
          <w:szCs w:val="24"/>
        </w:rPr>
      </w:pPr>
      <w:r w:rsidRPr="00A43F8B">
        <w:rPr>
          <w:color w:val="FF0000"/>
          <w:sz w:val="24"/>
          <w:szCs w:val="24"/>
        </w:rPr>
        <w:t xml:space="preserve">  - Income Item (with </w:t>
      </w:r>
      <w:proofErr w:type="spellStart"/>
      <w:r w:rsidRPr="00A43F8B">
        <w:rPr>
          <w:color w:val="FF0000"/>
          <w:sz w:val="24"/>
          <w:szCs w:val="24"/>
        </w:rPr>
        <w:t>subcolumn</w:t>
      </w:r>
      <w:proofErr w:type="spellEnd"/>
      <w:r w:rsidRPr="00A43F8B">
        <w:rPr>
          <w:color w:val="FF0000"/>
          <w:sz w:val="24"/>
          <w:szCs w:val="24"/>
        </w:rPr>
        <w:t>: Expense Item)</w:t>
      </w:r>
    </w:p>
    <w:p w14:paraId="546DEB63" w14:textId="77777777" w:rsidR="00A43F8B" w:rsidRPr="00A43F8B" w:rsidRDefault="00A43F8B" w:rsidP="00A43F8B">
      <w:pPr>
        <w:rPr>
          <w:color w:val="FF0000"/>
          <w:sz w:val="24"/>
          <w:szCs w:val="24"/>
        </w:rPr>
      </w:pPr>
    </w:p>
    <w:p w14:paraId="17EC1759" w14:textId="77777777" w:rsidR="00A43F8B" w:rsidRPr="00A43F8B" w:rsidRDefault="00A43F8B" w:rsidP="00A43F8B">
      <w:pPr>
        <w:rPr>
          <w:color w:val="FF0000"/>
          <w:sz w:val="24"/>
          <w:szCs w:val="24"/>
        </w:rPr>
      </w:pPr>
      <w:r w:rsidRPr="00A43F8B">
        <w:rPr>
          <w:color w:val="FF0000"/>
          <w:sz w:val="24"/>
          <w:szCs w:val="24"/>
        </w:rPr>
        <w:t>- Table Data (Example Row):</w:t>
      </w:r>
    </w:p>
    <w:p w14:paraId="574877C3" w14:textId="77777777" w:rsidR="00A43F8B" w:rsidRPr="00A43F8B" w:rsidRDefault="00A43F8B" w:rsidP="00A43F8B">
      <w:pPr>
        <w:rPr>
          <w:color w:val="FF0000"/>
          <w:sz w:val="24"/>
          <w:szCs w:val="24"/>
        </w:rPr>
      </w:pPr>
      <w:r w:rsidRPr="00A43F8B">
        <w:rPr>
          <w:color w:val="FF0000"/>
          <w:sz w:val="24"/>
          <w:szCs w:val="24"/>
        </w:rPr>
        <w:t xml:space="preserve">  - Fixed Asset ID: "</w:t>
      </w:r>
      <w:proofErr w:type="spellStart"/>
      <w:r w:rsidRPr="00A43F8B">
        <w:rPr>
          <w:color w:val="FF0000"/>
          <w:sz w:val="24"/>
          <w:szCs w:val="24"/>
        </w:rPr>
        <w:t>toyota</w:t>
      </w:r>
      <w:proofErr w:type="spellEnd"/>
      <w:r w:rsidRPr="00A43F8B">
        <w:rPr>
          <w:color w:val="FF0000"/>
          <w:sz w:val="24"/>
          <w:szCs w:val="24"/>
        </w:rPr>
        <w:t xml:space="preserve"> bus </w:t>
      </w:r>
      <w:proofErr w:type="spellStart"/>
      <w:r w:rsidRPr="00A43F8B">
        <w:rPr>
          <w:color w:val="FF0000"/>
          <w:sz w:val="24"/>
          <w:szCs w:val="24"/>
        </w:rPr>
        <w:t>zeba</w:t>
      </w:r>
      <w:proofErr w:type="spellEnd"/>
      <w:r w:rsidRPr="00A43F8B">
        <w:rPr>
          <w:color w:val="FF0000"/>
          <w:sz w:val="24"/>
          <w:szCs w:val="24"/>
        </w:rPr>
        <w:t>"</w:t>
      </w:r>
    </w:p>
    <w:p w14:paraId="12276A28" w14:textId="77777777" w:rsidR="00A43F8B" w:rsidRPr="00A43F8B" w:rsidRDefault="00A43F8B" w:rsidP="00A43F8B">
      <w:pPr>
        <w:rPr>
          <w:color w:val="FF0000"/>
          <w:sz w:val="24"/>
          <w:szCs w:val="24"/>
        </w:rPr>
      </w:pPr>
      <w:r w:rsidRPr="00A43F8B">
        <w:rPr>
          <w:color w:val="FF0000"/>
          <w:sz w:val="24"/>
          <w:szCs w:val="24"/>
        </w:rPr>
        <w:t xml:space="preserve">  - Content: "</w:t>
      </w:r>
      <w:proofErr w:type="spellStart"/>
      <w:r w:rsidRPr="00A43F8B">
        <w:rPr>
          <w:color w:val="FF0000"/>
          <w:sz w:val="24"/>
          <w:szCs w:val="24"/>
        </w:rPr>
        <w:t>toyota</w:t>
      </w:r>
      <w:proofErr w:type="spellEnd"/>
      <w:r w:rsidRPr="00A43F8B">
        <w:rPr>
          <w:color w:val="FF0000"/>
          <w:sz w:val="24"/>
          <w:szCs w:val="24"/>
        </w:rPr>
        <w:t xml:space="preserve"> bus ..."</w:t>
      </w:r>
    </w:p>
    <w:p w14:paraId="0D202CBE" w14:textId="77777777" w:rsidR="00A43F8B" w:rsidRPr="00A43F8B" w:rsidRDefault="00A43F8B" w:rsidP="00A43F8B">
      <w:pPr>
        <w:rPr>
          <w:color w:val="FF0000"/>
          <w:sz w:val="24"/>
          <w:szCs w:val="24"/>
        </w:rPr>
      </w:pPr>
      <w:r w:rsidRPr="00A43F8B">
        <w:rPr>
          <w:color w:val="FF0000"/>
          <w:sz w:val="24"/>
          <w:szCs w:val="24"/>
        </w:rPr>
        <w:t xml:space="preserve">  - Gross Cost (AED): 100,000.00</w:t>
      </w:r>
    </w:p>
    <w:p w14:paraId="26612EF2" w14:textId="77777777" w:rsidR="00A43F8B" w:rsidRPr="00A43F8B" w:rsidRDefault="00A43F8B" w:rsidP="00A43F8B">
      <w:pPr>
        <w:rPr>
          <w:color w:val="FF0000"/>
          <w:sz w:val="24"/>
          <w:szCs w:val="24"/>
        </w:rPr>
      </w:pPr>
      <w:r w:rsidRPr="00A43F8B">
        <w:rPr>
          <w:color w:val="FF0000"/>
          <w:sz w:val="24"/>
          <w:szCs w:val="24"/>
        </w:rPr>
        <w:t xml:space="preserve">  - Salvage Value (AED): 20,000.00</w:t>
      </w:r>
    </w:p>
    <w:p w14:paraId="7952BD0C" w14:textId="77777777" w:rsidR="00A43F8B" w:rsidRPr="00A43F8B" w:rsidRDefault="00A43F8B" w:rsidP="00A43F8B">
      <w:pPr>
        <w:rPr>
          <w:color w:val="FF0000"/>
          <w:sz w:val="24"/>
          <w:szCs w:val="24"/>
        </w:rPr>
      </w:pPr>
      <w:r w:rsidRPr="00A43F8B">
        <w:rPr>
          <w:color w:val="FF0000"/>
          <w:sz w:val="24"/>
          <w:szCs w:val="24"/>
        </w:rPr>
        <w:t xml:space="preserve">  - Depreciable Cost (AED): Not Applicable</w:t>
      </w:r>
    </w:p>
    <w:p w14:paraId="762B6BF8" w14:textId="77777777" w:rsidR="00A43F8B" w:rsidRPr="00A43F8B" w:rsidRDefault="00A43F8B" w:rsidP="00A43F8B">
      <w:pPr>
        <w:rPr>
          <w:color w:val="FF0000"/>
          <w:sz w:val="24"/>
          <w:szCs w:val="24"/>
        </w:rPr>
      </w:pPr>
      <w:r w:rsidRPr="00A43F8B">
        <w:rPr>
          <w:color w:val="FF0000"/>
          <w:sz w:val="24"/>
          <w:szCs w:val="24"/>
        </w:rPr>
        <w:t xml:space="preserve">  - Accumulated Depreciation (AED): Not Applicable</w:t>
      </w:r>
    </w:p>
    <w:p w14:paraId="7AD9F79C" w14:textId="77777777" w:rsidR="00A43F8B" w:rsidRPr="00A43F8B" w:rsidRDefault="00A43F8B" w:rsidP="00A43F8B">
      <w:pPr>
        <w:rPr>
          <w:color w:val="FF0000"/>
          <w:sz w:val="24"/>
          <w:szCs w:val="24"/>
        </w:rPr>
      </w:pPr>
      <w:r w:rsidRPr="00A43F8B">
        <w:rPr>
          <w:color w:val="FF0000"/>
          <w:sz w:val="24"/>
          <w:szCs w:val="24"/>
        </w:rPr>
        <w:t xml:space="preserve">  - Current Depreciation: Not Applicable</w:t>
      </w:r>
    </w:p>
    <w:p w14:paraId="16FD18E1" w14:textId="77777777" w:rsidR="00A43F8B" w:rsidRPr="00A43F8B" w:rsidRDefault="00A43F8B" w:rsidP="00A43F8B">
      <w:pPr>
        <w:rPr>
          <w:color w:val="FF0000"/>
          <w:sz w:val="24"/>
          <w:szCs w:val="24"/>
        </w:rPr>
      </w:pPr>
      <w:r w:rsidRPr="00A43F8B">
        <w:rPr>
          <w:color w:val="FF0000"/>
          <w:sz w:val="24"/>
          <w:szCs w:val="24"/>
        </w:rPr>
        <w:t xml:space="preserve">  - Net Book Value (AED): 100,000.00</w:t>
      </w:r>
    </w:p>
    <w:p w14:paraId="06B0374C" w14:textId="77777777" w:rsidR="00A43F8B" w:rsidRPr="00A43F8B" w:rsidRDefault="00A43F8B" w:rsidP="00A43F8B">
      <w:pPr>
        <w:rPr>
          <w:color w:val="FF0000"/>
          <w:sz w:val="24"/>
          <w:szCs w:val="24"/>
        </w:rPr>
      </w:pPr>
      <w:r w:rsidRPr="00A43F8B">
        <w:rPr>
          <w:color w:val="FF0000"/>
          <w:sz w:val="24"/>
          <w:szCs w:val="24"/>
        </w:rPr>
        <w:t xml:space="preserve">  - Department: Main Department</w:t>
      </w:r>
    </w:p>
    <w:p w14:paraId="314623FF" w14:textId="77777777" w:rsidR="00A43F8B" w:rsidRPr="00A43F8B" w:rsidRDefault="00A43F8B" w:rsidP="00A43F8B">
      <w:pPr>
        <w:rPr>
          <w:color w:val="FF0000"/>
          <w:sz w:val="24"/>
          <w:szCs w:val="24"/>
        </w:rPr>
      </w:pPr>
      <w:r w:rsidRPr="00A43F8B">
        <w:rPr>
          <w:color w:val="FF0000"/>
          <w:sz w:val="24"/>
          <w:szCs w:val="24"/>
        </w:rPr>
        <w:t xml:space="preserve">  - Business Activity: Sales Revenue</w:t>
      </w:r>
    </w:p>
    <w:p w14:paraId="6ADFA8C1" w14:textId="77777777" w:rsidR="00A43F8B" w:rsidRPr="00A43F8B" w:rsidRDefault="00A43F8B" w:rsidP="00A43F8B">
      <w:pPr>
        <w:rPr>
          <w:color w:val="FF0000"/>
          <w:sz w:val="24"/>
          <w:szCs w:val="24"/>
        </w:rPr>
      </w:pPr>
      <w:r w:rsidRPr="00A43F8B">
        <w:rPr>
          <w:color w:val="FF0000"/>
          <w:sz w:val="24"/>
          <w:szCs w:val="24"/>
        </w:rPr>
        <w:t xml:space="preserve">  - Expense Item: Depreciation Costs</w:t>
      </w:r>
    </w:p>
    <w:p w14:paraId="2159DA05" w14:textId="77777777" w:rsidR="00A43F8B" w:rsidRPr="00A43F8B" w:rsidRDefault="00A43F8B" w:rsidP="00A43F8B">
      <w:pPr>
        <w:rPr>
          <w:color w:val="FF0000"/>
          <w:sz w:val="24"/>
          <w:szCs w:val="24"/>
        </w:rPr>
      </w:pPr>
    </w:p>
    <w:p w14:paraId="0F0DA67F" w14:textId="77777777" w:rsidR="00A43F8B" w:rsidRPr="00A43F8B" w:rsidRDefault="00A43F8B" w:rsidP="00A43F8B">
      <w:pPr>
        <w:rPr>
          <w:color w:val="FF0000"/>
          <w:sz w:val="24"/>
          <w:szCs w:val="24"/>
        </w:rPr>
      </w:pPr>
      <w:r w:rsidRPr="00A43F8B">
        <w:rPr>
          <w:color w:val="FF0000"/>
          <w:sz w:val="24"/>
          <w:szCs w:val="24"/>
        </w:rPr>
        <w:t>### Extracted Text from the Image</w:t>
      </w:r>
    </w:p>
    <w:p w14:paraId="19B8FDDA" w14:textId="77777777" w:rsidR="00A43F8B" w:rsidRPr="00A43F8B" w:rsidRDefault="00A43F8B" w:rsidP="00A43F8B">
      <w:pPr>
        <w:rPr>
          <w:color w:val="FF0000"/>
          <w:sz w:val="24"/>
          <w:szCs w:val="24"/>
        </w:rPr>
      </w:pPr>
      <w:r w:rsidRPr="00A43F8B">
        <w:rPr>
          <w:color w:val="FF0000"/>
          <w:sz w:val="24"/>
          <w:szCs w:val="24"/>
        </w:rPr>
        <w:t>- "Post and close"</w:t>
      </w:r>
    </w:p>
    <w:p w14:paraId="68EF5202" w14:textId="77777777" w:rsidR="00A43F8B" w:rsidRPr="00A43F8B" w:rsidRDefault="00A43F8B" w:rsidP="00A43F8B">
      <w:pPr>
        <w:rPr>
          <w:color w:val="FF0000"/>
          <w:sz w:val="24"/>
          <w:szCs w:val="24"/>
        </w:rPr>
      </w:pPr>
      <w:r w:rsidRPr="00A43F8B">
        <w:rPr>
          <w:color w:val="FF0000"/>
          <w:sz w:val="24"/>
          <w:szCs w:val="24"/>
        </w:rPr>
        <w:t>- "</w:t>
      </w:r>
      <w:proofErr w:type="gramStart"/>
      <w:r w:rsidRPr="00A43F8B">
        <w:rPr>
          <w:color w:val="FF0000"/>
          <w:sz w:val="24"/>
          <w:szCs w:val="24"/>
        </w:rPr>
        <w:t>Save"</w:t>
      </w:r>
      <w:proofErr w:type="gramEnd"/>
    </w:p>
    <w:p w14:paraId="402A114F" w14:textId="77777777" w:rsidR="00A43F8B" w:rsidRPr="00A43F8B" w:rsidRDefault="00A43F8B" w:rsidP="00A43F8B">
      <w:pPr>
        <w:rPr>
          <w:color w:val="FF0000"/>
          <w:sz w:val="24"/>
          <w:szCs w:val="24"/>
        </w:rPr>
      </w:pPr>
      <w:r w:rsidRPr="00A43F8B">
        <w:rPr>
          <w:color w:val="FF0000"/>
          <w:sz w:val="24"/>
          <w:szCs w:val="24"/>
        </w:rPr>
        <w:t>- "Post"</w:t>
      </w:r>
    </w:p>
    <w:p w14:paraId="28E6E3D5" w14:textId="77777777" w:rsidR="00A43F8B" w:rsidRPr="00A43F8B" w:rsidRDefault="00A43F8B" w:rsidP="00A43F8B">
      <w:pPr>
        <w:rPr>
          <w:color w:val="FF0000"/>
          <w:sz w:val="24"/>
          <w:szCs w:val="24"/>
        </w:rPr>
      </w:pPr>
      <w:r w:rsidRPr="00A43F8B">
        <w:rPr>
          <w:color w:val="FF0000"/>
          <w:sz w:val="24"/>
          <w:szCs w:val="24"/>
        </w:rPr>
        <w:t>- "</w:t>
      </w:r>
      <w:proofErr w:type="gramStart"/>
      <w:r w:rsidRPr="00A43F8B">
        <w:rPr>
          <w:color w:val="FF0000"/>
          <w:sz w:val="24"/>
          <w:szCs w:val="24"/>
        </w:rPr>
        <w:t>Generate"</w:t>
      </w:r>
      <w:proofErr w:type="gramEnd"/>
    </w:p>
    <w:p w14:paraId="3CBF3DF1" w14:textId="77777777" w:rsidR="00A43F8B" w:rsidRPr="00A43F8B" w:rsidRDefault="00A43F8B" w:rsidP="00A43F8B">
      <w:pPr>
        <w:rPr>
          <w:color w:val="FF0000"/>
          <w:sz w:val="24"/>
          <w:szCs w:val="24"/>
        </w:rPr>
      </w:pPr>
      <w:r w:rsidRPr="00A43F8B">
        <w:rPr>
          <w:color w:val="FF0000"/>
          <w:sz w:val="24"/>
          <w:szCs w:val="24"/>
        </w:rPr>
        <w:t>- "</w:t>
      </w:r>
      <w:proofErr w:type="gramStart"/>
      <w:r w:rsidRPr="00A43F8B">
        <w:rPr>
          <w:color w:val="FF0000"/>
          <w:sz w:val="24"/>
          <w:szCs w:val="24"/>
        </w:rPr>
        <w:t>Setting"</w:t>
      </w:r>
      <w:proofErr w:type="gramEnd"/>
    </w:p>
    <w:p w14:paraId="0FB81F0B" w14:textId="77777777" w:rsidR="00A43F8B" w:rsidRPr="00A43F8B" w:rsidRDefault="00A43F8B" w:rsidP="00A43F8B">
      <w:pPr>
        <w:rPr>
          <w:color w:val="FF0000"/>
          <w:sz w:val="24"/>
          <w:szCs w:val="24"/>
        </w:rPr>
      </w:pPr>
      <w:r w:rsidRPr="00A43F8B">
        <w:rPr>
          <w:color w:val="FF0000"/>
          <w:sz w:val="24"/>
          <w:szCs w:val="24"/>
        </w:rPr>
        <w:t>- "Main"</w:t>
      </w:r>
    </w:p>
    <w:p w14:paraId="258BB054" w14:textId="77777777" w:rsidR="00A43F8B" w:rsidRPr="00A43F8B" w:rsidRDefault="00A43F8B" w:rsidP="00A43F8B">
      <w:pPr>
        <w:rPr>
          <w:color w:val="FF0000"/>
          <w:sz w:val="24"/>
          <w:szCs w:val="24"/>
        </w:rPr>
      </w:pPr>
      <w:r w:rsidRPr="00A43F8B">
        <w:rPr>
          <w:color w:val="FF0000"/>
          <w:sz w:val="24"/>
          <w:szCs w:val="24"/>
        </w:rPr>
        <w:t>- "Fixed Assets (1)"</w:t>
      </w:r>
    </w:p>
    <w:p w14:paraId="7AF85D5B" w14:textId="77777777" w:rsidR="00A43F8B" w:rsidRPr="00A43F8B" w:rsidRDefault="00A43F8B" w:rsidP="00A43F8B">
      <w:pPr>
        <w:rPr>
          <w:color w:val="FF0000"/>
          <w:sz w:val="24"/>
          <w:szCs w:val="24"/>
        </w:rPr>
      </w:pPr>
      <w:r w:rsidRPr="00A43F8B">
        <w:rPr>
          <w:color w:val="FF0000"/>
          <w:sz w:val="24"/>
          <w:szCs w:val="24"/>
        </w:rPr>
        <w:t>- "Additional Information"</w:t>
      </w:r>
    </w:p>
    <w:p w14:paraId="252259E8" w14:textId="77777777" w:rsidR="00A43F8B" w:rsidRPr="00A43F8B" w:rsidRDefault="00A43F8B" w:rsidP="00A43F8B">
      <w:pPr>
        <w:rPr>
          <w:color w:val="FF0000"/>
          <w:sz w:val="24"/>
          <w:szCs w:val="24"/>
        </w:rPr>
      </w:pPr>
      <w:r w:rsidRPr="00A43F8B">
        <w:rPr>
          <w:color w:val="FF0000"/>
          <w:sz w:val="24"/>
          <w:szCs w:val="24"/>
        </w:rPr>
        <w:t>- "</w:t>
      </w:r>
      <w:proofErr w:type="gramStart"/>
      <w:r w:rsidRPr="00A43F8B">
        <w:rPr>
          <w:color w:val="FF0000"/>
          <w:sz w:val="24"/>
          <w:szCs w:val="24"/>
        </w:rPr>
        <w:t>Add"</w:t>
      </w:r>
      <w:proofErr w:type="gramEnd"/>
    </w:p>
    <w:p w14:paraId="31DFD7D9" w14:textId="77777777" w:rsidR="00A43F8B" w:rsidRPr="00A43F8B" w:rsidRDefault="00A43F8B" w:rsidP="00A43F8B">
      <w:pPr>
        <w:rPr>
          <w:color w:val="FF0000"/>
          <w:sz w:val="24"/>
          <w:szCs w:val="24"/>
        </w:rPr>
      </w:pPr>
      <w:r w:rsidRPr="00A43F8B">
        <w:rPr>
          <w:color w:val="FF0000"/>
          <w:sz w:val="24"/>
          <w:szCs w:val="24"/>
        </w:rPr>
        <w:t>- "</w:t>
      </w:r>
      <w:proofErr w:type="gramStart"/>
      <w:r w:rsidRPr="00A43F8B">
        <w:rPr>
          <w:color w:val="FF0000"/>
          <w:sz w:val="24"/>
          <w:szCs w:val="24"/>
        </w:rPr>
        <w:t>Calculate"</w:t>
      </w:r>
      <w:proofErr w:type="gramEnd"/>
    </w:p>
    <w:p w14:paraId="73686D01" w14:textId="77777777" w:rsidR="00A43F8B" w:rsidRPr="00A43F8B" w:rsidRDefault="00A43F8B" w:rsidP="00A43F8B">
      <w:pPr>
        <w:rPr>
          <w:color w:val="FF0000"/>
          <w:sz w:val="24"/>
          <w:szCs w:val="24"/>
        </w:rPr>
      </w:pPr>
      <w:r w:rsidRPr="00A43F8B">
        <w:rPr>
          <w:color w:val="FF0000"/>
          <w:sz w:val="24"/>
          <w:szCs w:val="24"/>
        </w:rPr>
        <w:t>- "More actions"</w:t>
      </w:r>
    </w:p>
    <w:p w14:paraId="082AC304" w14:textId="77777777" w:rsidR="00A43F8B" w:rsidRPr="00A43F8B" w:rsidRDefault="00A43F8B" w:rsidP="00A43F8B">
      <w:pPr>
        <w:rPr>
          <w:color w:val="FF0000"/>
          <w:sz w:val="24"/>
          <w:szCs w:val="24"/>
        </w:rPr>
      </w:pPr>
      <w:r w:rsidRPr="00A43F8B">
        <w:rPr>
          <w:color w:val="FF0000"/>
          <w:sz w:val="24"/>
          <w:szCs w:val="24"/>
        </w:rPr>
        <w:t>- "</w:t>
      </w:r>
      <w:proofErr w:type="spellStart"/>
      <w:r w:rsidRPr="00A43F8B">
        <w:rPr>
          <w:color w:val="FF0000"/>
          <w:sz w:val="24"/>
          <w:szCs w:val="24"/>
        </w:rPr>
        <w:t>toyota</w:t>
      </w:r>
      <w:proofErr w:type="spellEnd"/>
      <w:r w:rsidRPr="00A43F8B">
        <w:rPr>
          <w:color w:val="FF0000"/>
          <w:sz w:val="24"/>
          <w:szCs w:val="24"/>
        </w:rPr>
        <w:t xml:space="preserve"> bus </w:t>
      </w:r>
      <w:proofErr w:type="spellStart"/>
      <w:r w:rsidRPr="00A43F8B">
        <w:rPr>
          <w:color w:val="FF0000"/>
          <w:sz w:val="24"/>
          <w:szCs w:val="24"/>
        </w:rPr>
        <w:t>zeba</w:t>
      </w:r>
      <w:proofErr w:type="spellEnd"/>
      <w:r w:rsidRPr="00A43F8B">
        <w:rPr>
          <w:color w:val="FF0000"/>
          <w:sz w:val="24"/>
          <w:szCs w:val="24"/>
        </w:rPr>
        <w:t>"</w:t>
      </w:r>
    </w:p>
    <w:p w14:paraId="6B882979" w14:textId="77777777" w:rsidR="00A43F8B" w:rsidRPr="00A43F8B" w:rsidRDefault="00A43F8B" w:rsidP="00A43F8B">
      <w:pPr>
        <w:rPr>
          <w:color w:val="FF0000"/>
          <w:sz w:val="24"/>
          <w:szCs w:val="24"/>
        </w:rPr>
      </w:pPr>
      <w:r w:rsidRPr="00A43F8B">
        <w:rPr>
          <w:color w:val="FF0000"/>
          <w:sz w:val="24"/>
          <w:szCs w:val="24"/>
        </w:rPr>
        <w:t>- "ZT01"</w:t>
      </w:r>
    </w:p>
    <w:p w14:paraId="61ABE990" w14:textId="77777777" w:rsidR="00A43F8B" w:rsidRPr="00A43F8B" w:rsidRDefault="00A43F8B" w:rsidP="00A43F8B">
      <w:pPr>
        <w:rPr>
          <w:color w:val="FF0000"/>
          <w:sz w:val="24"/>
          <w:szCs w:val="24"/>
        </w:rPr>
      </w:pPr>
      <w:r w:rsidRPr="00A43F8B">
        <w:rPr>
          <w:color w:val="FF0000"/>
          <w:sz w:val="24"/>
          <w:szCs w:val="24"/>
        </w:rPr>
        <w:t>- "</w:t>
      </w:r>
      <w:proofErr w:type="spellStart"/>
      <w:r w:rsidRPr="00A43F8B">
        <w:rPr>
          <w:color w:val="FF0000"/>
          <w:sz w:val="24"/>
          <w:szCs w:val="24"/>
        </w:rPr>
        <w:t>toyota</w:t>
      </w:r>
      <w:proofErr w:type="spellEnd"/>
      <w:r w:rsidRPr="00A43F8B">
        <w:rPr>
          <w:color w:val="FF0000"/>
          <w:sz w:val="24"/>
          <w:szCs w:val="24"/>
        </w:rPr>
        <w:t xml:space="preserve"> bus ..."</w:t>
      </w:r>
    </w:p>
    <w:p w14:paraId="1B2C14A7" w14:textId="77777777" w:rsidR="00A43F8B" w:rsidRPr="00A43F8B" w:rsidRDefault="00A43F8B" w:rsidP="00A43F8B">
      <w:pPr>
        <w:rPr>
          <w:color w:val="FF0000"/>
          <w:sz w:val="24"/>
          <w:szCs w:val="24"/>
        </w:rPr>
      </w:pPr>
      <w:r w:rsidRPr="00A43F8B">
        <w:rPr>
          <w:color w:val="FF0000"/>
          <w:sz w:val="24"/>
          <w:szCs w:val="24"/>
        </w:rPr>
        <w:t>- "100,000.00"</w:t>
      </w:r>
    </w:p>
    <w:p w14:paraId="05210E42" w14:textId="77777777" w:rsidR="00A43F8B" w:rsidRPr="00A43F8B" w:rsidRDefault="00A43F8B" w:rsidP="00A43F8B">
      <w:pPr>
        <w:rPr>
          <w:color w:val="FF0000"/>
          <w:sz w:val="24"/>
          <w:szCs w:val="24"/>
        </w:rPr>
      </w:pPr>
      <w:r w:rsidRPr="00A43F8B">
        <w:rPr>
          <w:color w:val="FF0000"/>
          <w:sz w:val="24"/>
          <w:szCs w:val="24"/>
        </w:rPr>
        <w:t>- "20,000.00"</w:t>
      </w:r>
    </w:p>
    <w:p w14:paraId="602CA74E" w14:textId="77777777" w:rsidR="00A43F8B" w:rsidRPr="00A43F8B" w:rsidRDefault="00A43F8B" w:rsidP="00A43F8B">
      <w:pPr>
        <w:rPr>
          <w:color w:val="FF0000"/>
          <w:sz w:val="24"/>
          <w:szCs w:val="24"/>
        </w:rPr>
      </w:pPr>
      <w:r w:rsidRPr="00A43F8B">
        <w:rPr>
          <w:color w:val="FF0000"/>
          <w:sz w:val="24"/>
          <w:szCs w:val="24"/>
        </w:rPr>
        <w:t>- "Not Applicable"</w:t>
      </w:r>
    </w:p>
    <w:p w14:paraId="2C1B576B" w14:textId="77777777" w:rsidR="00A43F8B" w:rsidRPr="00A43F8B" w:rsidRDefault="00A43F8B" w:rsidP="00A43F8B">
      <w:pPr>
        <w:rPr>
          <w:color w:val="FF0000"/>
          <w:sz w:val="24"/>
          <w:szCs w:val="24"/>
        </w:rPr>
      </w:pPr>
      <w:r w:rsidRPr="00A43F8B">
        <w:rPr>
          <w:color w:val="FF0000"/>
          <w:sz w:val="24"/>
          <w:szCs w:val="24"/>
        </w:rPr>
        <w:t>- "100,000.00"</w:t>
      </w:r>
    </w:p>
    <w:p w14:paraId="2FF575EB" w14:textId="77777777" w:rsidR="00A43F8B" w:rsidRPr="00A43F8B" w:rsidRDefault="00A43F8B" w:rsidP="00A43F8B">
      <w:pPr>
        <w:rPr>
          <w:color w:val="FF0000"/>
          <w:sz w:val="24"/>
          <w:szCs w:val="24"/>
        </w:rPr>
      </w:pPr>
      <w:r w:rsidRPr="00A43F8B">
        <w:rPr>
          <w:color w:val="FF0000"/>
          <w:sz w:val="24"/>
          <w:szCs w:val="24"/>
        </w:rPr>
        <w:t>- "Main Department"</w:t>
      </w:r>
    </w:p>
    <w:p w14:paraId="76B98E3C" w14:textId="77777777" w:rsidR="00A43F8B" w:rsidRPr="00A43F8B" w:rsidRDefault="00A43F8B" w:rsidP="00A43F8B">
      <w:pPr>
        <w:rPr>
          <w:color w:val="FF0000"/>
          <w:sz w:val="24"/>
          <w:szCs w:val="24"/>
        </w:rPr>
      </w:pPr>
      <w:r w:rsidRPr="00A43F8B">
        <w:rPr>
          <w:color w:val="FF0000"/>
          <w:sz w:val="24"/>
          <w:szCs w:val="24"/>
        </w:rPr>
        <w:t>- "Sales Revenue"</w:t>
      </w:r>
    </w:p>
    <w:p w14:paraId="5E304B24" w14:textId="50422EC0" w:rsidR="00A43F8B" w:rsidRPr="00A43F8B" w:rsidRDefault="00A43F8B" w:rsidP="00A43F8B">
      <w:pPr>
        <w:rPr>
          <w:color w:val="FF0000"/>
          <w:sz w:val="24"/>
          <w:szCs w:val="24"/>
        </w:rPr>
      </w:pPr>
      <w:r w:rsidRPr="00A43F8B">
        <w:rPr>
          <w:color w:val="FF0000"/>
          <w:sz w:val="24"/>
          <w:szCs w:val="24"/>
        </w:rPr>
        <w:t>- "Depreciation Costs"</w:t>
      </w:r>
    </w:p>
    <w:p w14:paraId="7DBF8BC7" w14:textId="77777777" w:rsidR="00A43F8B" w:rsidRPr="00A43F8B" w:rsidRDefault="00A43F8B" w:rsidP="00A43F8B">
      <w:pPr>
        <w:rPr>
          <w:color w:val="FF0000"/>
          <w:sz w:val="24"/>
          <w:szCs w:val="24"/>
        </w:rPr>
      </w:pPr>
      <w:r w:rsidRPr="00A43F8B">
        <w:rPr>
          <w:color w:val="FF0000"/>
          <w:sz w:val="24"/>
          <w:szCs w:val="24"/>
        </w:rPr>
        <w:t>### Functional Explanation</w:t>
      </w:r>
    </w:p>
    <w:p w14:paraId="26F3F814" w14:textId="38623A1E" w:rsidR="00A43F8B" w:rsidRPr="00AB5267" w:rsidRDefault="00A43F8B" w:rsidP="00A43F8B">
      <w:pPr>
        <w:rPr>
          <w:b/>
          <w:bCs/>
          <w:color w:val="0070C0"/>
          <w:sz w:val="24"/>
          <w:szCs w:val="24"/>
          <w:u w:val="single"/>
        </w:rPr>
      </w:pPr>
      <w:r w:rsidRPr="00A43F8B">
        <w:rPr>
          <w:color w:val="FF0000"/>
          <w:sz w:val="24"/>
          <w:szCs w:val="24"/>
        </w:rPr>
        <w:t xml:space="preserve">On the "Fixed Assets" tab of the Fixed Asset Sale document, you can specify the fixed assets being sold, their costs, depreciation, net book value, and related analytics such as department, business activity, and income/expense items. The "Calculate" button can be used to update the data for the listed fixed assets if changes have been made in other documents. The toolbar allows you to save, post, or close the document as </w:t>
      </w:r>
      <w:proofErr w:type="gramStart"/>
      <w:r w:rsidRPr="00A43F8B">
        <w:rPr>
          <w:color w:val="FF0000"/>
          <w:sz w:val="24"/>
          <w:szCs w:val="24"/>
        </w:rPr>
        <w:t>needed</w:t>
      </w:r>
      <w:proofErr w:type="gramEnd"/>
    </w:p>
    <w:p w14:paraId="34F517F4" w14:textId="16086ADF" w:rsidR="00AB5267" w:rsidRDefault="00AB5267" w:rsidP="00E808D5">
      <w:pPr>
        <w:rPr>
          <w:b/>
          <w:bCs/>
          <w:color w:val="0070C0"/>
          <w:sz w:val="24"/>
          <w:szCs w:val="24"/>
          <w:u w:val="single"/>
        </w:rPr>
      </w:pPr>
      <w:r w:rsidRPr="00AB5267">
        <w:rPr>
          <w:b/>
          <w:bCs/>
          <w:color w:val="0070C0"/>
          <w:sz w:val="24"/>
          <w:szCs w:val="24"/>
          <w:u w:val="single"/>
        </w:rPr>
        <w:t xml:space="preserve">Fixed </w:t>
      </w:r>
      <w:proofErr w:type="gramStart"/>
      <w:r w:rsidRPr="00AB5267">
        <w:rPr>
          <w:b/>
          <w:bCs/>
          <w:color w:val="0070C0"/>
          <w:sz w:val="24"/>
          <w:szCs w:val="24"/>
          <w:u w:val="single"/>
        </w:rPr>
        <w:t>asset</w:t>
      </w:r>
      <w:proofErr w:type="gramEnd"/>
      <w:r w:rsidRPr="00AB5267">
        <w:rPr>
          <w:b/>
          <w:bCs/>
          <w:color w:val="0070C0"/>
          <w:sz w:val="24"/>
          <w:szCs w:val="24"/>
          <w:u w:val="single"/>
        </w:rPr>
        <w:t xml:space="preserve"> write offs</w:t>
      </w:r>
      <w:r w:rsidR="00A43F8B">
        <w:rPr>
          <w:b/>
          <w:bCs/>
          <w:color w:val="0070C0"/>
          <w:sz w:val="24"/>
          <w:szCs w:val="24"/>
          <w:u w:val="single"/>
        </w:rPr>
        <w:t>:</w:t>
      </w:r>
    </w:p>
    <w:p w14:paraId="6E56B461" w14:textId="5DA59182" w:rsidR="00A43F8B" w:rsidRPr="00AB5267" w:rsidRDefault="00A43F8B" w:rsidP="00E808D5">
      <w:pPr>
        <w:rPr>
          <w:b/>
          <w:bCs/>
          <w:color w:val="0070C0"/>
          <w:sz w:val="24"/>
          <w:szCs w:val="24"/>
          <w:u w:val="single"/>
        </w:rPr>
      </w:pPr>
      <w:r w:rsidRPr="00A43F8B">
        <w:rPr>
          <w:b/>
          <w:bCs/>
          <w:noProof/>
          <w:color w:val="0070C0"/>
          <w:sz w:val="24"/>
          <w:szCs w:val="24"/>
          <w:u w:val="single"/>
        </w:rPr>
        <w:drawing>
          <wp:inline distT="0" distB="0" distL="0" distR="0" wp14:anchorId="693C6756" wp14:editId="5DC65178">
            <wp:extent cx="5731510" cy="15252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525270"/>
                    </a:xfrm>
                    <a:prstGeom prst="rect">
                      <a:avLst/>
                    </a:prstGeom>
                  </pic:spPr>
                </pic:pic>
              </a:graphicData>
            </a:graphic>
          </wp:inline>
        </w:drawing>
      </w:r>
      <w:r w:rsidRPr="00A43F8B">
        <w:rPr>
          <w:b/>
          <w:bCs/>
          <w:noProof/>
          <w:color w:val="0070C0"/>
          <w:sz w:val="24"/>
          <w:szCs w:val="24"/>
          <w:u w:val="single"/>
        </w:rPr>
        <w:drawing>
          <wp:inline distT="0" distB="0" distL="0" distR="0" wp14:anchorId="0B615C6C" wp14:editId="2AE3B2C3">
            <wp:extent cx="5731510" cy="25863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86355"/>
                    </a:xfrm>
                    <a:prstGeom prst="rect">
                      <a:avLst/>
                    </a:prstGeom>
                  </pic:spPr>
                </pic:pic>
              </a:graphicData>
            </a:graphic>
          </wp:inline>
        </w:drawing>
      </w:r>
      <w:r w:rsidRPr="00A43F8B">
        <w:rPr>
          <w:b/>
          <w:bCs/>
          <w:noProof/>
          <w:color w:val="0070C0"/>
          <w:sz w:val="24"/>
          <w:szCs w:val="24"/>
          <w:u w:val="single"/>
        </w:rPr>
        <w:drawing>
          <wp:inline distT="0" distB="0" distL="0" distR="0" wp14:anchorId="33CC1253" wp14:editId="7FAD64B8">
            <wp:extent cx="5731510" cy="132334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323340"/>
                    </a:xfrm>
                    <a:prstGeom prst="rect">
                      <a:avLst/>
                    </a:prstGeom>
                  </pic:spPr>
                </pic:pic>
              </a:graphicData>
            </a:graphic>
          </wp:inline>
        </w:drawing>
      </w:r>
    </w:p>
    <w:p w14:paraId="26B3D0B3" w14:textId="1FC3813D" w:rsidR="00AB5267" w:rsidRDefault="00AB5267" w:rsidP="00E808D5">
      <w:pPr>
        <w:rPr>
          <w:rFonts w:ascii="Segoe UI" w:hAnsi="Segoe UI" w:cs="Segoe UI"/>
          <w:color w:val="000000"/>
          <w:sz w:val="21"/>
          <w:szCs w:val="21"/>
        </w:rPr>
      </w:pPr>
      <w:r w:rsidRPr="00AB5267">
        <w:rPr>
          <w:b/>
          <w:bCs/>
          <w:color w:val="0070C0"/>
          <w:sz w:val="24"/>
          <w:szCs w:val="24"/>
          <w:u w:val="single"/>
        </w:rPr>
        <w:t>Conversations of fixed assets</w:t>
      </w:r>
      <w:r w:rsidR="00A43F8B">
        <w:rPr>
          <w:b/>
          <w:bCs/>
          <w:color w:val="0070C0"/>
          <w:sz w:val="24"/>
          <w:szCs w:val="24"/>
          <w:u w:val="single"/>
        </w:rPr>
        <w:t>:</w:t>
      </w:r>
      <w:r w:rsidR="00A43F8B" w:rsidRPr="00A43F8B">
        <w:rPr>
          <w:rFonts w:ascii="Segoe UI" w:hAnsi="Segoe UI" w:cs="Segoe UI"/>
          <w:color w:val="000000"/>
          <w:sz w:val="21"/>
          <w:szCs w:val="21"/>
          <w:shd w:val="clear" w:color="auto" w:fill="FFFFFF"/>
        </w:rPr>
        <w:t xml:space="preserve"> </w:t>
      </w:r>
      <w:r w:rsidR="00A43F8B">
        <w:rPr>
          <w:rFonts w:ascii="Segoe UI" w:hAnsi="Segoe UI" w:cs="Segoe UI"/>
          <w:color w:val="000000"/>
          <w:sz w:val="21"/>
          <w:szCs w:val="21"/>
          <w:shd w:val="clear" w:color="auto" w:fill="FFFFFF"/>
        </w:rPr>
        <w:t>After some period of fixed asset usage, the organization may decide to stop the usage due to various reasons and to stop depreciation calculation. For this, you can place the fixed asset into conservation for some time interval. The fixed asset's status changes to</w:t>
      </w:r>
      <w:r w:rsidR="00A43F8B">
        <w:rPr>
          <w:rStyle w:val="apple-converted-space"/>
          <w:rFonts w:ascii="Segoe UI" w:hAnsi="Segoe UI" w:cs="Segoe UI"/>
          <w:color w:val="000000"/>
          <w:sz w:val="21"/>
          <w:szCs w:val="21"/>
          <w:shd w:val="clear" w:color="auto" w:fill="FFFFFF"/>
        </w:rPr>
        <w:t> </w:t>
      </w:r>
      <w:r w:rsidR="00A43F8B">
        <w:rPr>
          <w:rStyle w:val="Emphasis"/>
          <w:rFonts w:ascii="Segoe UI" w:hAnsi="Segoe UI" w:cs="Segoe UI"/>
          <w:color w:val="000000"/>
          <w:sz w:val="21"/>
          <w:szCs w:val="21"/>
        </w:rPr>
        <w:t>In Conservation</w:t>
      </w:r>
      <w:r w:rsidR="00A43F8B">
        <w:rPr>
          <w:rStyle w:val="apple-converted-space"/>
          <w:rFonts w:ascii="Segoe UI" w:hAnsi="Segoe UI" w:cs="Segoe UI"/>
          <w:color w:val="000000"/>
          <w:sz w:val="21"/>
          <w:szCs w:val="21"/>
          <w:shd w:val="clear" w:color="auto" w:fill="FFFFFF"/>
        </w:rPr>
        <w:t> </w:t>
      </w:r>
      <w:r w:rsidR="00A43F8B">
        <w:rPr>
          <w:rFonts w:ascii="Segoe UI" w:hAnsi="Segoe UI" w:cs="Segoe UI"/>
          <w:color w:val="000000"/>
          <w:sz w:val="21"/>
          <w:szCs w:val="21"/>
          <w:shd w:val="clear" w:color="auto" w:fill="FFFFFF"/>
        </w:rPr>
        <w:t xml:space="preserve">and the net book value will remains the same during the conservation period. However, the depreciation calculation will be </w:t>
      </w:r>
      <w:proofErr w:type="gramStart"/>
      <w:r w:rsidR="00A43F8B">
        <w:rPr>
          <w:rFonts w:ascii="Segoe UI" w:hAnsi="Segoe UI" w:cs="Segoe UI"/>
          <w:color w:val="000000"/>
          <w:sz w:val="21"/>
          <w:szCs w:val="21"/>
          <w:shd w:val="clear" w:color="auto" w:fill="FFFFFF"/>
        </w:rPr>
        <w:t>resumed</w:t>
      </w:r>
      <w:proofErr w:type="gramEnd"/>
      <w:r w:rsidR="00A43F8B">
        <w:rPr>
          <w:rFonts w:ascii="Segoe UI" w:hAnsi="Segoe UI" w:cs="Segoe UI"/>
          <w:color w:val="000000"/>
          <w:sz w:val="21"/>
          <w:szCs w:val="21"/>
          <w:shd w:val="clear" w:color="auto" w:fill="FFFFFF"/>
        </w:rPr>
        <w:t xml:space="preserve"> and the status will change to</w:t>
      </w:r>
      <w:r w:rsidR="00A43F8B">
        <w:rPr>
          <w:rStyle w:val="apple-converted-space"/>
          <w:rFonts w:ascii="Segoe UI" w:hAnsi="Segoe UI" w:cs="Segoe UI"/>
          <w:color w:val="000000"/>
          <w:sz w:val="21"/>
          <w:szCs w:val="21"/>
          <w:shd w:val="clear" w:color="auto" w:fill="FFFFFF"/>
        </w:rPr>
        <w:t> </w:t>
      </w:r>
      <w:r w:rsidR="00A43F8B">
        <w:rPr>
          <w:rStyle w:val="Emphasis"/>
          <w:rFonts w:ascii="Segoe UI" w:hAnsi="Segoe UI" w:cs="Segoe UI"/>
          <w:color w:val="000000"/>
          <w:sz w:val="21"/>
          <w:szCs w:val="21"/>
        </w:rPr>
        <w:t>Active</w:t>
      </w:r>
      <w:r w:rsidR="00A43F8B">
        <w:rPr>
          <w:rStyle w:val="apple-converted-space"/>
          <w:rFonts w:ascii="Segoe UI" w:hAnsi="Segoe UI" w:cs="Segoe UI"/>
          <w:i/>
          <w:iCs/>
          <w:color w:val="000000"/>
          <w:sz w:val="21"/>
          <w:szCs w:val="21"/>
        </w:rPr>
        <w:t> </w:t>
      </w:r>
      <w:r w:rsidR="00A43F8B">
        <w:rPr>
          <w:rFonts w:ascii="Segoe UI" w:hAnsi="Segoe UI" w:cs="Segoe UI"/>
          <w:color w:val="000000"/>
          <w:sz w:val="21"/>
          <w:szCs w:val="21"/>
          <w:shd w:val="clear" w:color="auto" w:fill="FFFFFF"/>
        </w:rPr>
        <w:t>once conservation of the fixed asset is cancelled</w:t>
      </w:r>
      <w:r w:rsidR="00A43F8B">
        <w:rPr>
          <w:rFonts w:ascii="Segoe UI" w:hAnsi="Segoe UI" w:cs="Segoe UI"/>
          <w:color w:val="000000"/>
          <w:sz w:val="21"/>
          <w:szCs w:val="21"/>
        </w:rPr>
        <w:t>.</w:t>
      </w:r>
    </w:p>
    <w:p w14:paraId="59152C4C" w14:textId="12C4B169" w:rsidR="00A43F8B" w:rsidRDefault="00A43F8B" w:rsidP="00E808D5">
      <w:pPr>
        <w:rPr>
          <w:rFonts w:ascii="Segoe UI" w:hAnsi="Segoe UI" w:cs="Segoe UI"/>
          <w:color w:val="000000"/>
          <w:sz w:val="21"/>
          <w:szCs w:val="21"/>
        </w:rPr>
      </w:pPr>
      <w:r>
        <w:rPr>
          <w:rFonts w:ascii="Segoe UI" w:hAnsi="Segoe UI" w:cs="Segoe UI"/>
          <w:color w:val="000000"/>
          <w:sz w:val="21"/>
          <w:szCs w:val="21"/>
        </w:rPr>
        <w:t xml:space="preserve">Transaction </w:t>
      </w:r>
      <w:proofErr w:type="spellStart"/>
      <w:proofErr w:type="gramStart"/>
      <w:r>
        <w:rPr>
          <w:rFonts w:ascii="Segoe UI" w:hAnsi="Segoe UI" w:cs="Segoe UI"/>
          <w:color w:val="000000"/>
          <w:sz w:val="21"/>
          <w:szCs w:val="21"/>
        </w:rPr>
        <w:t>types:start</w:t>
      </w:r>
      <w:proofErr w:type="spellEnd"/>
      <w:proofErr w:type="gramEnd"/>
      <w:r>
        <w:rPr>
          <w:rFonts w:ascii="Segoe UI" w:hAnsi="Segoe UI" w:cs="Segoe UI"/>
          <w:color w:val="000000"/>
          <w:sz w:val="21"/>
          <w:szCs w:val="21"/>
        </w:rPr>
        <w:t xml:space="preserve"> of conservation and cancel of conservation</w:t>
      </w:r>
    </w:p>
    <w:p w14:paraId="1095D5F7" w14:textId="3F3A4097" w:rsidR="00A43F8B" w:rsidRDefault="00A43F8B" w:rsidP="00E808D5">
      <w:pPr>
        <w:rPr>
          <w:b/>
          <w:bCs/>
          <w:color w:val="0070C0"/>
          <w:sz w:val="24"/>
          <w:szCs w:val="24"/>
          <w:u w:val="single"/>
        </w:rPr>
      </w:pPr>
      <w:r w:rsidRPr="00A43F8B">
        <w:rPr>
          <w:b/>
          <w:bCs/>
          <w:noProof/>
          <w:color w:val="0070C0"/>
          <w:sz w:val="24"/>
          <w:szCs w:val="24"/>
          <w:u w:val="single"/>
        </w:rPr>
        <w:drawing>
          <wp:inline distT="0" distB="0" distL="0" distR="0" wp14:anchorId="446892EC" wp14:editId="2123FEAF">
            <wp:extent cx="5731510" cy="2011045"/>
            <wp:effectExtent l="0" t="0" r="254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011045"/>
                    </a:xfrm>
                    <a:prstGeom prst="rect">
                      <a:avLst/>
                    </a:prstGeom>
                  </pic:spPr>
                </pic:pic>
              </a:graphicData>
            </a:graphic>
          </wp:inline>
        </w:drawing>
      </w:r>
      <w:r w:rsidRPr="00A43F8B">
        <w:rPr>
          <w:b/>
          <w:bCs/>
          <w:noProof/>
          <w:color w:val="0070C0"/>
          <w:sz w:val="24"/>
          <w:szCs w:val="24"/>
          <w:u w:val="single"/>
        </w:rPr>
        <w:drawing>
          <wp:inline distT="0" distB="0" distL="0" distR="0" wp14:anchorId="7D01DA36" wp14:editId="252397BB">
            <wp:extent cx="5731510" cy="293052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30525"/>
                    </a:xfrm>
                    <a:prstGeom prst="rect">
                      <a:avLst/>
                    </a:prstGeom>
                  </pic:spPr>
                </pic:pic>
              </a:graphicData>
            </a:graphic>
          </wp:inline>
        </w:drawing>
      </w:r>
      <w:r w:rsidR="00FE3454" w:rsidRPr="00FE3454">
        <w:rPr>
          <w:b/>
          <w:bCs/>
          <w:noProof/>
          <w:color w:val="0070C0"/>
          <w:sz w:val="24"/>
          <w:szCs w:val="24"/>
          <w:u w:val="single"/>
        </w:rPr>
        <w:drawing>
          <wp:inline distT="0" distB="0" distL="0" distR="0" wp14:anchorId="38CCAFFB" wp14:editId="09FE0A41">
            <wp:extent cx="5731510" cy="162877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628775"/>
                    </a:xfrm>
                    <a:prstGeom prst="rect">
                      <a:avLst/>
                    </a:prstGeom>
                  </pic:spPr>
                </pic:pic>
              </a:graphicData>
            </a:graphic>
          </wp:inline>
        </w:drawing>
      </w:r>
    </w:p>
    <w:p w14:paraId="25648D8B" w14:textId="13F1B103" w:rsidR="00FE3454" w:rsidRDefault="00FE3454" w:rsidP="00E808D5">
      <w:pPr>
        <w:rPr>
          <w:b/>
          <w:bCs/>
          <w:color w:val="0070C0"/>
          <w:sz w:val="24"/>
          <w:szCs w:val="24"/>
          <w:u w:val="single"/>
        </w:rPr>
      </w:pPr>
      <w:r>
        <w:rPr>
          <w:b/>
          <w:bCs/>
          <w:color w:val="0070C0"/>
          <w:sz w:val="24"/>
          <w:szCs w:val="24"/>
          <w:u w:val="single"/>
        </w:rPr>
        <w:t>Cancel conservation:</w:t>
      </w:r>
    </w:p>
    <w:p w14:paraId="0AE728E0" w14:textId="524D8961" w:rsidR="00FE3454" w:rsidRPr="00AB5267" w:rsidRDefault="00FE3454" w:rsidP="00E808D5">
      <w:pPr>
        <w:rPr>
          <w:b/>
          <w:bCs/>
          <w:color w:val="0070C0"/>
          <w:sz w:val="24"/>
          <w:szCs w:val="24"/>
          <w:u w:val="single"/>
        </w:rPr>
      </w:pPr>
      <w:r w:rsidRPr="00FE3454">
        <w:rPr>
          <w:b/>
          <w:bCs/>
          <w:noProof/>
          <w:color w:val="0070C0"/>
          <w:sz w:val="24"/>
          <w:szCs w:val="24"/>
          <w:u w:val="single"/>
        </w:rPr>
        <w:drawing>
          <wp:inline distT="0" distB="0" distL="0" distR="0" wp14:anchorId="4A733502" wp14:editId="2D18754A">
            <wp:extent cx="5731510" cy="25076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507615"/>
                    </a:xfrm>
                    <a:prstGeom prst="rect">
                      <a:avLst/>
                    </a:prstGeom>
                  </pic:spPr>
                </pic:pic>
              </a:graphicData>
            </a:graphic>
          </wp:inline>
        </w:drawing>
      </w:r>
      <w:r w:rsidRPr="00FE3454">
        <w:rPr>
          <w:b/>
          <w:bCs/>
          <w:noProof/>
          <w:color w:val="0070C0"/>
          <w:sz w:val="24"/>
          <w:szCs w:val="24"/>
          <w:u w:val="single"/>
        </w:rPr>
        <w:drawing>
          <wp:inline distT="0" distB="0" distL="0" distR="0" wp14:anchorId="7AD17930" wp14:editId="13984FD0">
            <wp:extent cx="5731510" cy="165227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652270"/>
                    </a:xfrm>
                    <a:prstGeom prst="rect">
                      <a:avLst/>
                    </a:prstGeom>
                  </pic:spPr>
                </pic:pic>
              </a:graphicData>
            </a:graphic>
          </wp:inline>
        </w:drawing>
      </w:r>
      <w:r w:rsidRPr="00FE3454">
        <w:rPr>
          <w:b/>
          <w:bCs/>
          <w:noProof/>
          <w:color w:val="0070C0"/>
          <w:sz w:val="24"/>
          <w:szCs w:val="24"/>
          <w:u w:val="single"/>
        </w:rPr>
        <w:drawing>
          <wp:inline distT="0" distB="0" distL="0" distR="0" wp14:anchorId="039C2190" wp14:editId="12C7E1ED">
            <wp:extent cx="5731510" cy="1193165"/>
            <wp:effectExtent l="0" t="0" r="254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93165"/>
                    </a:xfrm>
                    <a:prstGeom prst="rect">
                      <a:avLst/>
                    </a:prstGeom>
                  </pic:spPr>
                </pic:pic>
              </a:graphicData>
            </a:graphic>
          </wp:inline>
        </w:drawing>
      </w:r>
    </w:p>
    <w:p w14:paraId="377B239E" w14:textId="278B3919" w:rsidR="00AB5267" w:rsidRDefault="00AB5267" w:rsidP="00E808D5">
      <w:pPr>
        <w:rPr>
          <w:b/>
          <w:bCs/>
          <w:color w:val="0070C0"/>
          <w:sz w:val="24"/>
          <w:szCs w:val="24"/>
          <w:u w:val="single"/>
        </w:rPr>
      </w:pPr>
      <w:r w:rsidRPr="00AB5267">
        <w:rPr>
          <w:b/>
          <w:bCs/>
          <w:color w:val="0070C0"/>
          <w:sz w:val="24"/>
          <w:szCs w:val="24"/>
          <w:u w:val="single"/>
        </w:rPr>
        <w:t xml:space="preserve">Capital improvements to fixed </w:t>
      </w:r>
      <w:proofErr w:type="gramStart"/>
      <w:r w:rsidRPr="00AB5267">
        <w:rPr>
          <w:b/>
          <w:bCs/>
          <w:color w:val="0070C0"/>
          <w:sz w:val="24"/>
          <w:szCs w:val="24"/>
          <w:u w:val="single"/>
        </w:rPr>
        <w:t>assets</w:t>
      </w:r>
      <w:proofErr w:type="gramEnd"/>
    </w:p>
    <w:p w14:paraId="298E8122" w14:textId="77777777" w:rsidR="00033B33" w:rsidRDefault="00033B33" w:rsidP="00033B33">
      <w:pPr>
        <w:pStyle w:val="NormalWeb"/>
        <w:spacing w:before="150" w:beforeAutospacing="0" w:after="0" w:afterAutospacing="0"/>
        <w:rPr>
          <w:rFonts w:ascii="Segoe UI" w:hAnsi="Segoe UI" w:cs="Segoe UI"/>
          <w:color w:val="000000"/>
          <w:sz w:val="21"/>
          <w:szCs w:val="21"/>
        </w:rPr>
      </w:pPr>
      <w:r>
        <w:rPr>
          <w:rFonts w:ascii="Segoe UI" w:hAnsi="Segoe UI" w:cs="Segoe UI"/>
          <w:color w:val="000000"/>
          <w:sz w:val="21"/>
          <w:szCs w:val="21"/>
        </w:rPr>
        <w:t>The</w:t>
      </w:r>
      <w:r>
        <w:rPr>
          <w:rStyle w:val="apple-converted-space"/>
          <w:rFonts w:ascii="Segoe UI" w:hAnsi="Segoe UI" w:cs="Segoe UI"/>
          <w:color w:val="000000"/>
          <w:sz w:val="21"/>
          <w:szCs w:val="21"/>
        </w:rPr>
        <w:t> </w:t>
      </w:r>
      <w:r>
        <w:rPr>
          <w:rStyle w:val="Strong"/>
          <w:rFonts w:ascii="Segoe UI" w:hAnsi="Segoe UI" w:cs="Segoe UI"/>
          <w:color w:val="000000"/>
          <w:sz w:val="21"/>
          <w:szCs w:val="21"/>
        </w:rPr>
        <w:t>Extracted Inventory Amount</w:t>
      </w:r>
      <w:r>
        <w:rPr>
          <w:rStyle w:val="apple-converted-space"/>
          <w:rFonts w:ascii="Segoe UI" w:hAnsi="Segoe UI" w:cs="Segoe UI"/>
          <w:color w:val="000000"/>
          <w:sz w:val="21"/>
          <w:szCs w:val="21"/>
        </w:rPr>
        <w:t> </w:t>
      </w:r>
      <w:r>
        <w:rPr>
          <w:rFonts w:ascii="Segoe UI" w:hAnsi="Segoe UI" w:cs="Segoe UI"/>
          <w:color w:val="000000"/>
          <w:sz w:val="21"/>
          <w:szCs w:val="21"/>
        </w:rPr>
        <w:t>field shows the cost of the inventory items resulted in the process of capital improvements made to the fixed assets.</w:t>
      </w:r>
    </w:p>
    <w:p w14:paraId="5AFCCE4A" w14:textId="77777777" w:rsidR="00033B33" w:rsidRDefault="00033B33" w:rsidP="00033B33">
      <w:pPr>
        <w:pStyle w:val="NormalWeb"/>
        <w:spacing w:before="150" w:beforeAutospacing="0" w:after="0" w:afterAutospacing="0"/>
        <w:rPr>
          <w:rFonts w:ascii="Segoe UI" w:hAnsi="Segoe UI" w:cs="Segoe UI"/>
          <w:color w:val="000000"/>
          <w:sz w:val="21"/>
          <w:szCs w:val="21"/>
        </w:rPr>
      </w:pPr>
      <w:r>
        <w:rPr>
          <w:rFonts w:ascii="Segoe UI" w:hAnsi="Segoe UI" w:cs="Segoe UI"/>
          <w:color w:val="000000"/>
          <w:sz w:val="21"/>
          <w:szCs w:val="21"/>
        </w:rPr>
        <w:t>The</w:t>
      </w:r>
      <w:r>
        <w:rPr>
          <w:rStyle w:val="apple-converted-space"/>
          <w:rFonts w:ascii="Segoe UI" w:hAnsi="Segoe UI" w:cs="Segoe UI"/>
          <w:color w:val="000000"/>
          <w:sz w:val="21"/>
          <w:szCs w:val="21"/>
        </w:rPr>
        <w:t> </w:t>
      </w:r>
      <w:r>
        <w:rPr>
          <w:rStyle w:val="Strong"/>
          <w:rFonts w:ascii="Segoe UI" w:hAnsi="Segoe UI" w:cs="Segoe UI"/>
          <w:color w:val="000000"/>
          <w:sz w:val="21"/>
          <w:szCs w:val="21"/>
        </w:rPr>
        <w:t>Cost of Capital Improvements</w:t>
      </w:r>
      <w:r>
        <w:rPr>
          <w:rStyle w:val="apple-converted-space"/>
          <w:rFonts w:ascii="Segoe UI" w:hAnsi="Segoe UI" w:cs="Segoe UI"/>
          <w:color w:val="000000"/>
          <w:sz w:val="21"/>
          <w:szCs w:val="21"/>
        </w:rPr>
        <w:t> </w:t>
      </w:r>
      <w:r>
        <w:rPr>
          <w:rFonts w:ascii="Segoe UI" w:hAnsi="Segoe UI" w:cs="Segoe UI"/>
          <w:color w:val="000000"/>
          <w:sz w:val="21"/>
          <w:szCs w:val="21"/>
        </w:rPr>
        <w:t>field shows the total of costs incurred in the process of capital improvements.</w:t>
      </w:r>
    </w:p>
    <w:p w14:paraId="2F82DE07" w14:textId="77777777" w:rsidR="00033B33" w:rsidRDefault="00033B33" w:rsidP="00033B33">
      <w:pPr>
        <w:pStyle w:val="NormalWeb"/>
        <w:spacing w:before="150" w:beforeAutospacing="0" w:after="0" w:afterAutospacing="0"/>
        <w:rPr>
          <w:rFonts w:ascii="Segoe UI" w:hAnsi="Segoe UI" w:cs="Segoe UI"/>
          <w:color w:val="000000"/>
          <w:sz w:val="21"/>
          <w:szCs w:val="21"/>
        </w:rPr>
      </w:pPr>
      <w:r>
        <w:rPr>
          <w:rFonts w:ascii="Segoe UI" w:hAnsi="Segoe UI" w:cs="Segoe UI"/>
          <w:color w:val="000000"/>
          <w:sz w:val="21"/>
          <w:szCs w:val="21"/>
        </w:rPr>
        <w:t>The</w:t>
      </w:r>
      <w:r>
        <w:rPr>
          <w:rStyle w:val="apple-converted-space"/>
          <w:rFonts w:ascii="Segoe UI" w:hAnsi="Segoe UI" w:cs="Segoe UI"/>
          <w:color w:val="000000"/>
          <w:sz w:val="21"/>
          <w:szCs w:val="21"/>
        </w:rPr>
        <w:t> </w:t>
      </w:r>
      <w:r>
        <w:rPr>
          <w:rStyle w:val="Strong"/>
          <w:rFonts w:ascii="Segoe UI" w:hAnsi="Segoe UI" w:cs="Segoe UI"/>
          <w:color w:val="000000"/>
          <w:sz w:val="21"/>
          <w:szCs w:val="21"/>
        </w:rPr>
        <w:t>Capitalized Costs</w:t>
      </w:r>
      <w:r>
        <w:rPr>
          <w:rStyle w:val="apple-converted-space"/>
          <w:rFonts w:ascii="Segoe UI" w:hAnsi="Segoe UI" w:cs="Segoe UI"/>
          <w:color w:val="000000"/>
          <w:sz w:val="21"/>
          <w:szCs w:val="21"/>
        </w:rPr>
        <w:t> </w:t>
      </w:r>
      <w:r>
        <w:rPr>
          <w:rFonts w:ascii="Segoe UI" w:hAnsi="Segoe UI" w:cs="Segoe UI"/>
          <w:color w:val="000000"/>
          <w:sz w:val="21"/>
          <w:szCs w:val="21"/>
        </w:rPr>
        <w:t>field shows the increase in Gross Costs of the assets as compared to their Gross Costs before the capital improvements were made.</w:t>
      </w:r>
    </w:p>
    <w:p w14:paraId="54F9E4C3" w14:textId="77777777" w:rsidR="00FE3454" w:rsidRDefault="00FE3454" w:rsidP="00E808D5">
      <w:pPr>
        <w:rPr>
          <w:b/>
          <w:bCs/>
          <w:color w:val="0070C0"/>
          <w:sz w:val="24"/>
          <w:szCs w:val="24"/>
          <w:u w:val="single"/>
        </w:rPr>
      </w:pPr>
    </w:p>
    <w:p w14:paraId="0872C098" w14:textId="77332799" w:rsidR="00FE3454" w:rsidRDefault="00033B33" w:rsidP="00E808D5">
      <w:pPr>
        <w:rPr>
          <w:b/>
          <w:bCs/>
          <w:color w:val="0070C0"/>
          <w:sz w:val="24"/>
          <w:szCs w:val="24"/>
          <w:u w:val="single"/>
        </w:rPr>
      </w:pPr>
      <w:r w:rsidRPr="00033B33">
        <w:rPr>
          <w:b/>
          <w:bCs/>
          <w:noProof/>
          <w:color w:val="0070C0"/>
          <w:sz w:val="24"/>
          <w:szCs w:val="24"/>
          <w:u w:val="single"/>
        </w:rPr>
        <w:drawing>
          <wp:inline distT="0" distB="0" distL="0" distR="0" wp14:anchorId="008319EA" wp14:editId="0BB174F4">
            <wp:extent cx="5731510" cy="238823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388235"/>
                    </a:xfrm>
                    <a:prstGeom prst="rect">
                      <a:avLst/>
                    </a:prstGeom>
                  </pic:spPr>
                </pic:pic>
              </a:graphicData>
            </a:graphic>
          </wp:inline>
        </w:drawing>
      </w:r>
    </w:p>
    <w:p w14:paraId="1E46D538" w14:textId="77777777" w:rsidR="00E95D45" w:rsidRPr="00E95D45" w:rsidRDefault="00033B33" w:rsidP="00E95D45">
      <w:pPr>
        <w:pStyle w:val="NormalWeb"/>
        <w:spacing w:before="150" w:beforeAutospacing="0" w:after="0" w:afterAutospacing="0"/>
        <w:rPr>
          <w:rFonts w:ascii="Segoe UI" w:hAnsi="Segoe UI" w:cs="Segoe UI"/>
          <w:color w:val="000000"/>
          <w:sz w:val="21"/>
          <w:szCs w:val="21"/>
        </w:rPr>
      </w:pPr>
      <w:r w:rsidRPr="00033B33">
        <w:rPr>
          <w:b/>
          <w:bCs/>
          <w:noProof/>
          <w:color w:val="0070C0"/>
          <w:u w:val="single"/>
        </w:rPr>
        <w:drawing>
          <wp:inline distT="0" distB="0" distL="0" distR="0" wp14:anchorId="3D9FBEAB" wp14:editId="723AB5E9">
            <wp:extent cx="5731510" cy="186817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868170"/>
                    </a:xfrm>
                    <a:prstGeom prst="rect">
                      <a:avLst/>
                    </a:prstGeom>
                  </pic:spPr>
                </pic:pic>
              </a:graphicData>
            </a:graphic>
          </wp:inline>
        </w:drawing>
      </w:r>
      <w:r w:rsidR="00E95D45" w:rsidRPr="00E95D45">
        <w:rPr>
          <w:b/>
          <w:bCs/>
          <w:noProof/>
          <w:color w:val="0070C0"/>
          <w:u w:val="single"/>
        </w:rPr>
        <w:drawing>
          <wp:inline distT="0" distB="0" distL="0" distR="0" wp14:anchorId="43A93A48" wp14:editId="2D55ABB8">
            <wp:extent cx="5731510" cy="324358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43580"/>
                    </a:xfrm>
                    <a:prstGeom prst="rect">
                      <a:avLst/>
                    </a:prstGeom>
                  </pic:spPr>
                </pic:pic>
              </a:graphicData>
            </a:graphic>
          </wp:inline>
        </w:drawing>
      </w:r>
      <w:r w:rsidR="00E95D45" w:rsidRPr="00E95D45">
        <w:rPr>
          <w:rFonts w:ascii="Segoe UI" w:hAnsi="Segoe UI" w:cs="Segoe UI"/>
          <w:color w:val="000000"/>
          <w:sz w:val="21"/>
          <w:szCs w:val="21"/>
        </w:rPr>
        <w:t>In the </w:t>
      </w:r>
      <w:r w:rsidR="00E95D45" w:rsidRPr="00E95D45">
        <w:rPr>
          <w:rFonts w:ascii="Segoe UI" w:hAnsi="Segoe UI" w:cs="Segoe UI"/>
          <w:b/>
          <w:bCs/>
          <w:color w:val="000000"/>
          <w:sz w:val="21"/>
          <w:szCs w:val="21"/>
        </w:rPr>
        <w:t>Depreciation Method</w:t>
      </w:r>
      <w:r w:rsidR="00E95D45" w:rsidRPr="00E95D45">
        <w:rPr>
          <w:rFonts w:ascii="Segoe UI" w:hAnsi="Segoe UI" w:cs="Segoe UI"/>
          <w:color w:val="000000"/>
          <w:sz w:val="21"/>
          <w:szCs w:val="21"/>
        </w:rPr>
        <w:t> column, you can view the depreciation method used for the fixed asset depreciation. The following depreciation methods are available:</w:t>
      </w:r>
    </w:p>
    <w:p w14:paraId="1E6E8423" w14:textId="77777777" w:rsidR="00E95D45" w:rsidRPr="00E95D45" w:rsidRDefault="00E95D45" w:rsidP="00E95D45">
      <w:pPr>
        <w:numPr>
          <w:ilvl w:val="0"/>
          <w:numId w:val="3"/>
        </w:numPr>
        <w:spacing w:before="100" w:beforeAutospacing="1" w:after="100" w:afterAutospacing="1"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i/>
          <w:iCs/>
          <w:color w:val="000000"/>
          <w:kern w:val="0"/>
          <w:sz w:val="21"/>
          <w:szCs w:val="21"/>
          <w:lang w:eastAsia="en-AE"/>
          <w14:ligatures w14:val="none"/>
        </w:rPr>
        <w:t>Straight Line:</w:t>
      </w:r>
      <w:r w:rsidRPr="00E95D45">
        <w:rPr>
          <w:rFonts w:ascii="Segoe UI" w:eastAsia="Times New Roman" w:hAnsi="Segoe UI" w:cs="Segoe UI"/>
          <w:color w:val="000000"/>
          <w:kern w:val="0"/>
          <w:sz w:val="21"/>
          <w:szCs w:val="21"/>
          <w:lang w:eastAsia="en-AE"/>
          <w14:ligatures w14:val="none"/>
        </w:rPr>
        <w:t> To calculate depreciation in equal monthly amounts during the fixed asset useful life.</w:t>
      </w:r>
    </w:p>
    <w:p w14:paraId="10CFEE70" w14:textId="77777777" w:rsidR="00E95D45" w:rsidRPr="00E95D45" w:rsidRDefault="00E95D45" w:rsidP="00E95D45">
      <w:pPr>
        <w:numPr>
          <w:ilvl w:val="0"/>
          <w:numId w:val="3"/>
        </w:numPr>
        <w:spacing w:before="100" w:beforeAutospacing="1" w:after="100" w:afterAutospacing="1"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i/>
          <w:iCs/>
          <w:color w:val="000000"/>
          <w:kern w:val="0"/>
          <w:sz w:val="21"/>
          <w:szCs w:val="21"/>
          <w:lang w:eastAsia="en-AE"/>
          <w14:ligatures w14:val="none"/>
        </w:rPr>
        <w:t>Units of Production:</w:t>
      </w:r>
      <w:r w:rsidRPr="00E95D45">
        <w:rPr>
          <w:rFonts w:ascii="Segoe UI" w:eastAsia="Times New Roman" w:hAnsi="Segoe UI" w:cs="Segoe UI"/>
          <w:color w:val="000000"/>
          <w:kern w:val="0"/>
          <w:sz w:val="21"/>
          <w:szCs w:val="21"/>
          <w:lang w:eastAsia="en-AE"/>
          <w14:ligatures w14:val="none"/>
        </w:rPr>
        <w:t> To calculate depreciation amounts proportionally to actual usage of the fixed asset.</w:t>
      </w:r>
    </w:p>
    <w:p w14:paraId="13FAE940"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Useful Life (Months)</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number of months the fixed asset was planned for usage if the </w:t>
      </w:r>
      <w:proofErr w:type="gramStart"/>
      <w:r w:rsidRPr="00E95D45">
        <w:rPr>
          <w:rFonts w:ascii="Segoe UI" w:eastAsia="Times New Roman" w:hAnsi="Segoe UI" w:cs="Segoe UI"/>
          <w:i/>
          <w:iCs/>
          <w:color w:val="000000"/>
          <w:kern w:val="0"/>
          <w:sz w:val="21"/>
          <w:szCs w:val="21"/>
          <w:lang w:eastAsia="en-AE"/>
          <w14:ligatures w14:val="none"/>
        </w:rPr>
        <w:t>Straight Line</w:t>
      </w:r>
      <w:proofErr w:type="gramEnd"/>
      <w:r w:rsidRPr="00E95D45">
        <w:rPr>
          <w:rFonts w:ascii="Segoe UI" w:eastAsia="Times New Roman" w:hAnsi="Segoe UI" w:cs="Segoe UI"/>
          <w:color w:val="000000"/>
          <w:kern w:val="0"/>
          <w:sz w:val="21"/>
          <w:szCs w:val="21"/>
          <w:lang w:eastAsia="en-AE"/>
          <w14:ligatures w14:val="none"/>
        </w:rPr>
        <w:t> depreciation method is selected for the asset.</w:t>
      </w:r>
    </w:p>
    <w:p w14:paraId="1BD2F652"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Useful Life for Depreciation Calculation</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number of useful life months used for depreciation calculation in the current month. The </w:t>
      </w:r>
      <w:r w:rsidRPr="00E95D45">
        <w:rPr>
          <w:rFonts w:ascii="Segoe UI" w:eastAsia="Times New Roman" w:hAnsi="Segoe UI" w:cs="Segoe UI"/>
          <w:b/>
          <w:bCs/>
          <w:color w:val="000000"/>
          <w:kern w:val="0"/>
          <w:sz w:val="21"/>
          <w:szCs w:val="21"/>
          <w:lang w:eastAsia="en-AE"/>
          <w14:ligatures w14:val="none"/>
        </w:rPr>
        <w:t>Remaining Useful Life (Months)</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number of months the asset was planned to be depreciated after the current month if there were no changes.</w:t>
      </w:r>
    </w:p>
    <w:p w14:paraId="074078DE"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Use the </w:t>
      </w:r>
      <w:r w:rsidRPr="00E95D45">
        <w:rPr>
          <w:rFonts w:ascii="Segoe UI" w:eastAsia="Times New Roman" w:hAnsi="Segoe UI" w:cs="Segoe UI"/>
          <w:b/>
          <w:bCs/>
          <w:color w:val="000000"/>
          <w:kern w:val="0"/>
          <w:sz w:val="21"/>
          <w:szCs w:val="21"/>
          <w:lang w:eastAsia="en-AE"/>
          <w14:ligatures w14:val="none"/>
        </w:rPr>
        <w:t>Revised Useful Life (Months)</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to change the number of months the fixed asset is now being planned for usage with the </w:t>
      </w:r>
      <w:proofErr w:type="gramStart"/>
      <w:r w:rsidRPr="00E95D45">
        <w:rPr>
          <w:rFonts w:ascii="Segoe UI" w:eastAsia="Times New Roman" w:hAnsi="Segoe UI" w:cs="Segoe UI"/>
          <w:i/>
          <w:iCs/>
          <w:color w:val="000000"/>
          <w:kern w:val="0"/>
          <w:sz w:val="21"/>
          <w:szCs w:val="21"/>
          <w:lang w:eastAsia="en-AE"/>
          <w14:ligatures w14:val="none"/>
        </w:rPr>
        <w:t>Straight Line</w:t>
      </w:r>
      <w:proofErr w:type="gramEnd"/>
      <w:r w:rsidRPr="00E95D45">
        <w:rPr>
          <w:rFonts w:ascii="Segoe UI" w:eastAsia="Times New Roman" w:hAnsi="Segoe UI" w:cs="Segoe UI"/>
          <w:color w:val="000000"/>
          <w:kern w:val="0"/>
          <w:sz w:val="21"/>
          <w:szCs w:val="21"/>
          <w:lang w:eastAsia="en-AE"/>
          <w14:ligatures w14:val="none"/>
        </w:rPr>
        <w:t> depreciation method selected for the asset depreciation.</w:t>
      </w:r>
    </w:p>
    <w:p w14:paraId="4F697E4A"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If the </w:t>
      </w:r>
      <w:r w:rsidRPr="00E95D45">
        <w:rPr>
          <w:rFonts w:ascii="Segoe UI" w:eastAsia="Times New Roman" w:hAnsi="Segoe UI" w:cs="Segoe UI"/>
          <w:i/>
          <w:iCs/>
          <w:color w:val="000000"/>
          <w:kern w:val="0"/>
          <w:sz w:val="21"/>
          <w:szCs w:val="21"/>
          <w:lang w:eastAsia="en-AE"/>
          <w14:ligatures w14:val="none"/>
        </w:rPr>
        <w:t>Units of Production</w:t>
      </w:r>
      <w:r w:rsidRPr="00E95D45">
        <w:rPr>
          <w:rFonts w:ascii="Segoe UI" w:eastAsia="Times New Roman" w:hAnsi="Segoe UI" w:cs="Segoe UI"/>
          <w:color w:val="000000"/>
          <w:kern w:val="0"/>
          <w:sz w:val="21"/>
          <w:szCs w:val="21"/>
          <w:lang w:eastAsia="en-AE"/>
          <w14:ligatures w14:val="none"/>
        </w:rPr>
        <w:t> depreciation method is selected for the asset, the next two columns become available.</w:t>
      </w:r>
    </w:p>
    <w:p w14:paraId="1D1ECC14"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UOM</w:t>
      </w:r>
      <w:r w:rsidRPr="00E95D45">
        <w:rPr>
          <w:rFonts w:ascii="Segoe UI" w:eastAsia="Times New Roman" w:hAnsi="Segoe UI" w:cs="Segoe UI"/>
          <w:color w:val="000000"/>
          <w:kern w:val="0"/>
          <w:sz w:val="21"/>
          <w:szCs w:val="21"/>
          <w:lang w:eastAsia="en-AE"/>
          <w14:ligatures w14:val="none"/>
        </w:rPr>
        <w:t> / </w:t>
      </w:r>
      <w:r w:rsidRPr="00E95D45">
        <w:rPr>
          <w:rFonts w:ascii="Segoe UI" w:eastAsia="Times New Roman" w:hAnsi="Segoe UI" w:cs="Segoe UI"/>
          <w:b/>
          <w:bCs/>
          <w:color w:val="000000"/>
          <w:kern w:val="0"/>
          <w:sz w:val="21"/>
          <w:szCs w:val="21"/>
          <w:lang w:eastAsia="en-AE"/>
          <w14:ligatures w14:val="none"/>
        </w:rPr>
        <w:t>Estimated Production Volume</w:t>
      </w:r>
      <w:r w:rsidRPr="00E95D45">
        <w:rPr>
          <w:rFonts w:ascii="Segoe UI" w:eastAsia="Times New Roman" w:hAnsi="Segoe UI" w:cs="Segoe UI"/>
          <w:color w:val="000000"/>
          <w:kern w:val="0"/>
          <w:sz w:val="21"/>
          <w:szCs w:val="21"/>
          <w:lang w:eastAsia="en-AE"/>
          <w14:ligatures w14:val="none"/>
        </w:rPr>
        <w:t> /</w:t>
      </w:r>
      <w:r w:rsidRPr="00E95D45">
        <w:rPr>
          <w:rFonts w:ascii="Segoe UI" w:eastAsia="Times New Roman" w:hAnsi="Segoe UI" w:cs="Segoe UI"/>
          <w:b/>
          <w:bCs/>
          <w:color w:val="000000"/>
          <w:kern w:val="0"/>
          <w:sz w:val="21"/>
          <w:szCs w:val="21"/>
          <w:lang w:eastAsia="en-AE"/>
          <w14:ligatures w14:val="none"/>
        </w:rPr>
        <w:t> Accumulated Production Volume </w:t>
      </w:r>
      <w:r w:rsidRPr="00E95D45">
        <w:rPr>
          <w:rFonts w:ascii="Segoe UI" w:eastAsia="Times New Roman" w:hAnsi="Segoe UI" w:cs="Segoe UI"/>
          <w:color w:val="000000"/>
          <w:kern w:val="0"/>
          <w:sz w:val="21"/>
          <w:szCs w:val="21"/>
          <w:lang w:eastAsia="en-AE"/>
          <w14:ligatures w14:val="none"/>
        </w:rPr>
        <w:t>column shows the default unit of measure selected for the production method, the estimation of production volume either defined initially or specified in the latest</w:t>
      </w:r>
      <w:r w:rsidRPr="00E95D45">
        <w:rPr>
          <w:rFonts w:ascii="Segoe UI" w:eastAsia="Times New Roman" w:hAnsi="Segoe UI" w:cs="Segoe UI"/>
          <w:i/>
          <w:iCs/>
          <w:color w:val="000000"/>
          <w:kern w:val="0"/>
          <w:sz w:val="21"/>
          <w:szCs w:val="21"/>
          <w:lang w:eastAsia="en-AE"/>
          <w14:ligatures w14:val="none"/>
        </w:rPr>
        <w:t xml:space="preserve"> Changes of Fixed Asset </w:t>
      </w:r>
      <w:proofErr w:type="spellStart"/>
      <w:r w:rsidRPr="00E95D45">
        <w:rPr>
          <w:rFonts w:ascii="Segoe UI" w:eastAsia="Times New Roman" w:hAnsi="Segoe UI" w:cs="Segoe UI"/>
          <w:i/>
          <w:iCs/>
          <w:color w:val="000000"/>
          <w:kern w:val="0"/>
          <w:sz w:val="21"/>
          <w:szCs w:val="21"/>
          <w:lang w:eastAsia="en-AE"/>
          <w14:ligatures w14:val="none"/>
        </w:rPr>
        <w:t>Parameters</w:t>
      </w:r>
      <w:r w:rsidRPr="00E95D45">
        <w:rPr>
          <w:rFonts w:ascii="Segoe UI" w:eastAsia="Times New Roman" w:hAnsi="Segoe UI" w:cs="Segoe UI"/>
          <w:color w:val="000000"/>
          <w:kern w:val="0"/>
          <w:sz w:val="21"/>
          <w:szCs w:val="21"/>
          <w:lang w:eastAsia="en-AE"/>
          <w14:ligatures w14:val="none"/>
        </w:rPr>
        <w:t>document</w:t>
      </w:r>
      <w:proofErr w:type="spellEnd"/>
      <w:r w:rsidRPr="00E95D45">
        <w:rPr>
          <w:rFonts w:ascii="Segoe UI" w:eastAsia="Times New Roman" w:hAnsi="Segoe UI" w:cs="Segoe UI"/>
          <w:color w:val="000000"/>
          <w:kern w:val="0"/>
          <w:sz w:val="21"/>
          <w:szCs w:val="21"/>
          <w:lang w:eastAsia="en-AE"/>
          <w14:ligatures w14:val="none"/>
        </w:rPr>
        <w:t>, and the production volume accumulated since the start of usage.</w:t>
      </w:r>
    </w:p>
    <w:p w14:paraId="4187E405"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Remaining Production Volume</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calculated production volume that is currently available for usage after the improvement. Use the </w:t>
      </w:r>
      <w:r w:rsidRPr="00E95D45">
        <w:rPr>
          <w:rFonts w:ascii="Segoe UI" w:eastAsia="Times New Roman" w:hAnsi="Segoe UI" w:cs="Segoe UI"/>
          <w:b/>
          <w:bCs/>
          <w:color w:val="000000"/>
          <w:kern w:val="0"/>
          <w:sz w:val="21"/>
          <w:szCs w:val="21"/>
          <w:lang w:eastAsia="en-AE"/>
          <w14:ligatures w14:val="none"/>
        </w:rPr>
        <w:t>Revised Estimated Production Volume</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to enter the new estimation for the production volume.</w:t>
      </w:r>
    </w:p>
    <w:p w14:paraId="15437BF8"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Gross Cost</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gross cost of the fixed asset before the current changes.</w:t>
      </w:r>
    </w:p>
    <w:p w14:paraId="58F79F00"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Salvage Value</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salvage value defined earlier for this asset. The salvage value can be used as a base for sale price at the end of its useful life.</w:t>
      </w:r>
    </w:p>
    <w:p w14:paraId="2E9BAEE6"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Use the </w:t>
      </w:r>
      <w:r w:rsidRPr="00E95D45">
        <w:rPr>
          <w:rFonts w:ascii="Segoe UI" w:eastAsia="Times New Roman" w:hAnsi="Segoe UI" w:cs="Segoe UI"/>
          <w:b/>
          <w:bCs/>
          <w:color w:val="000000"/>
          <w:kern w:val="0"/>
          <w:sz w:val="21"/>
          <w:szCs w:val="21"/>
          <w:lang w:eastAsia="en-AE"/>
          <w14:ligatures w14:val="none"/>
        </w:rPr>
        <w:t>Revised Salvage Value</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to enter the new salvage value.</w:t>
      </w:r>
    </w:p>
    <w:p w14:paraId="2591769D"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Depreciable Cost</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is automatically populated with the amount that is equal to difference between the previous </w:t>
      </w:r>
      <w:r w:rsidRPr="00E95D45">
        <w:rPr>
          <w:rFonts w:ascii="Segoe UI" w:eastAsia="Times New Roman" w:hAnsi="Segoe UI" w:cs="Segoe UI"/>
          <w:i/>
          <w:iCs/>
          <w:color w:val="000000"/>
          <w:kern w:val="0"/>
          <w:sz w:val="21"/>
          <w:szCs w:val="21"/>
          <w:lang w:eastAsia="en-AE"/>
          <w14:ligatures w14:val="none"/>
        </w:rPr>
        <w:t>Gross Cost</w:t>
      </w:r>
      <w:r w:rsidRPr="00E95D45">
        <w:rPr>
          <w:rFonts w:ascii="Segoe UI" w:eastAsia="Times New Roman" w:hAnsi="Segoe UI" w:cs="Segoe UI"/>
          <w:color w:val="000000"/>
          <w:kern w:val="0"/>
          <w:sz w:val="21"/>
          <w:szCs w:val="21"/>
          <w:lang w:eastAsia="en-AE"/>
          <w14:ligatures w14:val="none"/>
        </w:rPr>
        <w:t> and </w:t>
      </w:r>
      <w:r w:rsidRPr="00E95D45">
        <w:rPr>
          <w:rFonts w:ascii="Segoe UI" w:eastAsia="Times New Roman" w:hAnsi="Segoe UI" w:cs="Segoe UI"/>
          <w:i/>
          <w:iCs/>
          <w:color w:val="000000"/>
          <w:kern w:val="0"/>
          <w:sz w:val="21"/>
          <w:szCs w:val="21"/>
          <w:lang w:eastAsia="en-AE"/>
          <w14:ligatures w14:val="none"/>
        </w:rPr>
        <w:t>Salvage Value</w:t>
      </w:r>
      <w:r w:rsidRPr="00E95D45">
        <w:rPr>
          <w:rFonts w:ascii="Segoe UI" w:eastAsia="Times New Roman" w:hAnsi="Segoe UI" w:cs="Segoe UI"/>
          <w:color w:val="000000"/>
          <w:kern w:val="0"/>
          <w:sz w:val="21"/>
          <w:szCs w:val="21"/>
          <w:lang w:eastAsia="en-AE"/>
          <w14:ligatures w14:val="none"/>
        </w:rPr>
        <w:t>. The </w:t>
      </w:r>
      <w:r w:rsidRPr="00E95D45">
        <w:rPr>
          <w:rFonts w:ascii="Segoe UI" w:eastAsia="Times New Roman" w:hAnsi="Segoe UI" w:cs="Segoe UI"/>
          <w:b/>
          <w:bCs/>
          <w:color w:val="000000"/>
          <w:kern w:val="0"/>
          <w:sz w:val="21"/>
          <w:szCs w:val="21"/>
          <w:lang w:eastAsia="en-AE"/>
          <w14:ligatures w14:val="none"/>
        </w:rPr>
        <w:t>Accumulated Depreciation</w:t>
      </w:r>
      <w:r w:rsidRPr="00E95D45">
        <w:rPr>
          <w:rFonts w:ascii="Segoe UI" w:eastAsia="Times New Roman" w:hAnsi="Segoe UI" w:cs="Segoe UI"/>
          <w:color w:val="000000"/>
          <w:kern w:val="0"/>
          <w:sz w:val="21"/>
          <w:szCs w:val="21"/>
          <w:lang w:eastAsia="en-AE"/>
          <w14:ligatures w14:val="none"/>
        </w:rPr>
        <w:t> column shows the amount of depreciation accrued over periods of useful life since the start of depreciation. The </w:t>
      </w:r>
      <w:r w:rsidRPr="00E95D45">
        <w:rPr>
          <w:rFonts w:ascii="Segoe UI" w:eastAsia="Times New Roman" w:hAnsi="Segoe UI" w:cs="Segoe UI"/>
          <w:b/>
          <w:bCs/>
          <w:color w:val="000000"/>
          <w:kern w:val="0"/>
          <w:sz w:val="21"/>
          <w:szCs w:val="21"/>
          <w:lang w:eastAsia="en-AE"/>
          <w14:ligatures w14:val="none"/>
        </w:rPr>
        <w:t>Current Depreciation Amount</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depreciation amount to be written to expenses in the current month; this amount is calculated using the "old" parameters that were in effect before capital improvements are registered. If this amount is zero in this document, the depreciation for this month will be calculated during the month-end closing process with the revised parameters.</w:t>
      </w:r>
    </w:p>
    <w:p w14:paraId="58801C55"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Net Book Value</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current value of the fixed asset after the changes that is calculated as follows:</w:t>
      </w:r>
    </w:p>
    <w:p w14:paraId="45CBC4AB" w14:textId="77777777" w:rsidR="00E95D45" w:rsidRPr="00E95D45" w:rsidRDefault="00E95D45" w:rsidP="00E95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rPr>
          <w:rFonts w:ascii="Courier New" w:eastAsia="Times New Roman" w:hAnsi="Courier New" w:cs="Courier New"/>
          <w:color w:val="000000"/>
          <w:kern w:val="0"/>
          <w:sz w:val="21"/>
          <w:szCs w:val="21"/>
          <w:lang w:eastAsia="en-AE"/>
          <w14:ligatures w14:val="none"/>
        </w:rPr>
      </w:pPr>
      <w:r w:rsidRPr="00E95D45">
        <w:rPr>
          <w:rFonts w:ascii="Courier New" w:eastAsia="Times New Roman" w:hAnsi="Courier New" w:cs="Courier New"/>
          <w:color w:val="000000"/>
          <w:kern w:val="0"/>
          <w:sz w:val="21"/>
          <w:szCs w:val="21"/>
          <w:lang w:eastAsia="en-AE"/>
          <w14:ligatures w14:val="none"/>
        </w:rPr>
        <w:t xml:space="preserve">      </w:t>
      </w:r>
      <w:proofErr w:type="spellStart"/>
      <w:r w:rsidRPr="00E95D45">
        <w:rPr>
          <w:rFonts w:ascii="Courier New" w:eastAsia="Times New Roman" w:hAnsi="Courier New" w:cs="Courier New"/>
          <w:color w:val="000000"/>
          <w:kern w:val="0"/>
          <w:sz w:val="21"/>
          <w:szCs w:val="21"/>
          <w:lang w:eastAsia="en-AE"/>
          <w14:ligatures w14:val="none"/>
        </w:rPr>
        <w:t>NetBookValue</w:t>
      </w:r>
      <w:proofErr w:type="spellEnd"/>
      <w:r w:rsidRPr="00E95D45">
        <w:rPr>
          <w:rFonts w:ascii="Courier New" w:eastAsia="Times New Roman" w:hAnsi="Courier New" w:cs="Courier New"/>
          <w:color w:val="000000"/>
          <w:kern w:val="0"/>
          <w:sz w:val="21"/>
          <w:szCs w:val="21"/>
          <w:lang w:eastAsia="en-AE"/>
          <w14:ligatures w14:val="none"/>
        </w:rPr>
        <w:t xml:space="preserve"> = </w:t>
      </w:r>
      <w:proofErr w:type="spellStart"/>
      <w:r w:rsidRPr="00E95D45">
        <w:rPr>
          <w:rFonts w:ascii="Courier New" w:eastAsia="Times New Roman" w:hAnsi="Courier New" w:cs="Courier New"/>
          <w:color w:val="000000"/>
          <w:kern w:val="0"/>
          <w:sz w:val="21"/>
          <w:szCs w:val="21"/>
          <w:lang w:eastAsia="en-AE"/>
          <w14:ligatures w14:val="none"/>
        </w:rPr>
        <w:t>GrossCost-AccumulatedDepreciation-CurrentDepreciationAmount</w:t>
      </w:r>
      <w:proofErr w:type="spellEnd"/>
      <w:r w:rsidRPr="00E95D45">
        <w:rPr>
          <w:rFonts w:ascii="Courier New" w:eastAsia="Times New Roman" w:hAnsi="Courier New" w:cs="Courier New"/>
          <w:color w:val="000000"/>
          <w:kern w:val="0"/>
          <w:sz w:val="21"/>
          <w:szCs w:val="21"/>
          <w:lang w:eastAsia="en-AE"/>
          <w14:ligatures w14:val="none"/>
        </w:rPr>
        <w:t xml:space="preserve"> </w:t>
      </w:r>
    </w:p>
    <w:p w14:paraId="35449B27"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Cost of Capital Improvements</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is populated with the total of all costs associated with the fixed assets' improvements decreased by the sum of the </w:t>
      </w:r>
      <w:r w:rsidRPr="00E95D45">
        <w:rPr>
          <w:rFonts w:ascii="Segoe UI" w:eastAsia="Times New Roman" w:hAnsi="Segoe UI" w:cs="Segoe UI"/>
          <w:i/>
          <w:iCs/>
          <w:color w:val="000000"/>
          <w:kern w:val="0"/>
          <w:sz w:val="21"/>
          <w:szCs w:val="21"/>
          <w:lang w:eastAsia="en-AE"/>
          <w14:ligatures w14:val="none"/>
        </w:rPr>
        <w:t>Extracted Inventory</w:t>
      </w:r>
      <w:r w:rsidRPr="00E95D45">
        <w:rPr>
          <w:rFonts w:ascii="Segoe UI" w:eastAsia="Times New Roman" w:hAnsi="Segoe UI" w:cs="Segoe UI"/>
          <w:color w:val="000000"/>
          <w:kern w:val="0"/>
          <w:sz w:val="21"/>
          <w:szCs w:val="21"/>
          <w:lang w:eastAsia="en-AE"/>
          <w14:ligatures w14:val="none"/>
        </w:rPr>
        <w:t> costs.</w:t>
      </w:r>
    </w:p>
    <w:p w14:paraId="24010880"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The </w:t>
      </w:r>
      <w:r w:rsidRPr="00E95D45">
        <w:rPr>
          <w:rFonts w:ascii="Segoe UI" w:eastAsia="Times New Roman" w:hAnsi="Segoe UI" w:cs="Segoe UI"/>
          <w:b/>
          <w:bCs/>
          <w:color w:val="000000"/>
          <w:kern w:val="0"/>
          <w:sz w:val="21"/>
          <w:szCs w:val="21"/>
          <w:lang w:eastAsia="en-AE"/>
          <w14:ligatures w14:val="none"/>
        </w:rPr>
        <w:t>Capitalized Costs</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shows the increase in the </w:t>
      </w:r>
      <w:r w:rsidRPr="00E95D45">
        <w:rPr>
          <w:rFonts w:ascii="Segoe UI" w:eastAsia="Times New Roman" w:hAnsi="Segoe UI" w:cs="Segoe UI"/>
          <w:i/>
          <w:iCs/>
          <w:color w:val="000000"/>
          <w:kern w:val="0"/>
          <w:sz w:val="21"/>
          <w:szCs w:val="21"/>
          <w:lang w:eastAsia="en-AE"/>
          <w14:ligatures w14:val="none"/>
        </w:rPr>
        <w:t>Gross Cost</w:t>
      </w:r>
      <w:r w:rsidRPr="00E95D45">
        <w:rPr>
          <w:rFonts w:ascii="Segoe UI" w:eastAsia="Times New Roman" w:hAnsi="Segoe UI" w:cs="Segoe UI"/>
          <w:color w:val="000000"/>
          <w:kern w:val="0"/>
          <w:sz w:val="21"/>
          <w:szCs w:val="21"/>
          <w:lang w:eastAsia="en-AE"/>
          <w14:ligatures w14:val="none"/>
        </w:rPr>
        <w:t> due to improvements.</w:t>
      </w:r>
    </w:p>
    <w:p w14:paraId="56AFEE77"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Use the </w:t>
      </w:r>
      <w:r w:rsidRPr="00E95D45">
        <w:rPr>
          <w:rFonts w:ascii="Segoe UI" w:eastAsia="Times New Roman" w:hAnsi="Segoe UI" w:cs="Segoe UI"/>
          <w:b/>
          <w:bCs/>
          <w:color w:val="000000"/>
          <w:kern w:val="0"/>
          <w:sz w:val="21"/>
          <w:szCs w:val="21"/>
          <w:lang w:eastAsia="en-AE"/>
          <w14:ligatures w14:val="none"/>
        </w:rPr>
        <w:t>Revised Gross Cost</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to enter the updated </w:t>
      </w:r>
      <w:r w:rsidRPr="00E95D45">
        <w:rPr>
          <w:rFonts w:ascii="Segoe UI" w:eastAsia="Times New Roman" w:hAnsi="Segoe UI" w:cs="Segoe UI"/>
          <w:i/>
          <w:iCs/>
          <w:color w:val="000000"/>
          <w:kern w:val="0"/>
          <w:sz w:val="21"/>
          <w:szCs w:val="21"/>
          <w:lang w:eastAsia="en-AE"/>
          <w14:ligatures w14:val="none"/>
        </w:rPr>
        <w:t>gross cost</w:t>
      </w:r>
      <w:r w:rsidRPr="00E95D45">
        <w:rPr>
          <w:rFonts w:ascii="Segoe UI" w:eastAsia="Times New Roman" w:hAnsi="Segoe UI" w:cs="Segoe UI"/>
          <w:color w:val="000000"/>
          <w:kern w:val="0"/>
          <w:sz w:val="21"/>
          <w:szCs w:val="21"/>
          <w:lang w:eastAsia="en-AE"/>
          <w14:ligatures w14:val="none"/>
        </w:rPr>
        <w:t> of the asset; by default, it is calculated as the sum of previous Gross Cost and current Capitalized Costs.</w:t>
      </w:r>
    </w:p>
    <w:p w14:paraId="365C2E83" w14:textId="77777777" w:rsidR="00E95D45" w:rsidRPr="00E95D45" w:rsidRDefault="00E95D45" w:rsidP="00E95D45">
      <w:pPr>
        <w:spacing w:before="150" w:after="0" w:line="240" w:lineRule="auto"/>
        <w:rPr>
          <w:rFonts w:ascii="Segoe UI" w:eastAsia="Times New Roman" w:hAnsi="Segoe UI" w:cs="Segoe UI"/>
          <w:color w:val="000000"/>
          <w:kern w:val="0"/>
          <w:sz w:val="21"/>
          <w:szCs w:val="21"/>
          <w:lang w:eastAsia="en-AE"/>
          <w14:ligatures w14:val="none"/>
        </w:rPr>
      </w:pPr>
      <w:r w:rsidRPr="00E95D45">
        <w:rPr>
          <w:rFonts w:ascii="Segoe UI" w:eastAsia="Times New Roman" w:hAnsi="Segoe UI" w:cs="Segoe UI"/>
          <w:color w:val="000000"/>
          <w:kern w:val="0"/>
          <w:sz w:val="21"/>
          <w:szCs w:val="21"/>
          <w:lang w:eastAsia="en-AE"/>
          <w14:ligatures w14:val="none"/>
        </w:rPr>
        <w:t>By default, the value in the </w:t>
      </w:r>
      <w:r w:rsidRPr="00E95D45">
        <w:rPr>
          <w:rFonts w:ascii="Segoe UI" w:eastAsia="Times New Roman" w:hAnsi="Segoe UI" w:cs="Segoe UI"/>
          <w:b/>
          <w:bCs/>
          <w:color w:val="000000"/>
          <w:kern w:val="0"/>
          <w:sz w:val="21"/>
          <w:szCs w:val="21"/>
          <w:lang w:eastAsia="en-AE"/>
          <w14:ligatures w14:val="none"/>
        </w:rPr>
        <w:t>Revised Depreciable Cost</w:t>
      </w:r>
      <w:r w:rsidRPr="00E95D45">
        <w:rPr>
          <w:rFonts w:ascii="Segoe UI" w:eastAsia="Times New Roman" w:hAnsi="Segoe UI" w:cs="Segoe UI"/>
          <w:color w:val="000000"/>
          <w:kern w:val="0"/>
          <w:sz w:val="21"/>
          <w:szCs w:val="21"/>
          <w:lang w:eastAsia="en-AE"/>
          <w14:ligatures w14:val="none"/>
        </w:rPr>
        <w:t> </w:t>
      </w:r>
      <w:proofErr w:type="spellStart"/>
      <w:r w:rsidRPr="00E95D45">
        <w:rPr>
          <w:rFonts w:ascii="Segoe UI" w:eastAsia="Times New Roman" w:hAnsi="Segoe UI" w:cs="Segoe UI"/>
          <w:color w:val="000000"/>
          <w:kern w:val="0"/>
          <w:sz w:val="21"/>
          <w:szCs w:val="21"/>
          <w:lang w:eastAsia="en-AE"/>
          <w14:ligatures w14:val="none"/>
        </w:rPr>
        <w:t>subcolumn</w:t>
      </w:r>
      <w:proofErr w:type="spellEnd"/>
      <w:r w:rsidRPr="00E95D45">
        <w:rPr>
          <w:rFonts w:ascii="Segoe UI" w:eastAsia="Times New Roman" w:hAnsi="Segoe UI" w:cs="Segoe UI"/>
          <w:color w:val="000000"/>
          <w:kern w:val="0"/>
          <w:sz w:val="21"/>
          <w:szCs w:val="21"/>
          <w:lang w:eastAsia="en-AE"/>
          <w14:ligatures w14:val="none"/>
        </w:rPr>
        <w:t xml:space="preserve"> is calculated as follows:</w:t>
      </w:r>
    </w:p>
    <w:p w14:paraId="097124EB" w14:textId="77777777" w:rsidR="00E95D45" w:rsidRPr="00E95D45" w:rsidRDefault="00E95D45" w:rsidP="00E95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rPr>
          <w:rFonts w:ascii="Courier New" w:eastAsia="Times New Roman" w:hAnsi="Courier New" w:cs="Courier New"/>
          <w:color w:val="000000"/>
          <w:kern w:val="0"/>
          <w:sz w:val="21"/>
          <w:szCs w:val="21"/>
          <w:lang w:eastAsia="en-AE"/>
          <w14:ligatures w14:val="none"/>
        </w:rPr>
      </w:pPr>
      <w:r w:rsidRPr="00E95D45">
        <w:rPr>
          <w:rFonts w:ascii="Courier New" w:eastAsia="Times New Roman" w:hAnsi="Courier New" w:cs="Courier New"/>
          <w:color w:val="000000"/>
          <w:kern w:val="0"/>
          <w:sz w:val="21"/>
          <w:szCs w:val="21"/>
          <w:lang w:eastAsia="en-AE"/>
          <w14:ligatures w14:val="none"/>
        </w:rPr>
        <w:t xml:space="preserve">      Revised Depreciable Cost = </w:t>
      </w:r>
      <w:proofErr w:type="spellStart"/>
      <w:r w:rsidRPr="00E95D45">
        <w:rPr>
          <w:rFonts w:ascii="Courier New" w:eastAsia="Times New Roman" w:hAnsi="Courier New" w:cs="Courier New"/>
          <w:color w:val="000000"/>
          <w:kern w:val="0"/>
          <w:sz w:val="21"/>
          <w:szCs w:val="21"/>
          <w:lang w:eastAsia="en-AE"/>
          <w14:ligatures w14:val="none"/>
        </w:rPr>
        <w:t>RevisedGrossCost</w:t>
      </w:r>
      <w:proofErr w:type="spellEnd"/>
      <w:r w:rsidRPr="00E95D45">
        <w:rPr>
          <w:rFonts w:ascii="Courier New" w:eastAsia="Times New Roman" w:hAnsi="Courier New" w:cs="Courier New"/>
          <w:color w:val="000000"/>
          <w:kern w:val="0"/>
          <w:sz w:val="21"/>
          <w:szCs w:val="21"/>
          <w:lang w:eastAsia="en-AE"/>
          <w14:ligatures w14:val="none"/>
        </w:rPr>
        <w:t xml:space="preserve"> - (</w:t>
      </w:r>
      <w:proofErr w:type="spellStart"/>
      <w:r w:rsidRPr="00E95D45">
        <w:rPr>
          <w:rFonts w:ascii="Courier New" w:eastAsia="Times New Roman" w:hAnsi="Courier New" w:cs="Courier New"/>
          <w:color w:val="000000"/>
          <w:kern w:val="0"/>
          <w:sz w:val="21"/>
          <w:szCs w:val="21"/>
          <w:lang w:eastAsia="en-AE"/>
          <w14:ligatures w14:val="none"/>
        </w:rPr>
        <w:t>RevisedSalvageValue</w:t>
      </w:r>
      <w:proofErr w:type="spellEnd"/>
      <w:r w:rsidRPr="00E95D45">
        <w:rPr>
          <w:rFonts w:ascii="Courier New" w:eastAsia="Times New Roman" w:hAnsi="Courier New" w:cs="Courier New"/>
          <w:color w:val="000000"/>
          <w:kern w:val="0"/>
          <w:sz w:val="21"/>
          <w:szCs w:val="21"/>
          <w:lang w:eastAsia="en-AE"/>
          <w14:ligatures w14:val="none"/>
        </w:rPr>
        <w:t xml:space="preserve"> + </w:t>
      </w:r>
      <w:proofErr w:type="spellStart"/>
      <w:r w:rsidRPr="00E95D45">
        <w:rPr>
          <w:rFonts w:ascii="Courier New" w:eastAsia="Times New Roman" w:hAnsi="Courier New" w:cs="Courier New"/>
          <w:color w:val="000000"/>
          <w:kern w:val="0"/>
          <w:sz w:val="21"/>
          <w:szCs w:val="21"/>
          <w:lang w:eastAsia="en-AE"/>
          <w14:ligatures w14:val="none"/>
        </w:rPr>
        <w:t>AccumulatedDepreciation</w:t>
      </w:r>
      <w:proofErr w:type="spellEnd"/>
      <w:r w:rsidRPr="00E95D45">
        <w:rPr>
          <w:rFonts w:ascii="Courier New" w:eastAsia="Times New Roman" w:hAnsi="Courier New" w:cs="Courier New"/>
          <w:color w:val="000000"/>
          <w:kern w:val="0"/>
          <w:sz w:val="21"/>
          <w:szCs w:val="21"/>
          <w:lang w:eastAsia="en-AE"/>
          <w14:ligatures w14:val="none"/>
        </w:rPr>
        <w:t xml:space="preserve"> + </w:t>
      </w:r>
      <w:proofErr w:type="spellStart"/>
      <w:r w:rsidRPr="00E95D45">
        <w:rPr>
          <w:rFonts w:ascii="Courier New" w:eastAsia="Times New Roman" w:hAnsi="Courier New" w:cs="Courier New"/>
          <w:color w:val="000000"/>
          <w:kern w:val="0"/>
          <w:sz w:val="21"/>
          <w:szCs w:val="21"/>
          <w:lang w:eastAsia="en-AE"/>
          <w14:ligatures w14:val="none"/>
        </w:rPr>
        <w:t>CurrentDepreciationAmount</w:t>
      </w:r>
      <w:proofErr w:type="spellEnd"/>
      <w:r w:rsidRPr="00E95D45">
        <w:rPr>
          <w:rFonts w:ascii="Courier New" w:eastAsia="Times New Roman" w:hAnsi="Courier New" w:cs="Courier New"/>
          <w:color w:val="000000"/>
          <w:kern w:val="0"/>
          <w:sz w:val="21"/>
          <w:szCs w:val="21"/>
          <w:lang w:eastAsia="en-AE"/>
          <w14:ligatures w14:val="none"/>
        </w:rPr>
        <w:t xml:space="preserve">) </w:t>
      </w:r>
    </w:p>
    <w:p w14:paraId="57277781" w14:textId="54A2103B" w:rsidR="00FE3454" w:rsidRPr="00AB5267" w:rsidRDefault="00FE3454" w:rsidP="00E808D5">
      <w:pPr>
        <w:rPr>
          <w:b/>
          <w:bCs/>
          <w:color w:val="0070C0"/>
          <w:sz w:val="24"/>
          <w:szCs w:val="24"/>
          <w:u w:val="single"/>
        </w:rPr>
      </w:pPr>
    </w:p>
    <w:p w14:paraId="424ED25D" w14:textId="342BA279" w:rsidR="00AB5267" w:rsidRDefault="00AB5267" w:rsidP="00E808D5">
      <w:pPr>
        <w:rPr>
          <w:rFonts w:ascii="Segoe UI" w:hAnsi="Segoe UI" w:cs="Segoe UI"/>
          <w:color w:val="000000"/>
          <w:sz w:val="21"/>
          <w:szCs w:val="21"/>
          <w:shd w:val="clear" w:color="auto" w:fill="FFFFFF"/>
        </w:rPr>
      </w:pPr>
      <w:r w:rsidRPr="00AB5267">
        <w:rPr>
          <w:b/>
          <w:bCs/>
          <w:color w:val="0070C0"/>
          <w:sz w:val="24"/>
          <w:szCs w:val="24"/>
          <w:u w:val="single"/>
        </w:rPr>
        <w:t>Individual fixed assets</w:t>
      </w:r>
      <w:r w:rsidR="00760680">
        <w:rPr>
          <w:b/>
          <w:bCs/>
          <w:color w:val="0070C0"/>
          <w:sz w:val="24"/>
          <w:szCs w:val="24"/>
          <w:u w:val="single"/>
        </w:rPr>
        <w:t>:</w:t>
      </w:r>
      <w:r w:rsidR="00760680" w:rsidRPr="00760680">
        <w:rPr>
          <w:rFonts w:ascii="Segoe UI" w:hAnsi="Segoe UI" w:cs="Segoe UI"/>
          <w:color w:val="000000"/>
          <w:sz w:val="21"/>
          <w:szCs w:val="21"/>
          <w:shd w:val="clear" w:color="auto" w:fill="FFFFFF"/>
        </w:rPr>
        <w:t xml:space="preserve"> </w:t>
      </w:r>
      <w:r w:rsidR="00760680">
        <w:rPr>
          <w:rFonts w:ascii="Segoe UI" w:hAnsi="Segoe UI" w:cs="Segoe UI"/>
          <w:color w:val="000000"/>
          <w:sz w:val="21"/>
          <w:szCs w:val="21"/>
          <w:shd w:val="clear" w:color="auto" w:fill="FFFFFF"/>
        </w:rPr>
        <w:t xml:space="preserve">The documents of this type are used to register the employees responsible for </w:t>
      </w:r>
      <w:proofErr w:type="gramStart"/>
      <w:r w:rsidR="00760680">
        <w:rPr>
          <w:rFonts w:ascii="Segoe UI" w:hAnsi="Segoe UI" w:cs="Segoe UI"/>
          <w:color w:val="000000"/>
          <w:sz w:val="21"/>
          <w:szCs w:val="21"/>
          <w:shd w:val="clear" w:color="auto" w:fill="FFFFFF"/>
        </w:rPr>
        <w:t>particular fixed</w:t>
      </w:r>
      <w:proofErr w:type="gramEnd"/>
      <w:r w:rsidR="00760680">
        <w:rPr>
          <w:rFonts w:ascii="Segoe UI" w:hAnsi="Segoe UI" w:cs="Segoe UI"/>
          <w:color w:val="000000"/>
          <w:sz w:val="21"/>
          <w:szCs w:val="21"/>
          <w:shd w:val="clear" w:color="auto" w:fill="FFFFFF"/>
        </w:rPr>
        <w:t xml:space="preserve"> assets and for some low-value, high-wear inventory items intended for personal use.</w:t>
      </w:r>
    </w:p>
    <w:p w14:paraId="5E06689E" w14:textId="4289E041" w:rsidR="00760680" w:rsidRDefault="00966775" w:rsidP="00E808D5">
      <w:pPr>
        <w:rPr>
          <w:b/>
          <w:bCs/>
          <w:color w:val="0070C0"/>
          <w:sz w:val="24"/>
          <w:szCs w:val="24"/>
          <w:u w:val="single"/>
        </w:rPr>
      </w:pPr>
      <w:r w:rsidRPr="00966775">
        <w:rPr>
          <w:b/>
          <w:bCs/>
          <w:noProof/>
          <w:color w:val="0070C0"/>
          <w:sz w:val="24"/>
          <w:szCs w:val="24"/>
          <w:u w:val="single"/>
        </w:rPr>
        <w:drawing>
          <wp:inline distT="0" distB="0" distL="0" distR="0" wp14:anchorId="3E6CE804" wp14:editId="21EF9256">
            <wp:extent cx="5731510" cy="219773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197735"/>
                    </a:xfrm>
                    <a:prstGeom prst="rect">
                      <a:avLst/>
                    </a:prstGeom>
                  </pic:spPr>
                </pic:pic>
              </a:graphicData>
            </a:graphic>
          </wp:inline>
        </w:drawing>
      </w:r>
    </w:p>
    <w:p w14:paraId="33AC6CB9" w14:textId="1CC224D1" w:rsidR="00966775" w:rsidRDefault="00966775" w:rsidP="00E808D5">
      <w:pPr>
        <w:rPr>
          <w:b/>
          <w:bCs/>
          <w:color w:val="0070C0"/>
          <w:sz w:val="24"/>
          <w:szCs w:val="24"/>
          <w:u w:val="single"/>
        </w:rPr>
      </w:pPr>
      <w:r>
        <w:rPr>
          <w:b/>
          <w:bCs/>
          <w:color w:val="0070C0"/>
          <w:sz w:val="24"/>
          <w:szCs w:val="24"/>
          <w:u w:val="single"/>
        </w:rPr>
        <w:t xml:space="preserve">Transaction type: </w:t>
      </w:r>
      <w:r w:rsidRPr="00966775">
        <w:rPr>
          <w:color w:val="FF0000"/>
          <w:sz w:val="24"/>
          <w:szCs w:val="24"/>
        </w:rPr>
        <w:t>Transfer to employee and Transfer from Employee</w:t>
      </w:r>
      <w:r w:rsidRPr="00966775">
        <w:rPr>
          <w:noProof/>
          <w:color w:val="FF0000"/>
          <w:sz w:val="24"/>
          <w:szCs w:val="24"/>
        </w:rPr>
        <w:drawing>
          <wp:inline distT="0" distB="0" distL="0" distR="0" wp14:anchorId="40B72F48" wp14:editId="05F9C905">
            <wp:extent cx="5731510" cy="293433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934335"/>
                    </a:xfrm>
                    <a:prstGeom prst="rect">
                      <a:avLst/>
                    </a:prstGeom>
                  </pic:spPr>
                </pic:pic>
              </a:graphicData>
            </a:graphic>
          </wp:inline>
        </w:drawing>
      </w:r>
      <w:r w:rsidRPr="00966775">
        <w:rPr>
          <w:noProof/>
          <w:color w:val="FF0000"/>
          <w:sz w:val="24"/>
          <w:szCs w:val="24"/>
        </w:rPr>
        <w:drawing>
          <wp:inline distT="0" distB="0" distL="0" distR="0" wp14:anchorId="41E0A75A" wp14:editId="62989D23">
            <wp:extent cx="5731510" cy="297243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972435"/>
                    </a:xfrm>
                    <a:prstGeom prst="rect">
                      <a:avLst/>
                    </a:prstGeom>
                  </pic:spPr>
                </pic:pic>
              </a:graphicData>
            </a:graphic>
          </wp:inline>
        </w:drawing>
      </w:r>
      <w:r w:rsidRPr="00966775">
        <w:rPr>
          <w:noProof/>
          <w:color w:val="FF0000"/>
          <w:sz w:val="24"/>
          <w:szCs w:val="24"/>
        </w:rPr>
        <w:drawing>
          <wp:inline distT="0" distB="0" distL="0" distR="0" wp14:anchorId="76D6D4D9" wp14:editId="1EE936FB">
            <wp:extent cx="5731510" cy="22123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212340"/>
                    </a:xfrm>
                    <a:prstGeom prst="rect">
                      <a:avLst/>
                    </a:prstGeom>
                  </pic:spPr>
                </pic:pic>
              </a:graphicData>
            </a:graphic>
          </wp:inline>
        </w:drawing>
      </w:r>
      <w:r w:rsidR="002E66F5" w:rsidRPr="002E66F5">
        <w:rPr>
          <w:noProof/>
          <w:color w:val="FF0000"/>
          <w:sz w:val="24"/>
          <w:szCs w:val="24"/>
        </w:rPr>
        <w:drawing>
          <wp:inline distT="0" distB="0" distL="0" distR="0" wp14:anchorId="5F0B25C3" wp14:editId="7DA74CAB">
            <wp:extent cx="5731510" cy="932180"/>
            <wp:effectExtent l="0" t="0" r="254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932180"/>
                    </a:xfrm>
                    <a:prstGeom prst="rect">
                      <a:avLst/>
                    </a:prstGeom>
                  </pic:spPr>
                </pic:pic>
              </a:graphicData>
            </a:graphic>
          </wp:inline>
        </w:drawing>
      </w:r>
    </w:p>
    <w:p w14:paraId="56EAF801" w14:textId="77777777" w:rsidR="00966775" w:rsidRPr="00AB5267" w:rsidRDefault="00966775" w:rsidP="00E808D5">
      <w:pPr>
        <w:rPr>
          <w:b/>
          <w:bCs/>
          <w:color w:val="0070C0"/>
          <w:sz w:val="24"/>
          <w:szCs w:val="24"/>
          <w:u w:val="single"/>
        </w:rPr>
      </w:pPr>
    </w:p>
    <w:p w14:paraId="1329A714" w14:textId="77777777" w:rsidR="000A69AC" w:rsidRDefault="000A69AC" w:rsidP="00E808D5"/>
    <w:p w14:paraId="2C1C731B" w14:textId="77777777" w:rsidR="000A69AC" w:rsidRDefault="000A69AC" w:rsidP="00E808D5"/>
    <w:p w14:paraId="620B7368" w14:textId="77777777" w:rsidR="000A69AC" w:rsidRDefault="000A69AC" w:rsidP="00E808D5"/>
    <w:p w14:paraId="6BB72253" w14:textId="77777777" w:rsidR="000A69AC" w:rsidRDefault="000A69AC" w:rsidP="00E808D5"/>
    <w:p w14:paraId="5BF0786E" w14:textId="77777777" w:rsidR="000A69AC" w:rsidRDefault="000A69AC" w:rsidP="00E808D5"/>
    <w:p w14:paraId="106D1C6C" w14:textId="77777777" w:rsidR="000A69AC" w:rsidRDefault="000A69AC" w:rsidP="00E808D5"/>
    <w:p w14:paraId="17D95327" w14:textId="77777777" w:rsidR="000A69AC" w:rsidRDefault="000A69AC" w:rsidP="00E808D5"/>
    <w:p w14:paraId="499E3EED" w14:textId="77777777" w:rsidR="000A69AC" w:rsidRDefault="000A69AC" w:rsidP="00E808D5"/>
    <w:p w14:paraId="0AFD123A" w14:textId="77777777" w:rsidR="000A69AC" w:rsidRDefault="000A69AC" w:rsidP="00E808D5"/>
    <w:p w14:paraId="0520B280" w14:textId="77777777" w:rsidR="000A69AC" w:rsidRDefault="000A69AC" w:rsidP="00E808D5"/>
    <w:p w14:paraId="21747D78" w14:textId="77777777" w:rsidR="000A69AC" w:rsidRDefault="000A69AC" w:rsidP="00E808D5"/>
    <w:p w14:paraId="0B419877" w14:textId="77777777" w:rsidR="000A69AC" w:rsidRDefault="000A69AC" w:rsidP="00E808D5"/>
    <w:p w14:paraId="286CD9D5" w14:textId="77777777" w:rsidR="000A69AC" w:rsidRDefault="000A69AC" w:rsidP="00E808D5"/>
    <w:p w14:paraId="2019E9D4" w14:textId="77777777" w:rsidR="000A69AC" w:rsidRDefault="000A69AC" w:rsidP="00E808D5"/>
    <w:p w14:paraId="43489BDB" w14:textId="77777777" w:rsidR="000A69AC" w:rsidRDefault="000A69AC" w:rsidP="00E808D5"/>
    <w:p w14:paraId="5E3812F3" w14:textId="6B56E30D" w:rsidR="000A69AC" w:rsidRDefault="000A69AC" w:rsidP="00E808D5">
      <w:pPr>
        <w:sectPr w:rsidR="000A69AC" w:rsidSect="00E808D5">
          <w:type w:val="continuous"/>
          <w:pgSz w:w="11906" w:h="16838"/>
          <w:pgMar w:top="1440" w:right="1440" w:bottom="1440" w:left="1440" w:header="708" w:footer="708" w:gutter="0"/>
          <w:cols w:space="708"/>
          <w:docGrid w:linePitch="360"/>
        </w:sectPr>
      </w:pPr>
    </w:p>
    <w:p w14:paraId="40119A29" w14:textId="34933CDD" w:rsidR="00E808D5" w:rsidRDefault="00E808D5" w:rsidP="00E808D5"/>
    <w:sectPr w:rsidR="00E808D5" w:rsidSect="00E808D5">
      <w:type w:val="continuous"/>
      <w:pgSz w:w="11906" w:h="16838"/>
      <w:pgMar w:top="1440" w:right="1440" w:bottom="1440" w:left="1440"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15E68"/>
    <w:multiLevelType w:val="multilevel"/>
    <w:tmpl w:val="264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D1119D"/>
    <w:multiLevelType w:val="hybridMultilevel"/>
    <w:tmpl w:val="927887F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673F3822"/>
    <w:multiLevelType w:val="hybridMultilevel"/>
    <w:tmpl w:val="50264B3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37858214">
    <w:abstractNumId w:val="1"/>
  </w:num>
  <w:num w:numId="2" w16cid:durableId="1593006088">
    <w:abstractNumId w:val="2"/>
  </w:num>
  <w:num w:numId="3" w16cid:durableId="21110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FBB"/>
    <w:rsid w:val="00033B33"/>
    <w:rsid w:val="000A69AC"/>
    <w:rsid w:val="00207E36"/>
    <w:rsid w:val="002A631D"/>
    <w:rsid w:val="002B33EF"/>
    <w:rsid w:val="002E30D7"/>
    <w:rsid w:val="002E66F5"/>
    <w:rsid w:val="006D0623"/>
    <w:rsid w:val="00745F0E"/>
    <w:rsid w:val="00760680"/>
    <w:rsid w:val="007834B0"/>
    <w:rsid w:val="007D013E"/>
    <w:rsid w:val="00966775"/>
    <w:rsid w:val="00974865"/>
    <w:rsid w:val="00A03226"/>
    <w:rsid w:val="00A43F8B"/>
    <w:rsid w:val="00AB5267"/>
    <w:rsid w:val="00C47898"/>
    <w:rsid w:val="00C97FBB"/>
    <w:rsid w:val="00E808D5"/>
    <w:rsid w:val="00E95D45"/>
    <w:rsid w:val="00EE67BE"/>
    <w:rsid w:val="00F17676"/>
    <w:rsid w:val="00FE345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AE4A"/>
  <w15:chartTrackingRefBased/>
  <w15:docId w15:val="{25E1B904-A9D5-4A43-A79C-69681833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8D5"/>
    <w:pPr>
      <w:ind w:left="720"/>
      <w:contextualSpacing/>
    </w:pPr>
  </w:style>
  <w:style w:type="character" w:customStyle="1" w:styleId="apple-converted-space">
    <w:name w:val="apple-converted-space"/>
    <w:basedOn w:val="DefaultParagraphFont"/>
    <w:rsid w:val="00A43F8B"/>
  </w:style>
  <w:style w:type="character" w:styleId="Emphasis">
    <w:name w:val="Emphasis"/>
    <w:basedOn w:val="DefaultParagraphFont"/>
    <w:uiPriority w:val="20"/>
    <w:qFormat/>
    <w:rsid w:val="00A43F8B"/>
    <w:rPr>
      <w:i/>
      <w:iCs/>
    </w:rPr>
  </w:style>
  <w:style w:type="paragraph" w:styleId="NormalWeb">
    <w:name w:val="Normal (Web)"/>
    <w:basedOn w:val="Normal"/>
    <w:uiPriority w:val="99"/>
    <w:semiHidden/>
    <w:unhideWhenUsed/>
    <w:rsid w:val="00033B33"/>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033B33"/>
    <w:rPr>
      <w:b/>
      <w:bCs/>
    </w:rPr>
  </w:style>
  <w:style w:type="paragraph" w:styleId="HTMLPreformatted">
    <w:name w:val="HTML Preformatted"/>
    <w:basedOn w:val="Normal"/>
    <w:link w:val="HTMLPreformattedChar"/>
    <w:uiPriority w:val="99"/>
    <w:semiHidden/>
    <w:unhideWhenUsed/>
    <w:rsid w:val="00E95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E"/>
      <w14:ligatures w14:val="none"/>
    </w:rPr>
  </w:style>
  <w:style w:type="character" w:customStyle="1" w:styleId="HTMLPreformattedChar">
    <w:name w:val="HTML Preformatted Char"/>
    <w:basedOn w:val="DefaultParagraphFont"/>
    <w:link w:val="HTMLPreformatted"/>
    <w:uiPriority w:val="99"/>
    <w:semiHidden/>
    <w:rsid w:val="00E95D45"/>
    <w:rPr>
      <w:rFonts w:ascii="Courier New" w:eastAsia="Times New Roman" w:hAnsi="Courier New" w:cs="Courier New"/>
      <w:kern w:val="0"/>
      <w:sz w:val="20"/>
      <w:szCs w:val="20"/>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12375">
      <w:bodyDiv w:val="1"/>
      <w:marLeft w:val="0"/>
      <w:marRight w:val="0"/>
      <w:marTop w:val="0"/>
      <w:marBottom w:val="0"/>
      <w:divBdr>
        <w:top w:val="none" w:sz="0" w:space="0" w:color="auto"/>
        <w:left w:val="none" w:sz="0" w:space="0" w:color="auto"/>
        <w:bottom w:val="none" w:sz="0" w:space="0" w:color="auto"/>
        <w:right w:val="none" w:sz="0" w:space="0" w:color="auto"/>
      </w:divBdr>
    </w:div>
    <w:div w:id="123057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Rahmath Zeba Tabassum</dc:creator>
  <cp:keywords/>
  <dc:description/>
  <cp:lastModifiedBy>Rahmath Zeba Tabassum</cp:lastModifiedBy>
  <cp:revision>2</cp:revision>
  <dcterms:created xsi:type="dcterms:W3CDTF">2025-12-10T07:49:00Z</dcterms:created>
  <dcterms:modified xsi:type="dcterms:W3CDTF">2025-12-10T07:49:00Z</dcterms:modified>
</cp:coreProperties>
</file>