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security.txt voor Dekvloers sMeren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RFC 9116 compliant security contact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Contact: mailto:security@dekvloersmeren.com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Contact: https://dekvloersmeren.com/contact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Expires: 2026-12-31T23:59:59.000Z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Encryption: https://dekvloersmeren.com/.well-known/pgp-key.txt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Preferred-Languages: nl, 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Canonical: https://dekvloersmeren.com/.well-known/security.txt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Policy voor verantwoorde disclosure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Policy: https://dekvloersmeren.com/responsible-disclosure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Acknowledgments pagina voor security researchers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Acknowledgments: https://dekvloersmeren.com/security-thanks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Hiring informatie voor security professionals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Hiring: https://dekvloersmeren.com/careers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