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"@context": "https://schema.org",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"@graph":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"@type": "Organization",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"@id": "https://dekvloersmeren.com/#organization",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"name": "Dekvloers Meren",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"alternateName": "Dekvloeren Meren",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"url": "https://dekvloersmeren.com",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"logo":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"@type": "ImageObject",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"url": "https://dekvloersmeren.com/images/logo.png",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"width": 300,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"height": 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"contactPoint":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"@type": "ContactPoint",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"telephone": "+31-20-1234567",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"contactType": "customer service",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"email": "info@dekvloersmeren.com",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"availableLanguage": ["Dutch"]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"address":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"@type": "PostalAddress",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"streetAddress": "Voorbeeldstraat 123",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"addressLocality": "Amsterdam",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"postalCode": "1000 AB",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"addressCountry": "NL"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"sameAs":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"https://www.facebook.com/dekvloersmeren",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"https://www.linkedin.com/company/dekvloersmeren",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"https://www.instagram.com/dekvloersmeren"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"foundingDate": "2020",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"numberOfEmployees": "5-10",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"areaServed":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"@type": "Country",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"name": "Netherlands"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"@type": "WebSite",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"@id": "https://dekvloersmeren.com/#website",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"url": "https://dekvloersmeren.com",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"name": "Dekvloers Meren",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"description": "Specialist in professionele dekvloeren, cementdekvloeren en anhydriet gietvloeren in Nederland.",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"publisher":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"@id": "https://dekvloersmeren.com/#organization"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"inLanguage": "nl-NL",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"potentialAction":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"@type": "SearchAction",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"target":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"@type": "EntryPoint",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"urlTemplate": "https://dekvloersmeren.com/zoeken?q={search_term_string}"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"query-input": "required name=search_term_string"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"@type": "LocalBusiness",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"@id": "https://dekvloersmeren.com/#localbusiness",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"name": "Dekvloers Meren",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"description": "Professionele dekvloerdiensten: cementdekvloeren, zandcementdekvloeren, anhydriet gietvloeren en vloerverwarming installatie.",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"url": "https://dekvloersmeren.com",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"telephone": "+31-20-1234567",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"email": "info@dekvloersmeren.com",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"address":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"@type": "PostalAddress",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"streetAddress": "Voorbeeldstraat 123",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"addressLocality": "Amsterdam",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"postalCode": "1000 AB",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"addressCountry": "NL"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"geo":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"@type": "GeoCoordinates",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"latitude": 52.3702,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"longitude": 4.8952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"openingHoursSpecification":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"@type": "OpeningHoursSpecification",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"dayOfWeek": ["Monday", "Tuesday", "Wednesday", "Thursday", "Friday"],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"opens": "08:00",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"closes": "17:00"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"@type": "OpeningHoursSpecification",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"dayOfWeek": "Saturday",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"opens": "09:00",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"closes": "15:00"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"priceRange": "€€",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"paymentAccepted": ["Cash", "Credit Card", "Bank Transfer"],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"currenciesAccepted": "EUR"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"@type": "Service",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"@id": "https://dekvloersmeren.com/#cementdekvloer",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"name": "Cementdekvloer installatie",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"description": "Professionele installatie van cementdekvloeren voor woningen en bedrijfspanden.",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"provider":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"@id": "https://dekvloersmeren.com/#organization"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"areaServed":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"@type": "Country",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"name": "Netherlands"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"serviceType": "Construction",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"category": "Floor Installation"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"@type": "Service",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"@id": "https://dekvloersmeren.com/#anhydriet",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"name": "Anhydriet gietvloer",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"description": "Installatie van anhydriet gietvloeren met perfecte afwerking en snelle droging.",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"provider":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"@id": "https://dekvloersmeren.com/#organization"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"areaServed":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"@type": "Country",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"name": "Netherlands"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"serviceType": "Construction",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"category": "Floor Installation"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"@type": "Service",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"@id": "https://dekvloersmeren.com/#vloerverwarming",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"name": "Vloerverwarming installatie",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"description": "Professionele installatie van vloerverwarming in combinatie met dekvloeren.",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"provider":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"@id": "https://dekvloersmeren.com/#organization"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"areaServed":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"@type": "Country",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"name": "Netherlands"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"serviceType": "HVAC",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"category": "Heating Installation"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"@type": "BreadcrumbList",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"@id": "https://dekvloersmeren.com/#breadcrumb",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"itemListElement": [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"@type": "ListItem",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"position": 1,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"name": "Home",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"item": "https://dekvloersmeren.com/"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"@type": "ListItem",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"position": 2,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"name": "Diensten",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"item": "https://dekvloersmeren.com/diensten"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"@type": "FAQPage",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"@id": "https://dekvloersmeren.com/#faq",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"mainEntity":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"@type": "Question",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"name": "Wat is het verschil tussen cementdekvloer en anhydriet?",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"acceptedAnswer":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"@type": "Answer",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"text": "Cementdekvloer is gebaseerd op cement en zand, terwijl anhydriet een gipsgebonden gietvloer is. Anhydriet droogt sneller en geeft een gladdere afwerking, maar is gevoeliger voor vocht."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"@type": "Question",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"name": "Hoe lang duurt het leggen van een dekvloer?",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"acceptedAnswer":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"@type": "Answer",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"text": "De duur hangt af van de grootte en het type vloer. Een gemiddelde woonkamer kan binnen een dag worden voorzien van een dekvloer. Droogtijd is 3-7 dagen afhankelijk van het type."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"@type": "Question",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"name": "Kan vloerverwarming onder elke dekvloer?",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"acceptedAnswer":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"@type": "Answer",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"text": "Ja, zowel cementdekvloeren als anhydriet gietvloeren zijn geschikt voor vloerverwarming. We zorgen voor de juiste installatie en afstelling."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