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B90D6" w14:textId="77777777" w:rsidR="00CB1B05" w:rsidRDefault="00CB1B05" w:rsidP="00CB1B05">
      <w:proofErr w:type="spellStart"/>
      <w:r>
        <w:t>Diatur</w:t>
      </w:r>
      <w:proofErr w:type="spellEnd"/>
      <w:r>
        <w:t xml:space="preserve"> </w:t>
      </w:r>
      <w:proofErr w:type="spellStart"/>
      <w:r>
        <w:t>Kemenhub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Harus Ada di </w:t>
      </w:r>
      <w:proofErr w:type="spellStart"/>
      <w:r>
        <w:t>Sepeda</w:t>
      </w:r>
      <w:proofErr w:type="spellEnd"/>
    </w:p>
    <w:p w14:paraId="26B02076" w14:textId="77777777" w:rsidR="00CB1B05" w:rsidRDefault="00CB1B05" w:rsidP="00CB1B05">
      <w:r>
        <w:t xml:space="preserve">Kementerian </w:t>
      </w:r>
      <w:proofErr w:type="spellStart"/>
      <w:r>
        <w:t>Perhubungan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diterbitkannya</w:t>
      </w:r>
      <w:proofErr w:type="spellEnd"/>
      <w:r>
        <w:t xml:space="preserve"> </w:t>
      </w:r>
      <w:proofErr w:type="spellStart"/>
      <w:r>
        <w:t>Permenhub</w:t>
      </w:r>
      <w:proofErr w:type="spellEnd"/>
      <w:r>
        <w:t xml:space="preserve"> 59 </w:t>
      </w:r>
      <w:proofErr w:type="spellStart"/>
      <w:r>
        <w:t>tahun</w:t>
      </w:r>
      <w:proofErr w:type="spellEnd"/>
      <w:r>
        <w:t xml:space="preserve"> 2020.</w:t>
      </w:r>
    </w:p>
    <w:p w14:paraId="4DDA039E" w14:textId="77777777" w:rsidR="00CB1B05" w:rsidRDefault="00CB1B05" w:rsidP="00CB1B05">
      <w:proofErr w:type="spellStart"/>
      <w:r>
        <w:t>Dalam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sepeda</w:t>
      </w:r>
      <w:proofErr w:type="spellEnd"/>
      <w:r>
        <w:t xml:space="preserve">.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detikcom</w:t>
      </w:r>
      <w:proofErr w:type="spellEnd"/>
      <w:r>
        <w:t xml:space="preserve">, </w:t>
      </w:r>
      <w:proofErr w:type="spellStart"/>
      <w:r>
        <w:t>Jumat</w:t>
      </w:r>
      <w:proofErr w:type="spellEnd"/>
      <w:r>
        <w:t xml:space="preserve"> (18/9/2020), pada </w:t>
      </w:r>
      <w:proofErr w:type="spellStart"/>
      <w:r>
        <w:t>pasal</w:t>
      </w:r>
      <w:proofErr w:type="spellEnd"/>
      <w:r>
        <w:t xml:space="preserve"> 2 </w:t>
      </w:r>
      <w:proofErr w:type="spellStart"/>
      <w:r>
        <w:t>ayat</w:t>
      </w:r>
      <w:proofErr w:type="spellEnd"/>
      <w:r>
        <w:t xml:space="preserve"> 2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spakbor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ban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, bel, </w:t>
      </w:r>
      <w:proofErr w:type="spellStart"/>
      <w:r>
        <w:t>sistem</w:t>
      </w:r>
      <w:proofErr w:type="spellEnd"/>
      <w:r>
        <w:t xml:space="preserve"> rem, </w:t>
      </w:r>
      <w:proofErr w:type="spellStart"/>
      <w:r>
        <w:t>lampu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pemantul</w:t>
      </w:r>
      <w:proofErr w:type="spellEnd"/>
      <w:r>
        <w:t xml:space="preserve"> </w:t>
      </w:r>
      <w:proofErr w:type="spellStart"/>
      <w:r>
        <w:t>cahaya</w:t>
      </w:r>
      <w:proofErr w:type="spellEnd"/>
      <w:r>
        <w:t>, dan pedal.</w:t>
      </w:r>
    </w:p>
    <w:p w14:paraId="3FC99971" w14:textId="77777777" w:rsidR="00CB1B05" w:rsidRDefault="00CB1B05" w:rsidP="00CB1B05"/>
    <w:p w14:paraId="3410641C" w14:textId="77777777" w:rsidR="00CB1B05" w:rsidRDefault="00CB1B05" w:rsidP="00CB1B05">
      <w:proofErr w:type="spellStart"/>
      <w:r>
        <w:t>Pemasangan</w:t>
      </w:r>
      <w:proofErr w:type="spellEnd"/>
      <w:r>
        <w:t xml:space="preserve"> </w:t>
      </w:r>
      <w:proofErr w:type="spellStart"/>
      <w:r>
        <w:t>spakbor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percikan</w:t>
      </w:r>
      <w:proofErr w:type="spellEnd"/>
      <w:r>
        <w:t xml:space="preserve"> air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. Lebar </w:t>
      </w:r>
      <w:proofErr w:type="spellStart"/>
      <w:r>
        <w:t>spakbor</w:t>
      </w:r>
      <w:proofErr w:type="spellEnd"/>
      <w:r>
        <w:t xml:space="preserve"> yang </w:t>
      </w:r>
      <w:proofErr w:type="spellStart"/>
      <w:r>
        <w:t>dipasang</w:t>
      </w:r>
      <w:proofErr w:type="spellEnd"/>
      <w:r>
        <w:t xml:space="preserve"> minimal </w:t>
      </w:r>
      <w:proofErr w:type="spellStart"/>
      <w:r>
        <w:t>selebar</w:t>
      </w:r>
      <w:proofErr w:type="spellEnd"/>
      <w:r>
        <w:t xml:space="preserve"> </w:t>
      </w:r>
      <w:proofErr w:type="spellStart"/>
      <w:r>
        <w:t>telapak</w:t>
      </w:r>
      <w:proofErr w:type="spellEnd"/>
      <w:r>
        <w:t xml:space="preserve"> pada ban </w:t>
      </w:r>
      <w:proofErr w:type="spellStart"/>
      <w:r>
        <w:t>belakang</w:t>
      </w:r>
      <w:proofErr w:type="spellEnd"/>
      <w:r>
        <w:t>.</w:t>
      </w:r>
    </w:p>
    <w:p w14:paraId="73DD5AC3" w14:textId="77777777" w:rsidR="00CB1B05" w:rsidRDefault="00CB1B05" w:rsidP="00CB1B05"/>
    <w:p w14:paraId="0DEFEDD1" w14:textId="77777777" w:rsidR="00CB1B05" w:rsidRDefault="00CB1B05" w:rsidP="00CB1B05">
      <w:r>
        <w:t>"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spakbor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3 </w:t>
      </w:r>
      <w:proofErr w:type="spellStart"/>
      <w:r>
        <w:t>ayat</w:t>
      </w:r>
      <w:proofErr w:type="spellEnd"/>
      <w:r>
        <w:t xml:space="preserve"> 1 </w:t>
      </w:r>
      <w:proofErr w:type="spellStart"/>
      <w:r>
        <w:t>dikecualikan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balap</w:t>
      </w:r>
      <w:proofErr w:type="spellEnd"/>
      <w:r>
        <w:t xml:space="preserve">,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,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lain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,"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4 </w:t>
      </w:r>
      <w:proofErr w:type="spellStart"/>
      <w:r>
        <w:t>ayat</w:t>
      </w:r>
      <w:proofErr w:type="spellEnd"/>
      <w:r>
        <w:t xml:space="preserve"> 1.</w:t>
      </w:r>
    </w:p>
    <w:p w14:paraId="488331E2" w14:textId="77777777" w:rsidR="00CB1B05" w:rsidRDefault="00CB1B05" w:rsidP="00CB1B05"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pemantul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sadel</w:t>
      </w:r>
      <w:proofErr w:type="spellEnd"/>
      <w:r>
        <w:t xml:space="preserve">, pada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di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pada pedal </w:t>
      </w:r>
      <w:proofErr w:type="spellStart"/>
      <w:r>
        <w:t>kayuhan</w:t>
      </w:r>
      <w:proofErr w:type="spellEnd"/>
      <w:r>
        <w:t>.</w:t>
      </w:r>
    </w:p>
    <w:p w14:paraId="6C1D8576" w14:textId="77777777" w:rsidR="00CB1B05" w:rsidRDefault="00CB1B05" w:rsidP="00CB1B05"/>
    <w:p w14:paraId="43960251" w14:textId="77777777" w:rsidR="00CB1B05" w:rsidRDefault="00CB1B05" w:rsidP="00CB1B05">
      <w:r>
        <w:t xml:space="preserve">Lalu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pada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, </w:t>
      </w:r>
      <w:proofErr w:type="spellStart"/>
      <w:r>
        <w:t>dipasang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>.</w:t>
      </w:r>
    </w:p>
    <w:p w14:paraId="6CE3C067" w14:textId="77777777" w:rsidR="00CB1B05" w:rsidRDefault="00CB1B05" w:rsidP="00CB1B05"/>
    <w:p w14:paraId="78592D98" w14:textId="77777777" w:rsidR="00CB1B05" w:rsidRDefault="00CB1B05" w:rsidP="00CB1B05">
      <w:proofErr w:type="spellStart"/>
      <w:r>
        <w:t>Kemudian</w:t>
      </w:r>
      <w:proofErr w:type="spellEnd"/>
      <w:r>
        <w:t xml:space="preserve">, pada </w:t>
      </w:r>
      <w:proofErr w:type="spellStart"/>
      <w:r>
        <w:t>pasal</w:t>
      </w:r>
      <w:proofErr w:type="spellEnd"/>
      <w:r>
        <w:t xml:space="preserve"> 5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Indonesia alias SNI.</w:t>
      </w:r>
    </w:p>
    <w:p w14:paraId="10371BEE" w14:textId="77777777" w:rsidR="00CB1B05" w:rsidRDefault="00CB1B05" w:rsidP="00CB1B05"/>
    <w:p w14:paraId="730BFDF0" w14:textId="2D3728BE" w:rsidR="008D26C2" w:rsidRPr="00CB1B05" w:rsidRDefault="00CB1B05" w:rsidP="00CB1B05">
      <w:r>
        <w:t>"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 </w:t>
      </w:r>
      <w:proofErr w:type="spellStart"/>
      <w:r>
        <w:t>ayat</w:t>
      </w:r>
      <w:proofErr w:type="spellEnd"/>
      <w:r>
        <w:t xml:space="preserve"> 2, </w:t>
      </w:r>
      <w:proofErr w:type="spellStart"/>
      <w:r>
        <w:t>sepeda</w:t>
      </w:r>
      <w:proofErr w:type="spellEnd"/>
      <w:r>
        <w:t xml:space="preserve"> yang </w:t>
      </w:r>
      <w:proofErr w:type="spellStart"/>
      <w:r>
        <w:t>dioperasikan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Nasional Indonesia,"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5 </w:t>
      </w:r>
      <w:proofErr w:type="spellStart"/>
      <w:r>
        <w:t>ayat</w:t>
      </w:r>
      <w:proofErr w:type="spellEnd"/>
      <w:r>
        <w:t xml:space="preserve"> 1.</w:t>
      </w:r>
    </w:p>
    <w:sectPr w:rsidR="008D26C2" w:rsidRPr="00CB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4A"/>
    <w:rsid w:val="007A321C"/>
    <w:rsid w:val="0088454A"/>
    <w:rsid w:val="008D26C2"/>
    <w:rsid w:val="00CB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BCF2"/>
  <w15:chartTrackingRefBased/>
  <w15:docId w15:val="{ECC88715-A4A5-444E-B0D5-66088240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Satria Wibawa</dc:creator>
  <cp:keywords/>
  <dc:description/>
  <cp:lastModifiedBy>Made Satria Wibawa</cp:lastModifiedBy>
  <cp:revision>2</cp:revision>
  <cp:lastPrinted>2020-09-18T09:45:00Z</cp:lastPrinted>
  <dcterms:created xsi:type="dcterms:W3CDTF">2020-09-18T09:45:00Z</dcterms:created>
  <dcterms:modified xsi:type="dcterms:W3CDTF">2020-09-18T09:45:00Z</dcterms:modified>
</cp:coreProperties>
</file>