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8D9C" w14:textId="7B96B779" w:rsidR="00BF7E4C" w:rsidRDefault="00FD3F06" w:rsidP="008D0DC1">
      <w:pPr>
        <w:pStyle w:val="Covertitle"/>
        <w:rPr>
          <w:rFonts w:eastAsia="Calibri"/>
        </w:rPr>
      </w:pPr>
      <w:bookmarkStart w:id="0" w:name="_Toc117076769"/>
      <w:r>
        <w:rPr>
          <w:rFonts w:eastAsia="Calibri"/>
        </w:rPr>
        <w:t>Research Report</w:t>
      </w:r>
    </w:p>
    <w:p w14:paraId="6BE6B49C" w14:textId="6229C135" w:rsidR="00FD3F06" w:rsidRPr="00FD3F06" w:rsidRDefault="00FD3F06" w:rsidP="00FD3F06"/>
    <w:p w14:paraId="5F7044F1" w14:textId="477E13E9" w:rsidR="00E608F2" w:rsidRDefault="00E608F2" w:rsidP="00027FB3">
      <w:pPr>
        <w:pStyle w:val="Covertitle"/>
        <w:rPr>
          <w:sz w:val="28"/>
          <w:szCs w:val="32"/>
          <w:lang w:eastAsia="en-AU"/>
        </w:rPr>
      </w:pPr>
      <w:bookmarkStart w:id="1" w:name="_Toc491785383"/>
      <w:bookmarkStart w:id="2" w:name="_Toc129870966"/>
      <w:r>
        <w:br w:type="page"/>
      </w:r>
    </w:p>
    <w:p w14:paraId="3332E80E" w14:textId="36AC79FD" w:rsidR="00AB2AAB" w:rsidRDefault="005F2D7C">
      <w:pPr>
        <w:pStyle w:val="TOC1"/>
        <w:rPr>
          <w:rFonts w:eastAsiaTheme="minorEastAsia" w:cstheme="minorBidi"/>
          <w:color w:val="auto"/>
          <w:kern w:val="0"/>
          <w:sz w:val="22"/>
          <w:szCs w:val="22"/>
        </w:rPr>
      </w:pPr>
      <w:r>
        <w:lastRenderedPageBreak/>
        <w:fldChar w:fldCharType="begin"/>
      </w:r>
      <w:r>
        <w:instrText xml:space="preserve"> TOC \o "1-3" \h \z \u </w:instrText>
      </w:r>
      <w:r>
        <w:fldChar w:fldCharType="separate"/>
      </w:r>
      <w:hyperlink w:anchor="_Toc137057612" w:history="1">
        <w:r w:rsidR="00AB2AAB" w:rsidRPr="00272163">
          <w:rPr>
            <w:rStyle w:val="Hyperlink"/>
          </w:rPr>
          <w:t>Research report: Part A</w:t>
        </w:r>
        <w:r w:rsidR="00AB2AAB">
          <w:rPr>
            <w:webHidden/>
          </w:rPr>
          <w:tab/>
        </w:r>
        <w:r w:rsidR="00AB2AAB">
          <w:rPr>
            <w:webHidden/>
          </w:rPr>
          <w:fldChar w:fldCharType="begin"/>
        </w:r>
        <w:r w:rsidR="00AB2AAB">
          <w:rPr>
            <w:webHidden/>
          </w:rPr>
          <w:instrText xml:space="preserve"> PAGEREF _Toc137057612 \h </w:instrText>
        </w:r>
        <w:r w:rsidR="00AB2AAB">
          <w:rPr>
            <w:webHidden/>
          </w:rPr>
        </w:r>
        <w:r w:rsidR="00AB2AAB">
          <w:rPr>
            <w:webHidden/>
          </w:rPr>
          <w:fldChar w:fldCharType="separate"/>
        </w:r>
        <w:r w:rsidR="00AB2AAB">
          <w:rPr>
            <w:webHidden/>
          </w:rPr>
          <w:t>3</w:t>
        </w:r>
        <w:r w:rsidR="00AB2AAB">
          <w:rPr>
            <w:webHidden/>
          </w:rPr>
          <w:fldChar w:fldCharType="end"/>
        </w:r>
      </w:hyperlink>
    </w:p>
    <w:p w14:paraId="42FD2845" w14:textId="4354A045" w:rsidR="00AB2AAB" w:rsidRDefault="00AB2AAB">
      <w:pPr>
        <w:pStyle w:val="TOC2"/>
        <w:tabs>
          <w:tab w:val="left" w:pos="880"/>
        </w:tabs>
        <w:rPr>
          <w:rFonts w:eastAsiaTheme="minorEastAsia" w:cstheme="minorBidi"/>
          <w:color w:val="auto"/>
          <w:kern w:val="0"/>
          <w:sz w:val="22"/>
          <w:szCs w:val="22"/>
        </w:rPr>
      </w:pPr>
      <w:hyperlink w:anchor="_Toc137057613" w:history="1">
        <w:r w:rsidRPr="00272163">
          <w:rPr>
            <w:rStyle w:val="Hyperlink"/>
          </w:rPr>
          <w:t>1.</w:t>
        </w:r>
        <w:r>
          <w:rPr>
            <w:rFonts w:eastAsiaTheme="minorEastAsia" w:cstheme="minorBidi"/>
            <w:color w:val="auto"/>
            <w:kern w:val="0"/>
            <w:sz w:val="22"/>
            <w:szCs w:val="22"/>
          </w:rPr>
          <w:tab/>
        </w:r>
        <w:r w:rsidRPr="00272163">
          <w:rPr>
            <w:rStyle w:val="Hyperlink"/>
          </w:rPr>
          <w:t>Research objectives</w:t>
        </w:r>
        <w:r>
          <w:rPr>
            <w:webHidden/>
          </w:rPr>
          <w:tab/>
        </w:r>
        <w:r>
          <w:rPr>
            <w:webHidden/>
          </w:rPr>
          <w:fldChar w:fldCharType="begin"/>
        </w:r>
        <w:r>
          <w:rPr>
            <w:webHidden/>
          </w:rPr>
          <w:instrText xml:space="preserve"> PAGEREF _Toc137057613 \h </w:instrText>
        </w:r>
        <w:r>
          <w:rPr>
            <w:webHidden/>
          </w:rPr>
        </w:r>
        <w:r>
          <w:rPr>
            <w:webHidden/>
          </w:rPr>
          <w:fldChar w:fldCharType="separate"/>
        </w:r>
        <w:r>
          <w:rPr>
            <w:webHidden/>
          </w:rPr>
          <w:t>3</w:t>
        </w:r>
        <w:r>
          <w:rPr>
            <w:webHidden/>
          </w:rPr>
          <w:fldChar w:fldCharType="end"/>
        </w:r>
      </w:hyperlink>
    </w:p>
    <w:p w14:paraId="04FEA7FA" w14:textId="6FA52EBC" w:rsidR="00AB2AAB" w:rsidRDefault="00AB2AAB">
      <w:pPr>
        <w:pStyle w:val="TOC2"/>
        <w:tabs>
          <w:tab w:val="left" w:pos="880"/>
        </w:tabs>
        <w:rPr>
          <w:rFonts w:eastAsiaTheme="minorEastAsia" w:cstheme="minorBidi"/>
          <w:color w:val="auto"/>
          <w:kern w:val="0"/>
          <w:sz w:val="22"/>
          <w:szCs w:val="22"/>
        </w:rPr>
      </w:pPr>
      <w:hyperlink w:anchor="_Toc137057614" w:history="1">
        <w:r w:rsidRPr="00272163">
          <w:rPr>
            <w:rStyle w:val="Hyperlink"/>
          </w:rPr>
          <w:t>2.</w:t>
        </w:r>
        <w:r>
          <w:rPr>
            <w:rFonts w:eastAsiaTheme="minorEastAsia" w:cstheme="minorBidi"/>
            <w:color w:val="auto"/>
            <w:kern w:val="0"/>
            <w:sz w:val="22"/>
            <w:szCs w:val="22"/>
          </w:rPr>
          <w:tab/>
        </w:r>
        <w:r w:rsidRPr="00272163">
          <w:rPr>
            <w:rStyle w:val="Hyperlink"/>
          </w:rPr>
          <w:t>Strategies/methods used</w:t>
        </w:r>
        <w:r>
          <w:rPr>
            <w:webHidden/>
          </w:rPr>
          <w:tab/>
        </w:r>
        <w:r>
          <w:rPr>
            <w:webHidden/>
          </w:rPr>
          <w:fldChar w:fldCharType="begin"/>
        </w:r>
        <w:r>
          <w:rPr>
            <w:webHidden/>
          </w:rPr>
          <w:instrText xml:space="preserve"> PAGEREF _Toc137057614 \h </w:instrText>
        </w:r>
        <w:r>
          <w:rPr>
            <w:webHidden/>
          </w:rPr>
        </w:r>
        <w:r>
          <w:rPr>
            <w:webHidden/>
          </w:rPr>
          <w:fldChar w:fldCharType="separate"/>
        </w:r>
        <w:r>
          <w:rPr>
            <w:webHidden/>
          </w:rPr>
          <w:t>3</w:t>
        </w:r>
        <w:r>
          <w:rPr>
            <w:webHidden/>
          </w:rPr>
          <w:fldChar w:fldCharType="end"/>
        </w:r>
      </w:hyperlink>
    </w:p>
    <w:p w14:paraId="387ECB2E" w14:textId="1CBB3D64" w:rsidR="00AB2AAB" w:rsidRDefault="00AB2AAB">
      <w:pPr>
        <w:pStyle w:val="TOC2"/>
        <w:tabs>
          <w:tab w:val="left" w:pos="880"/>
        </w:tabs>
        <w:rPr>
          <w:rFonts w:eastAsiaTheme="minorEastAsia" w:cstheme="minorBidi"/>
          <w:color w:val="auto"/>
          <w:kern w:val="0"/>
          <w:sz w:val="22"/>
          <w:szCs w:val="22"/>
        </w:rPr>
      </w:pPr>
      <w:hyperlink w:anchor="_Toc137057615" w:history="1">
        <w:r w:rsidRPr="00272163">
          <w:rPr>
            <w:rStyle w:val="Hyperlink"/>
          </w:rPr>
          <w:t>3.</w:t>
        </w:r>
        <w:r>
          <w:rPr>
            <w:rFonts w:eastAsiaTheme="minorEastAsia" w:cstheme="minorBidi"/>
            <w:color w:val="auto"/>
            <w:kern w:val="0"/>
            <w:sz w:val="22"/>
            <w:szCs w:val="22"/>
          </w:rPr>
          <w:tab/>
        </w:r>
        <w:r w:rsidRPr="00272163">
          <w:rPr>
            <w:rStyle w:val="Hyperlink"/>
          </w:rPr>
          <w:t>Sources of information</w:t>
        </w:r>
        <w:r>
          <w:rPr>
            <w:webHidden/>
          </w:rPr>
          <w:tab/>
        </w:r>
        <w:r>
          <w:rPr>
            <w:webHidden/>
          </w:rPr>
          <w:fldChar w:fldCharType="begin"/>
        </w:r>
        <w:r>
          <w:rPr>
            <w:webHidden/>
          </w:rPr>
          <w:instrText xml:space="preserve"> PAGEREF _Toc137057615 \h </w:instrText>
        </w:r>
        <w:r>
          <w:rPr>
            <w:webHidden/>
          </w:rPr>
        </w:r>
        <w:r>
          <w:rPr>
            <w:webHidden/>
          </w:rPr>
          <w:fldChar w:fldCharType="separate"/>
        </w:r>
        <w:r>
          <w:rPr>
            <w:webHidden/>
          </w:rPr>
          <w:t>3</w:t>
        </w:r>
        <w:r>
          <w:rPr>
            <w:webHidden/>
          </w:rPr>
          <w:fldChar w:fldCharType="end"/>
        </w:r>
      </w:hyperlink>
    </w:p>
    <w:p w14:paraId="734587BD" w14:textId="7C485558" w:rsidR="00AB2AAB" w:rsidRDefault="00AB2AAB">
      <w:pPr>
        <w:pStyle w:val="TOC2"/>
        <w:tabs>
          <w:tab w:val="left" w:pos="880"/>
        </w:tabs>
        <w:rPr>
          <w:rFonts w:eastAsiaTheme="minorEastAsia" w:cstheme="minorBidi"/>
          <w:color w:val="auto"/>
          <w:kern w:val="0"/>
          <w:sz w:val="22"/>
          <w:szCs w:val="22"/>
        </w:rPr>
      </w:pPr>
      <w:hyperlink w:anchor="_Toc137057616" w:history="1">
        <w:r w:rsidRPr="00272163">
          <w:rPr>
            <w:rStyle w:val="Hyperlink"/>
          </w:rPr>
          <w:t>4.</w:t>
        </w:r>
        <w:r>
          <w:rPr>
            <w:rFonts w:eastAsiaTheme="minorEastAsia" w:cstheme="minorBidi"/>
            <w:color w:val="auto"/>
            <w:kern w:val="0"/>
            <w:sz w:val="22"/>
            <w:szCs w:val="22"/>
          </w:rPr>
          <w:tab/>
        </w:r>
        <w:r w:rsidRPr="00272163">
          <w:rPr>
            <w:rStyle w:val="Hyperlink"/>
          </w:rPr>
          <w:t>Securely store research information</w:t>
        </w:r>
        <w:r>
          <w:rPr>
            <w:webHidden/>
          </w:rPr>
          <w:tab/>
        </w:r>
        <w:r>
          <w:rPr>
            <w:webHidden/>
          </w:rPr>
          <w:fldChar w:fldCharType="begin"/>
        </w:r>
        <w:r>
          <w:rPr>
            <w:webHidden/>
          </w:rPr>
          <w:instrText xml:space="preserve"> PAGEREF _Toc137057616 \h </w:instrText>
        </w:r>
        <w:r>
          <w:rPr>
            <w:webHidden/>
          </w:rPr>
        </w:r>
        <w:r>
          <w:rPr>
            <w:webHidden/>
          </w:rPr>
          <w:fldChar w:fldCharType="separate"/>
        </w:r>
        <w:r>
          <w:rPr>
            <w:webHidden/>
          </w:rPr>
          <w:t>3</w:t>
        </w:r>
        <w:r>
          <w:rPr>
            <w:webHidden/>
          </w:rPr>
          <w:fldChar w:fldCharType="end"/>
        </w:r>
      </w:hyperlink>
    </w:p>
    <w:p w14:paraId="4D754A4E" w14:textId="4CB4DD12" w:rsidR="00AB2AAB" w:rsidRDefault="00AB2AAB">
      <w:pPr>
        <w:pStyle w:val="TOC2"/>
        <w:tabs>
          <w:tab w:val="left" w:pos="880"/>
        </w:tabs>
        <w:rPr>
          <w:rFonts w:eastAsiaTheme="minorEastAsia" w:cstheme="minorBidi"/>
          <w:color w:val="auto"/>
          <w:kern w:val="0"/>
          <w:sz w:val="22"/>
          <w:szCs w:val="22"/>
        </w:rPr>
      </w:pPr>
      <w:hyperlink w:anchor="_Toc137057617" w:history="1">
        <w:r w:rsidRPr="00272163">
          <w:rPr>
            <w:rStyle w:val="Hyperlink"/>
          </w:rPr>
          <w:t>5.</w:t>
        </w:r>
        <w:r>
          <w:rPr>
            <w:rFonts w:eastAsiaTheme="minorEastAsia" w:cstheme="minorBidi"/>
            <w:color w:val="auto"/>
            <w:kern w:val="0"/>
            <w:sz w:val="22"/>
            <w:szCs w:val="22"/>
          </w:rPr>
          <w:tab/>
        </w:r>
        <w:r w:rsidRPr="00272163">
          <w:rPr>
            <w:rStyle w:val="Hyperlink"/>
          </w:rPr>
          <w:t>Nature of issue</w:t>
        </w:r>
        <w:r>
          <w:rPr>
            <w:webHidden/>
          </w:rPr>
          <w:tab/>
        </w:r>
        <w:r>
          <w:rPr>
            <w:webHidden/>
          </w:rPr>
          <w:fldChar w:fldCharType="begin"/>
        </w:r>
        <w:r>
          <w:rPr>
            <w:webHidden/>
          </w:rPr>
          <w:instrText xml:space="preserve"> PAGEREF _Toc137057617 \h </w:instrText>
        </w:r>
        <w:r>
          <w:rPr>
            <w:webHidden/>
          </w:rPr>
        </w:r>
        <w:r>
          <w:rPr>
            <w:webHidden/>
          </w:rPr>
          <w:fldChar w:fldCharType="separate"/>
        </w:r>
        <w:r>
          <w:rPr>
            <w:webHidden/>
          </w:rPr>
          <w:t>3</w:t>
        </w:r>
        <w:r>
          <w:rPr>
            <w:webHidden/>
          </w:rPr>
          <w:fldChar w:fldCharType="end"/>
        </w:r>
      </w:hyperlink>
    </w:p>
    <w:p w14:paraId="27B07ADD" w14:textId="583E514D" w:rsidR="00AB2AAB" w:rsidRDefault="00AB2AAB">
      <w:pPr>
        <w:pStyle w:val="TOC2"/>
        <w:tabs>
          <w:tab w:val="left" w:pos="880"/>
        </w:tabs>
        <w:rPr>
          <w:rFonts w:eastAsiaTheme="minorEastAsia" w:cstheme="minorBidi"/>
          <w:color w:val="auto"/>
          <w:kern w:val="0"/>
          <w:sz w:val="22"/>
          <w:szCs w:val="22"/>
        </w:rPr>
      </w:pPr>
      <w:hyperlink w:anchor="_Toc137057618" w:history="1">
        <w:r w:rsidRPr="00272163">
          <w:rPr>
            <w:rStyle w:val="Hyperlink"/>
          </w:rPr>
          <w:t>6.</w:t>
        </w:r>
        <w:r>
          <w:rPr>
            <w:rFonts w:eastAsiaTheme="minorEastAsia" w:cstheme="minorBidi"/>
            <w:color w:val="auto"/>
            <w:kern w:val="0"/>
            <w:sz w:val="22"/>
            <w:szCs w:val="22"/>
          </w:rPr>
          <w:tab/>
        </w:r>
        <w:r w:rsidRPr="00272163">
          <w:rPr>
            <w:rStyle w:val="Hyperlink"/>
          </w:rPr>
          <w:t>Cyber security vulnerabilities</w:t>
        </w:r>
        <w:r>
          <w:rPr>
            <w:webHidden/>
          </w:rPr>
          <w:tab/>
        </w:r>
        <w:r>
          <w:rPr>
            <w:webHidden/>
          </w:rPr>
          <w:fldChar w:fldCharType="begin"/>
        </w:r>
        <w:r>
          <w:rPr>
            <w:webHidden/>
          </w:rPr>
          <w:instrText xml:space="preserve"> PAGEREF _Toc137057618 \h </w:instrText>
        </w:r>
        <w:r>
          <w:rPr>
            <w:webHidden/>
          </w:rPr>
        </w:r>
        <w:r>
          <w:rPr>
            <w:webHidden/>
          </w:rPr>
          <w:fldChar w:fldCharType="separate"/>
        </w:r>
        <w:r>
          <w:rPr>
            <w:webHidden/>
          </w:rPr>
          <w:t>4</w:t>
        </w:r>
        <w:r>
          <w:rPr>
            <w:webHidden/>
          </w:rPr>
          <w:fldChar w:fldCharType="end"/>
        </w:r>
      </w:hyperlink>
    </w:p>
    <w:p w14:paraId="386632AC" w14:textId="2F0C9DA6" w:rsidR="00AB2AAB" w:rsidRDefault="00AB2AAB">
      <w:pPr>
        <w:pStyle w:val="TOC2"/>
        <w:tabs>
          <w:tab w:val="left" w:pos="880"/>
        </w:tabs>
        <w:rPr>
          <w:rFonts w:eastAsiaTheme="minorEastAsia" w:cstheme="minorBidi"/>
          <w:color w:val="auto"/>
          <w:kern w:val="0"/>
          <w:sz w:val="22"/>
          <w:szCs w:val="22"/>
        </w:rPr>
      </w:pPr>
      <w:hyperlink w:anchor="_Toc137057619" w:history="1">
        <w:r w:rsidRPr="00272163">
          <w:rPr>
            <w:rStyle w:val="Hyperlink"/>
          </w:rPr>
          <w:t>7.</w:t>
        </w:r>
        <w:r>
          <w:rPr>
            <w:rFonts w:eastAsiaTheme="minorEastAsia" w:cstheme="minorBidi"/>
            <w:color w:val="auto"/>
            <w:kern w:val="0"/>
            <w:sz w:val="22"/>
            <w:szCs w:val="22"/>
          </w:rPr>
          <w:tab/>
        </w:r>
        <w:r w:rsidRPr="00272163">
          <w:rPr>
            <w:rStyle w:val="Hyperlink"/>
          </w:rPr>
          <w:t>Conclusion</w:t>
        </w:r>
        <w:r>
          <w:rPr>
            <w:webHidden/>
          </w:rPr>
          <w:tab/>
        </w:r>
        <w:r>
          <w:rPr>
            <w:webHidden/>
          </w:rPr>
          <w:fldChar w:fldCharType="begin"/>
        </w:r>
        <w:r>
          <w:rPr>
            <w:webHidden/>
          </w:rPr>
          <w:instrText xml:space="preserve"> PAGEREF _Toc137057619 \h </w:instrText>
        </w:r>
        <w:r>
          <w:rPr>
            <w:webHidden/>
          </w:rPr>
        </w:r>
        <w:r>
          <w:rPr>
            <w:webHidden/>
          </w:rPr>
          <w:fldChar w:fldCharType="separate"/>
        </w:r>
        <w:r>
          <w:rPr>
            <w:webHidden/>
          </w:rPr>
          <w:t>4</w:t>
        </w:r>
        <w:r>
          <w:rPr>
            <w:webHidden/>
          </w:rPr>
          <w:fldChar w:fldCharType="end"/>
        </w:r>
      </w:hyperlink>
    </w:p>
    <w:p w14:paraId="43B2C7C7" w14:textId="764FCEB2" w:rsidR="00AB2AAB" w:rsidRDefault="00AB2AAB">
      <w:pPr>
        <w:pStyle w:val="TOC1"/>
        <w:rPr>
          <w:rFonts w:eastAsiaTheme="minorEastAsia" w:cstheme="minorBidi"/>
          <w:color w:val="auto"/>
          <w:kern w:val="0"/>
          <w:sz w:val="22"/>
          <w:szCs w:val="22"/>
        </w:rPr>
      </w:pPr>
      <w:hyperlink w:anchor="_Toc137057620" w:history="1">
        <w:r w:rsidRPr="00272163">
          <w:rPr>
            <w:rStyle w:val="Hyperlink"/>
          </w:rPr>
          <w:t>Project Plan: Part B</w:t>
        </w:r>
        <w:r>
          <w:rPr>
            <w:webHidden/>
          </w:rPr>
          <w:tab/>
        </w:r>
        <w:r>
          <w:rPr>
            <w:webHidden/>
          </w:rPr>
          <w:fldChar w:fldCharType="begin"/>
        </w:r>
        <w:r>
          <w:rPr>
            <w:webHidden/>
          </w:rPr>
          <w:instrText xml:space="preserve"> PAGEREF _Toc137057620 \h </w:instrText>
        </w:r>
        <w:r>
          <w:rPr>
            <w:webHidden/>
          </w:rPr>
        </w:r>
        <w:r>
          <w:rPr>
            <w:webHidden/>
          </w:rPr>
          <w:fldChar w:fldCharType="separate"/>
        </w:r>
        <w:r>
          <w:rPr>
            <w:webHidden/>
          </w:rPr>
          <w:t>5</w:t>
        </w:r>
        <w:r>
          <w:rPr>
            <w:webHidden/>
          </w:rPr>
          <w:fldChar w:fldCharType="end"/>
        </w:r>
      </w:hyperlink>
    </w:p>
    <w:p w14:paraId="3CA6E839" w14:textId="197BA6F4" w:rsidR="00AB2AAB" w:rsidRDefault="00AB2AAB">
      <w:pPr>
        <w:pStyle w:val="TOC2"/>
        <w:tabs>
          <w:tab w:val="left" w:pos="880"/>
        </w:tabs>
        <w:rPr>
          <w:rFonts w:eastAsiaTheme="minorEastAsia" w:cstheme="minorBidi"/>
          <w:color w:val="auto"/>
          <w:kern w:val="0"/>
          <w:sz w:val="22"/>
          <w:szCs w:val="22"/>
        </w:rPr>
      </w:pPr>
      <w:hyperlink w:anchor="_Toc137057621" w:history="1">
        <w:r w:rsidRPr="00272163">
          <w:rPr>
            <w:rStyle w:val="Hyperlink"/>
          </w:rPr>
          <w:t>1.</w:t>
        </w:r>
        <w:r>
          <w:rPr>
            <w:rFonts w:eastAsiaTheme="minorEastAsia" w:cstheme="minorBidi"/>
            <w:color w:val="auto"/>
            <w:kern w:val="0"/>
            <w:sz w:val="22"/>
            <w:szCs w:val="22"/>
          </w:rPr>
          <w:tab/>
        </w:r>
        <w:r w:rsidRPr="00272163">
          <w:rPr>
            <w:rStyle w:val="Hyperlink"/>
          </w:rPr>
          <w:t>Background to the project</w:t>
        </w:r>
        <w:r>
          <w:rPr>
            <w:webHidden/>
          </w:rPr>
          <w:tab/>
        </w:r>
        <w:r>
          <w:rPr>
            <w:webHidden/>
          </w:rPr>
          <w:fldChar w:fldCharType="begin"/>
        </w:r>
        <w:r>
          <w:rPr>
            <w:webHidden/>
          </w:rPr>
          <w:instrText xml:space="preserve"> PAGEREF _Toc137057621 \h </w:instrText>
        </w:r>
        <w:r>
          <w:rPr>
            <w:webHidden/>
          </w:rPr>
        </w:r>
        <w:r>
          <w:rPr>
            <w:webHidden/>
          </w:rPr>
          <w:fldChar w:fldCharType="separate"/>
        </w:r>
        <w:r>
          <w:rPr>
            <w:webHidden/>
          </w:rPr>
          <w:t>5</w:t>
        </w:r>
        <w:r>
          <w:rPr>
            <w:webHidden/>
          </w:rPr>
          <w:fldChar w:fldCharType="end"/>
        </w:r>
      </w:hyperlink>
    </w:p>
    <w:p w14:paraId="6A279EC2" w14:textId="6D42DD56" w:rsidR="00AB2AAB" w:rsidRDefault="00AB2AAB">
      <w:pPr>
        <w:pStyle w:val="TOC2"/>
        <w:tabs>
          <w:tab w:val="left" w:pos="880"/>
        </w:tabs>
        <w:rPr>
          <w:rFonts w:eastAsiaTheme="minorEastAsia" w:cstheme="minorBidi"/>
          <w:color w:val="auto"/>
          <w:kern w:val="0"/>
          <w:sz w:val="22"/>
          <w:szCs w:val="22"/>
        </w:rPr>
      </w:pPr>
      <w:hyperlink w:anchor="_Toc137057622" w:history="1">
        <w:r w:rsidRPr="00272163">
          <w:rPr>
            <w:rStyle w:val="Hyperlink"/>
          </w:rPr>
          <w:t>2.</w:t>
        </w:r>
        <w:r>
          <w:rPr>
            <w:rFonts w:eastAsiaTheme="minorEastAsia" w:cstheme="minorBidi"/>
            <w:color w:val="auto"/>
            <w:kern w:val="0"/>
            <w:sz w:val="22"/>
            <w:szCs w:val="22"/>
          </w:rPr>
          <w:tab/>
        </w:r>
        <w:r w:rsidRPr="00272163">
          <w:rPr>
            <w:rStyle w:val="Hyperlink"/>
          </w:rPr>
          <w:t>Project scope</w:t>
        </w:r>
        <w:r>
          <w:rPr>
            <w:webHidden/>
          </w:rPr>
          <w:tab/>
        </w:r>
        <w:r>
          <w:rPr>
            <w:webHidden/>
          </w:rPr>
          <w:fldChar w:fldCharType="begin"/>
        </w:r>
        <w:r>
          <w:rPr>
            <w:webHidden/>
          </w:rPr>
          <w:instrText xml:space="preserve"> PAGEREF _Toc137057622 \h </w:instrText>
        </w:r>
        <w:r>
          <w:rPr>
            <w:webHidden/>
          </w:rPr>
        </w:r>
        <w:r>
          <w:rPr>
            <w:webHidden/>
          </w:rPr>
          <w:fldChar w:fldCharType="separate"/>
        </w:r>
        <w:r>
          <w:rPr>
            <w:webHidden/>
          </w:rPr>
          <w:t>5</w:t>
        </w:r>
        <w:r>
          <w:rPr>
            <w:webHidden/>
          </w:rPr>
          <w:fldChar w:fldCharType="end"/>
        </w:r>
      </w:hyperlink>
    </w:p>
    <w:p w14:paraId="0D026055" w14:textId="5062E674" w:rsidR="00AB2AAB" w:rsidRDefault="00AB2AAB">
      <w:pPr>
        <w:pStyle w:val="TOC2"/>
        <w:tabs>
          <w:tab w:val="left" w:pos="880"/>
        </w:tabs>
        <w:rPr>
          <w:rFonts w:eastAsiaTheme="minorEastAsia" w:cstheme="minorBidi"/>
          <w:color w:val="auto"/>
          <w:kern w:val="0"/>
          <w:sz w:val="22"/>
          <w:szCs w:val="22"/>
        </w:rPr>
      </w:pPr>
      <w:hyperlink w:anchor="_Toc137057623" w:history="1">
        <w:r w:rsidRPr="00272163">
          <w:rPr>
            <w:rStyle w:val="Hyperlink"/>
          </w:rPr>
          <w:t>3.</w:t>
        </w:r>
        <w:r>
          <w:rPr>
            <w:rFonts w:eastAsiaTheme="minorEastAsia" w:cstheme="minorBidi"/>
            <w:color w:val="auto"/>
            <w:kern w:val="0"/>
            <w:sz w:val="22"/>
            <w:szCs w:val="22"/>
          </w:rPr>
          <w:tab/>
        </w:r>
        <w:r w:rsidRPr="00272163">
          <w:rPr>
            <w:rStyle w:val="Hyperlink"/>
          </w:rPr>
          <w:t>Project objectives</w:t>
        </w:r>
        <w:r>
          <w:rPr>
            <w:webHidden/>
          </w:rPr>
          <w:tab/>
        </w:r>
        <w:r>
          <w:rPr>
            <w:webHidden/>
          </w:rPr>
          <w:fldChar w:fldCharType="begin"/>
        </w:r>
        <w:r>
          <w:rPr>
            <w:webHidden/>
          </w:rPr>
          <w:instrText xml:space="preserve"> PAGEREF _Toc137057623 \h </w:instrText>
        </w:r>
        <w:r>
          <w:rPr>
            <w:webHidden/>
          </w:rPr>
        </w:r>
        <w:r>
          <w:rPr>
            <w:webHidden/>
          </w:rPr>
          <w:fldChar w:fldCharType="separate"/>
        </w:r>
        <w:r>
          <w:rPr>
            <w:webHidden/>
          </w:rPr>
          <w:t>5</w:t>
        </w:r>
        <w:r>
          <w:rPr>
            <w:webHidden/>
          </w:rPr>
          <w:fldChar w:fldCharType="end"/>
        </w:r>
      </w:hyperlink>
    </w:p>
    <w:p w14:paraId="2F3646EA" w14:textId="311E8693" w:rsidR="00AB2AAB" w:rsidRDefault="00AB2AAB">
      <w:pPr>
        <w:pStyle w:val="TOC2"/>
        <w:tabs>
          <w:tab w:val="left" w:pos="880"/>
        </w:tabs>
        <w:rPr>
          <w:rFonts w:eastAsiaTheme="minorEastAsia" w:cstheme="minorBidi"/>
          <w:color w:val="auto"/>
          <w:kern w:val="0"/>
          <w:sz w:val="22"/>
          <w:szCs w:val="22"/>
        </w:rPr>
      </w:pPr>
      <w:hyperlink w:anchor="_Toc137057624" w:history="1">
        <w:r w:rsidRPr="00272163">
          <w:rPr>
            <w:rStyle w:val="Hyperlink"/>
          </w:rPr>
          <w:t>4.</w:t>
        </w:r>
        <w:r>
          <w:rPr>
            <w:rFonts w:eastAsiaTheme="minorEastAsia" w:cstheme="minorBidi"/>
            <w:color w:val="auto"/>
            <w:kern w:val="0"/>
            <w:sz w:val="22"/>
            <w:szCs w:val="22"/>
          </w:rPr>
          <w:tab/>
        </w:r>
        <w:r w:rsidRPr="00272163">
          <w:rPr>
            <w:rStyle w:val="Hyperlink"/>
          </w:rPr>
          <w:t>Key project deliverables</w:t>
        </w:r>
        <w:r>
          <w:rPr>
            <w:webHidden/>
          </w:rPr>
          <w:tab/>
        </w:r>
        <w:r>
          <w:rPr>
            <w:webHidden/>
          </w:rPr>
          <w:fldChar w:fldCharType="begin"/>
        </w:r>
        <w:r>
          <w:rPr>
            <w:webHidden/>
          </w:rPr>
          <w:instrText xml:space="preserve"> PAGEREF _Toc137057624 \h </w:instrText>
        </w:r>
        <w:r>
          <w:rPr>
            <w:webHidden/>
          </w:rPr>
        </w:r>
        <w:r>
          <w:rPr>
            <w:webHidden/>
          </w:rPr>
          <w:fldChar w:fldCharType="separate"/>
        </w:r>
        <w:r>
          <w:rPr>
            <w:webHidden/>
          </w:rPr>
          <w:t>5</w:t>
        </w:r>
        <w:r>
          <w:rPr>
            <w:webHidden/>
          </w:rPr>
          <w:fldChar w:fldCharType="end"/>
        </w:r>
      </w:hyperlink>
    </w:p>
    <w:p w14:paraId="504B5506" w14:textId="76F3AC68" w:rsidR="00AB2AAB" w:rsidRDefault="00AB2AAB">
      <w:pPr>
        <w:pStyle w:val="TOC2"/>
        <w:tabs>
          <w:tab w:val="left" w:pos="880"/>
        </w:tabs>
        <w:rPr>
          <w:rFonts w:eastAsiaTheme="minorEastAsia" w:cstheme="minorBidi"/>
          <w:color w:val="auto"/>
          <w:kern w:val="0"/>
          <w:sz w:val="22"/>
          <w:szCs w:val="22"/>
        </w:rPr>
      </w:pPr>
      <w:hyperlink w:anchor="_Toc137057625" w:history="1">
        <w:r w:rsidRPr="00272163">
          <w:rPr>
            <w:rStyle w:val="Hyperlink"/>
          </w:rPr>
          <w:t>5.</w:t>
        </w:r>
        <w:r>
          <w:rPr>
            <w:rFonts w:eastAsiaTheme="minorEastAsia" w:cstheme="minorBidi"/>
            <w:color w:val="auto"/>
            <w:kern w:val="0"/>
            <w:sz w:val="22"/>
            <w:szCs w:val="22"/>
          </w:rPr>
          <w:tab/>
        </w:r>
        <w:r w:rsidRPr="00272163">
          <w:rPr>
            <w:rStyle w:val="Hyperlink"/>
          </w:rPr>
          <w:t>Process of implementation</w:t>
        </w:r>
        <w:r>
          <w:rPr>
            <w:webHidden/>
          </w:rPr>
          <w:tab/>
        </w:r>
        <w:r>
          <w:rPr>
            <w:webHidden/>
          </w:rPr>
          <w:fldChar w:fldCharType="begin"/>
        </w:r>
        <w:r>
          <w:rPr>
            <w:webHidden/>
          </w:rPr>
          <w:instrText xml:space="preserve"> PAGEREF _Toc137057625 \h </w:instrText>
        </w:r>
        <w:r>
          <w:rPr>
            <w:webHidden/>
          </w:rPr>
        </w:r>
        <w:r>
          <w:rPr>
            <w:webHidden/>
          </w:rPr>
          <w:fldChar w:fldCharType="separate"/>
        </w:r>
        <w:r>
          <w:rPr>
            <w:webHidden/>
          </w:rPr>
          <w:t>5</w:t>
        </w:r>
        <w:r>
          <w:rPr>
            <w:webHidden/>
          </w:rPr>
          <w:fldChar w:fldCharType="end"/>
        </w:r>
      </w:hyperlink>
    </w:p>
    <w:p w14:paraId="7509B519" w14:textId="2A896AFD" w:rsidR="00AB2AAB" w:rsidRDefault="00AB2AAB">
      <w:pPr>
        <w:pStyle w:val="TOC2"/>
        <w:tabs>
          <w:tab w:val="left" w:pos="880"/>
        </w:tabs>
        <w:rPr>
          <w:rFonts w:eastAsiaTheme="minorEastAsia" w:cstheme="minorBidi"/>
          <w:color w:val="auto"/>
          <w:kern w:val="0"/>
          <w:sz w:val="22"/>
          <w:szCs w:val="22"/>
        </w:rPr>
      </w:pPr>
      <w:hyperlink w:anchor="_Toc137057626" w:history="1">
        <w:r w:rsidRPr="00272163">
          <w:rPr>
            <w:rStyle w:val="Hyperlink"/>
          </w:rPr>
          <w:t>6.</w:t>
        </w:r>
        <w:r>
          <w:rPr>
            <w:rFonts w:eastAsiaTheme="minorEastAsia" w:cstheme="minorBidi"/>
            <w:color w:val="auto"/>
            <w:kern w:val="0"/>
            <w:sz w:val="22"/>
            <w:szCs w:val="22"/>
          </w:rPr>
          <w:tab/>
        </w:r>
        <w:r w:rsidRPr="00272163">
          <w:rPr>
            <w:rStyle w:val="Hyperlink"/>
          </w:rPr>
          <w:t>Structure of the project team</w:t>
        </w:r>
        <w:r>
          <w:rPr>
            <w:webHidden/>
          </w:rPr>
          <w:tab/>
        </w:r>
        <w:r>
          <w:rPr>
            <w:webHidden/>
          </w:rPr>
          <w:fldChar w:fldCharType="begin"/>
        </w:r>
        <w:r>
          <w:rPr>
            <w:webHidden/>
          </w:rPr>
          <w:instrText xml:space="preserve"> PAGEREF _Toc137057626 \h </w:instrText>
        </w:r>
        <w:r>
          <w:rPr>
            <w:webHidden/>
          </w:rPr>
        </w:r>
        <w:r>
          <w:rPr>
            <w:webHidden/>
          </w:rPr>
          <w:fldChar w:fldCharType="separate"/>
        </w:r>
        <w:r>
          <w:rPr>
            <w:webHidden/>
          </w:rPr>
          <w:t>6</w:t>
        </w:r>
        <w:r>
          <w:rPr>
            <w:webHidden/>
          </w:rPr>
          <w:fldChar w:fldCharType="end"/>
        </w:r>
      </w:hyperlink>
    </w:p>
    <w:p w14:paraId="10756BD5" w14:textId="15F78927" w:rsidR="00AB2AAB" w:rsidRDefault="00AB2AAB">
      <w:pPr>
        <w:pStyle w:val="TOC2"/>
        <w:tabs>
          <w:tab w:val="left" w:pos="880"/>
        </w:tabs>
        <w:rPr>
          <w:rFonts w:eastAsiaTheme="minorEastAsia" w:cstheme="minorBidi"/>
          <w:color w:val="auto"/>
          <w:kern w:val="0"/>
          <w:sz w:val="22"/>
          <w:szCs w:val="22"/>
        </w:rPr>
      </w:pPr>
      <w:hyperlink w:anchor="_Toc137057627" w:history="1">
        <w:r w:rsidRPr="00272163">
          <w:rPr>
            <w:rStyle w:val="Hyperlink"/>
          </w:rPr>
          <w:t>7.</w:t>
        </w:r>
        <w:r>
          <w:rPr>
            <w:rFonts w:eastAsiaTheme="minorEastAsia" w:cstheme="minorBidi"/>
            <w:color w:val="auto"/>
            <w:kern w:val="0"/>
            <w:sz w:val="22"/>
            <w:szCs w:val="22"/>
          </w:rPr>
          <w:tab/>
        </w:r>
        <w:r w:rsidRPr="00272163">
          <w:rPr>
            <w:rStyle w:val="Hyperlink"/>
          </w:rPr>
          <w:t>Criteria to evaluate team performance</w:t>
        </w:r>
        <w:r>
          <w:rPr>
            <w:webHidden/>
          </w:rPr>
          <w:tab/>
        </w:r>
        <w:r>
          <w:rPr>
            <w:webHidden/>
          </w:rPr>
          <w:fldChar w:fldCharType="begin"/>
        </w:r>
        <w:r>
          <w:rPr>
            <w:webHidden/>
          </w:rPr>
          <w:instrText xml:space="preserve"> PAGEREF _Toc137057627 \h </w:instrText>
        </w:r>
        <w:r>
          <w:rPr>
            <w:webHidden/>
          </w:rPr>
        </w:r>
        <w:r>
          <w:rPr>
            <w:webHidden/>
          </w:rPr>
          <w:fldChar w:fldCharType="separate"/>
        </w:r>
        <w:r>
          <w:rPr>
            <w:webHidden/>
          </w:rPr>
          <w:t>6</w:t>
        </w:r>
        <w:r>
          <w:rPr>
            <w:webHidden/>
          </w:rPr>
          <w:fldChar w:fldCharType="end"/>
        </w:r>
      </w:hyperlink>
    </w:p>
    <w:p w14:paraId="03B685A7" w14:textId="2E50B603" w:rsidR="00AB2AAB" w:rsidRDefault="00AB2AAB">
      <w:pPr>
        <w:pStyle w:val="TOC2"/>
        <w:tabs>
          <w:tab w:val="left" w:pos="880"/>
        </w:tabs>
        <w:rPr>
          <w:rFonts w:eastAsiaTheme="minorEastAsia" w:cstheme="minorBidi"/>
          <w:color w:val="auto"/>
          <w:kern w:val="0"/>
          <w:sz w:val="22"/>
          <w:szCs w:val="22"/>
        </w:rPr>
      </w:pPr>
      <w:hyperlink w:anchor="_Toc137057628" w:history="1">
        <w:r w:rsidRPr="00272163">
          <w:rPr>
            <w:rStyle w:val="Hyperlink"/>
          </w:rPr>
          <w:t>8.</w:t>
        </w:r>
        <w:r>
          <w:rPr>
            <w:rFonts w:eastAsiaTheme="minorEastAsia" w:cstheme="minorBidi"/>
            <w:color w:val="auto"/>
            <w:kern w:val="0"/>
            <w:sz w:val="22"/>
            <w:szCs w:val="22"/>
          </w:rPr>
          <w:tab/>
        </w:r>
        <w:r w:rsidRPr="00272163">
          <w:rPr>
            <w:rStyle w:val="Hyperlink"/>
          </w:rPr>
          <w:t>Methodology and sources of data</w:t>
        </w:r>
        <w:r>
          <w:rPr>
            <w:webHidden/>
          </w:rPr>
          <w:tab/>
        </w:r>
        <w:r>
          <w:rPr>
            <w:webHidden/>
          </w:rPr>
          <w:fldChar w:fldCharType="begin"/>
        </w:r>
        <w:r>
          <w:rPr>
            <w:webHidden/>
          </w:rPr>
          <w:instrText xml:space="preserve"> PAGEREF _Toc137057628 \h </w:instrText>
        </w:r>
        <w:r>
          <w:rPr>
            <w:webHidden/>
          </w:rPr>
        </w:r>
        <w:r>
          <w:rPr>
            <w:webHidden/>
          </w:rPr>
          <w:fldChar w:fldCharType="separate"/>
        </w:r>
        <w:r>
          <w:rPr>
            <w:webHidden/>
          </w:rPr>
          <w:t>6</w:t>
        </w:r>
        <w:r>
          <w:rPr>
            <w:webHidden/>
          </w:rPr>
          <w:fldChar w:fldCharType="end"/>
        </w:r>
      </w:hyperlink>
    </w:p>
    <w:p w14:paraId="0C31FEC9" w14:textId="32B0FB8A" w:rsidR="00AB2AAB" w:rsidRDefault="00AB2AAB">
      <w:pPr>
        <w:pStyle w:val="TOC2"/>
        <w:tabs>
          <w:tab w:val="left" w:pos="880"/>
        </w:tabs>
        <w:rPr>
          <w:rFonts w:eastAsiaTheme="minorEastAsia" w:cstheme="minorBidi"/>
          <w:color w:val="auto"/>
          <w:kern w:val="0"/>
          <w:sz w:val="22"/>
          <w:szCs w:val="22"/>
        </w:rPr>
      </w:pPr>
      <w:hyperlink w:anchor="_Toc137057629" w:history="1">
        <w:r w:rsidRPr="00272163">
          <w:rPr>
            <w:rStyle w:val="Hyperlink"/>
          </w:rPr>
          <w:t>9.</w:t>
        </w:r>
        <w:r>
          <w:rPr>
            <w:rFonts w:eastAsiaTheme="minorEastAsia" w:cstheme="minorBidi"/>
            <w:color w:val="auto"/>
            <w:kern w:val="0"/>
            <w:sz w:val="22"/>
            <w:szCs w:val="22"/>
          </w:rPr>
          <w:tab/>
        </w:r>
        <w:r w:rsidRPr="00272163">
          <w:rPr>
            <w:rStyle w:val="Hyperlink"/>
          </w:rPr>
          <w:t>Risk management plan</w:t>
        </w:r>
        <w:r>
          <w:rPr>
            <w:webHidden/>
          </w:rPr>
          <w:tab/>
        </w:r>
        <w:r>
          <w:rPr>
            <w:webHidden/>
          </w:rPr>
          <w:fldChar w:fldCharType="begin"/>
        </w:r>
        <w:r>
          <w:rPr>
            <w:webHidden/>
          </w:rPr>
          <w:instrText xml:space="preserve"> PAGEREF _Toc137057629 \h </w:instrText>
        </w:r>
        <w:r>
          <w:rPr>
            <w:webHidden/>
          </w:rPr>
        </w:r>
        <w:r>
          <w:rPr>
            <w:webHidden/>
          </w:rPr>
          <w:fldChar w:fldCharType="separate"/>
        </w:r>
        <w:r>
          <w:rPr>
            <w:webHidden/>
          </w:rPr>
          <w:t>6</w:t>
        </w:r>
        <w:r>
          <w:rPr>
            <w:webHidden/>
          </w:rPr>
          <w:fldChar w:fldCharType="end"/>
        </w:r>
      </w:hyperlink>
    </w:p>
    <w:p w14:paraId="75081173" w14:textId="0DC1D605" w:rsidR="00AB2AAB" w:rsidRDefault="00AB2AAB">
      <w:pPr>
        <w:pStyle w:val="TOC1"/>
        <w:rPr>
          <w:rFonts w:eastAsiaTheme="minorEastAsia" w:cstheme="minorBidi"/>
          <w:color w:val="auto"/>
          <w:kern w:val="0"/>
          <w:sz w:val="22"/>
          <w:szCs w:val="22"/>
        </w:rPr>
      </w:pPr>
      <w:hyperlink w:anchor="_Toc137057630" w:history="1">
        <w:r w:rsidRPr="00272163">
          <w:rPr>
            <w:rStyle w:val="Hyperlink"/>
          </w:rPr>
          <w:t>Security systems: Part C</w:t>
        </w:r>
        <w:r>
          <w:rPr>
            <w:webHidden/>
          </w:rPr>
          <w:tab/>
        </w:r>
        <w:r>
          <w:rPr>
            <w:webHidden/>
          </w:rPr>
          <w:fldChar w:fldCharType="begin"/>
        </w:r>
        <w:r>
          <w:rPr>
            <w:webHidden/>
          </w:rPr>
          <w:instrText xml:space="preserve"> PAGEREF _Toc137057630 \h </w:instrText>
        </w:r>
        <w:r>
          <w:rPr>
            <w:webHidden/>
          </w:rPr>
        </w:r>
        <w:r>
          <w:rPr>
            <w:webHidden/>
          </w:rPr>
          <w:fldChar w:fldCharType="separate"/>
        </w:r>
        <w:r>
          <w:rPr>
            <w:webHidden/>
          </w:rPr>
          <w:t>7</w:t>
        </w:r>
        <w:r>
          <w:rPr>
            <w:webHidden/>
          </w:rPr>
          <w:fldChar w:fldCharType="end"/>
        </w:r>
      </w:hyperlink>
    </w:p>
    <w:p w14:paraId="51925DF7" w14:textId="70C79685" w:rsidR="00AB2AAB" w:rsidRDefault="00AB2AAB">
      <w:pPr>
        <w:pStyle w:val="TOC2"/>
        <w:tabs>
          <w:tab w:val="left" w:pos="880"/>
        </w:tabs>
        <w:rPr>
          <w:rFonts w:eastAsiaTheme="minorEastAsia" w:cstheme="minorBidi"/>
          <w:color w:val="auto"/>
          <w:kern w:val="0"/>
          <w:sz w:val="22"/>
          <w:szCs w:val="22"/>
        </w:rPr>
      </w:pPr>
      <w:hyperlink w:anchor="_Toc137057631" w:history="1">
        <w:r w:rsidRPr="00272163">
          <w:rPr>
            <w:rStyle w:val="Hyperlink"/>
          </w:rPr>
          <w:t>1.</w:t>
        </w:r>
        <w:r>
          <w:rPr>
            <w:rFonts w:eastAsiaTheme="minorEastAsia" w:cstheme="minorBidi"/>
            <w:color w:val="auto"/>
            <w:kern w:val="0"/>
            <w:sz w:val="22"/>
            <w:szCs w:val="22"/>
          </w:rPr>
          <w:tab/>
        </w:r>
        <w:r w:rsidRPr="00272163">
          <w:rPr>
            <w:rStyle w:val="Hyperlink"/>
          </w:rPr>
          <w:t>Risks and vulnerabilities</w:t>
        </w:r>
        <w:r>
          <w:rPr>
            <w:webHidden/>
          </w:rPr>
          <w:tab/>
        </w:r>
        <w:r>
          <w:rPr>
            <w:webHidden/>
          </w:rPr>
          <w:fldChar w:fldCharType="begin"/>
        </w:r>
        <w:r>
          <w:rPr>
            <w:webHidden/>
          </w:rPr>
          <w:instrText xml:space="preserve"> PAGEREF _Toc137057631 \h </w:instrText>
        </w:r>
        <w:r>
          <w:rPr>
            <w:webHidden/>
          </w:rPr>
        </w:r>
        <w:r>
          <w:rPr>
            <w:webHidden/>
          </w:rPr>
          <w:fldChar w:fldCharType="separate"/>
        </w:r>
        <w:r>
          <w:rPr>
            <w:webHidden/>
          </w:rPr>
          <w:t>7</w:t>
        </w:r>
        <w:r>
          <w:rPr>
            <w:webHidden/>
          </w:rPr>
          <w:fldChar w:fldCharType="end"/>
        </w:r>
      </w:hyperlink>
    </w:p>
    <w:p w14:paraId="772BA9DD" w14:textId="45BB0E2E" w:rsidR="00AB2AAB" w:rsidRDefault="00AB2AAB">
      <w:pPr>
        <w:pStyle w:val="TOC2"/>
        <w:tabs>
          <w:tab w:val="left" w:pos="880"/>
        </w:tabs>
        <w:rPr>
          <w:rFonts w:eastAsiaTheme="minorEastAsia" w:cstheme="minorBidi"/>
          <w:color w:val="auto"/>
          <w:kern w:val="0"/>
          <w:sz w:val="22"/>
          <w:szCs w:val="22"/>
        </w:rPr>
      </w:pPr>
      <w:hyperlink w:anchor="_Toc137057632" w:history="1">
        <w:r w:rsidRPr="00272163">
          <w:rPr>
            <w:rStyle w:val="Hyperlink"/>
          </w:rPr>
          <w:t>2.</w:t>
        </w:r>
        <w:r>
          <w:rPr>
            <w:rFonts w:eastAsiaTheme="minorEastAsia" w:cstheme="minorBidi"/>
            <w:color w:val="auto"/>
            <w:kern w:val="0"/>
            <w:sz w:val="22"/>
            <w:szCs w:val="22"/>
          </w:rPr>
          <w:tab/>
        </w:r>
        <w:r w:rsidRPr="00272163">
          <w:rPr>
            <w:rStyle w:val="Hyperlink"/>
          </w:rPr>
          <w:t>Stored securely</w:t>
        </w:r>
        <w:r>
          <w:rPr>
            <w:webHidden/>
          </w:rPr>
          <w:tab/>
        </w:r>
        <w:r>
          <w:rPr>
            <w:webHidden/>
          </w:rPr>
          <w:fldChar w:fldCharType="begin"/>
        </w:r>
        <w:r>
          <w:rPr>
            <w:webHidden/>
          </w:rPr>
          <w:instrText xml:space="preserve"> PAGEREF _Toc137057632 \h </w:instrText>
        </w:r>
        <w:r>
          <w:rPr>
            <w:webHidden/>
          </w:rPr>
        </w:r>
        <w:r>
          <w:rPr>
            <w:webHidden/>
          </w:rPr>
          <w:fldChar w:fldCharType="separate"/>
        </w:r>
        <w:r>
          <w:rPr>
            <w:webHidden/>
          </w:rPr>
          <w:t>7</w:t>
        </w:r>
        <w:r>
          <w:rPr>
            <w:webHidden/>
          </w:rPr>
          <w:fldChar w:fldCharType="end"/>
        </w:r>
      </w:hyperlink>
    </w:p>
    <w:p w14:paraId="61207B05" w14:textId="61C24447" w:rsidR="00AB2AAB" w:rsidRDefault="00AB2AAB">
      <w:pPr>
        <w:pStyle w:val="TOC2"/>
        <w:tabs>
          <w:tab w:val="left" w:pos="880"/>
        </w:tabs>
        <w:rPr>
          <w:rFonts w:eastAsiaTheme="minorEastAsia" w:cstheme="minorBidi"/>
          <w:color w:val="auto"/>
          <w:kern w:val="0"/>
          <w:sz w:val="22"/>
          <w:szCs w:val="22"/>
        </w:rPr>
      </w:pPr>
      <w:hyperlink w:anchor="_Toc137057633" w:history="1">
        <w:r w:rsidRPr="00272163">
          <w:rPr>
            <w:rStyle w:val="Hyperlink"/>
          </w:rPr>
          <w:t>3.</w:t>
        </w:r>
        <w:r>
          <w:rPr>
            <w:rFonts w:eastAsiaTheme="minorEastAsia" w:cstheme="minorBidi"/>
            <w:color w:val="auto"/>
            <w:kern w:val="0"/>
            <w:sz w:val="22"/>
            <w:szCs w:val="22"/>
          </w:rPr>
          <w:tab/>
        </w:r>
        <w:r w:rsidRPr="00272163">
          <w:rPr>
            <w:rStyle w:val="Hyperlink"/>
          </w:rPr>
          <w:t>Research methods</w:t>
        </w:r>
        <w:r>
          <w:rPr>
            <w:webHidden/>
          </w:rPr>
          <w:tab/>
        </w:r>
        <w:r>
          <w:rPr>
            <w:webHidden/>
          </w:rPr>
          <w:fldChar w:fldCharType="begin"/>
        </w:r>
        <w:r>
          <w:rPr>
            <w:webHidden/>
          </w:rPr>
          <w:instrText xml:space="preserve"> PAGEREF _Toc137057633 \h </w:instrText>
        </w:r>
        <w:r>
          <w:rPr>
            <w:webHidden/>
          </w:rPr>
        </w:r>
        <w:r>
          <w:rPr>
            <w:webHidden/>
          </w:rPr>
          <w:fldChar w:fldCharType="separate"/>
        </w:r>
        <w:r>
          <w:rPr>
            <w:webHidden/>
          </w:rPr>
          <w:t>7</w:t>
        </w:r>
        <w:r>
          <w:rPr>
            <w:webHidden/>
          </w:rPr>
          <w:fldChar w:fldCharType="end"/>
        </w:r>
      </w:hyperlink>
    </w:p>
    <w:p w14:paraId="361C52D9" w14:textId="1CABA130" w:rsidR="00AB2AAB" w:rsidRDefault="00AB2AAB">
      <w:pPr>
        <w:pStyle w:val="TOC2"/>
        <w:tabs>
          <w:tab w:val="left" w:pos="880"/>
        </w:tabs>
        <w:rPr>
          <w:rFonts w:eastAsiaTheme="minorEastAsia" w:cstheme="minorBidi"/>
          <w:color w:val="auto"/>
          <w:kern w:val="0"/>
          <w:sz w:val="22"/>
          <w:szCs w:val="22"/>
        </w:rPr>
      </w:pPr>
      <w:hyperlink w:anchor="_Toc137057634" w:history="1">
        <w:r w:rsidRPr="00272163">
          <w:rPr>
            <w:rStyle w:val="Hyperlink"/>
          </w:rPr>
          <w:t>4.</w:t>
        </w:r>
        <w:r>
          <w:rPr>
            <w:rFonts w:eastAsiaTheme="minorEastAsia" w:cstheme="minorBidi"/>
            <w:color w:val="auto"/>
            <w:kern w:val="0"/>
            <w:sz w:val="22"/>
            <w:szCs w:val="22"/>
          </w:rPr>
          <w:tab/>
        </w:r>
        <w:r w:rsidRPr="00272163">
          <w:rPr>
            <w:rStyle w:val="Hyperlink"/>
          </w:rPr>
          <w:t>Implications</w:t>
        </w:r>
        <w:r>
          <w:rPr>
            <w:webHidden/>
          </w:rPr>
          <w:tab/>
        </w:r>
        <w:r>
          <w:rPr>
            <w:webHidden/>
          </w:rPr>
          <w:fldChar w:fldCharType="begin"/>
        </w:r>
        <w:r>
          <w:rPr>
            <w:webHidden/>
          </w:rPr>
          <w:instrText xml:space="preserve"> PAGEREF _Toc137057634 \h </w:instrText>
        </w:r>
        <w:r>
          <w:rPr>
            <w:webHidden/>
          </w:rPr>
        </w:r>
        <w:r>
          <w:rPr>
            <w:webHidden/>
          </w:rPr>
          <w:fldChar w:fldCharType="separate"/>
        </w:r>
        <w:r>
          <w:rPr>
            <w:webHidden/>
          </w:rPr>
          <w:t>7</w:t>
        </w:r>
        <w:r>
          <w:rPr>
            <w:webHidden/>
          </w:rPr>
          <w:fldChar w:fldCharType="end"/>
        </w:r>
      </w:hyperlink>
    </w:p>
    <w:p w14:paraId="77A3151D" w14:textId="463A7575" w:rsidR="00AB2AAB" w:rsidRDefault="00AB2AAB">
      <w:pPr>
        <w:pStyle w:val="TOC2"/>
        <w:tabs>
          <w:tab w:val="left" w:pos="880"/>
        </w:tabs>
        <w:rPr>
          <w:rFonts w:eastAsiaTheme="minorEastAsia" w:cstheme="minorBidi"/>
          <w:color w:val="auto"/>
          <w:kern w:val="0"/>
          <w:sz w:val="22"/>
          <w:szCs w:val="22"/>
        </w:rPr>
      </w:pPr>
      <w:hyperlink w:anchor="_Toc137057635" w:history="1">
        <w:r w:rsidRPr="00272163">
          <w:rPr>
            <w:rStyle w:val="Hyperlink"/>
          </w:rPr>
          <w:t>5.</w:t>
        </w:r>
        <w:r>
          <w:rPr>
            <w:rFonts w:eastAsiaTheme="minorEastAsia" w:cstheme="minorBidi"/>
            <w:color w:val="auto"/>
            <w:kern w:val="0"/>
            <w:sz w:val="22"/>
            <w:szCs w:val="22"/>
          </w:rPr>
          <w:tab/>
        </w:r>
        <w:r w:rsidRPr="00272163">
          <w:rPr>
            <w:rStyle w:val="Hyperlink"/>
          </w:rPr>
          <w:t>Organisational assets</w:t>
        </w:r>
        <w:r>
          <w:rPr>
            <w:webHidden/>
          </w:rPr>
          <w:tab/>
        </w:r>
        <w:r>
          <w:rPr>
            <w:webHidden/>
          </w:rPr>
          <w:fldChar w:fldCharType="begin"/>
        </w:r>
        <w:r>
          <w:rPr>
            <w:webHidden/>
          </w:rPr>
          <w:instrText xml:space="preserve"> PAGEREF _Toc137057635 \h </w:instrText>
        </w:r>
        <w:r>
          <w:rPr>
            <w:webHidden/>
          </w:rPr>
        </w:r>
        <w:r>
          <w:rPr>
            <w:webHidden/>
          </w:rPr>
          <w:fldChar w:fldCharType="separate"/>
        </w:r>
        <w:r>
          <w:rPr>
            <w:webHidden/>
          </w:rPr>
          <w:t>7</w:t>
        </w:r>
        <w:r>
          <w:rPr>
            <w:webHidden/>
          </w:rPr>
          <w:fldChar w:fldCharType="end"/>
        </w:r>
      </w:hyperlink>
    </w:p>
    <w:p w14:paraId="466DE1E9" w14:textId="33CFF450" w:rsidR="00AB2AAB" w:rsidRDefault="00AB2AAB">
      <w:pPr>
        <w:pStyle w:val="TOC2"/>
        <w:tabs>
          <w:tab w:val="left" w:pos="880"/>
        </w:tabs>
        <w:rPr>
          <w:rFonts w:eastAsiaTheme="minorEastAsia" w:cstheme="minorBidi"/>
          <w:color w:val="auto"/>
          <w:kern w:val="0"/>
          <w:sz w:val="22"/>
          <w:szCs w:val="22"/>
        </w:rPr>
      </w:pPr>
      <w:hyperlink w:anchor="_Toc137057636" w:history="1">
        <w:r w:rsidRPr="00272163">
          <w:rPr>
            <w:rStyle w:val="Hyperlink"/>
          </w:rPr>
          <w:t>6.</w:t>
        </w:r>
        <w:r>
          <w:rPr>
            <w:rFonts w:eastAsiaTheme="minorEastAsia" w:cstheme="minorBidi"/>
            <w:color w:val="auto"/>
            <w:kern w:val="0"/>
            <w:sz w:val="22"/>
            <w:szCs w:val="22"/>
          </w:rPr>
          <w:tab/>
        </w:r>
        <w:r w:rsidRPr="00272163">
          <w:rPr>
            <w:rStyle w:val="Hyperlink"/>
          </w:rPr>
          <w:t>Risks and vulnerabilities</w:t>
        </w:r>
        <w:r>
          <w:rPr>
            <w:webHidden/>
          </w:rPr>
          <w:tab/>
        </w:r>
        <w:r>
          <w:rPr>
            <w:webHidden/>
          </w:rPr>
          <w:fldChar w:fldCharType="begin"/>
        </w:r>
        <w:r>
          <w:rPr>
            <w:webHidden/>
          </w:rPr>
          <w:instrText xml:space="preserve"> PAGEREF _Toc137057636 \h </w:instrText>
        </w:r>
        <w:r>
          <w:rPr>
            <w:webHidden/>
          </w:rPr>
        </w:r>
        <w:r>
          <w:rPr>
            <w:webHidden/>
          </w:rPr>
          <w:fldChar w:fldCharType="separate"/>
        </w:r>
        <w:r>
          <w:rPr>
            <w:webHidden/>
          </w:rPr>
          <w:t>7</w:t>
        </w:r>
        <w:r>
          <w:rPr>
            <w:webHidden/>
          </w:rPr>
          <w:fldChar w:fldCharType="end"/>
        </w:r>
      </w:hyperlink>
    </w:p>
    <w:p w14:paraId="00808289" w14:textId="10D1B6B2" w:rsidR="00AB2AAB" w:rsidRDefault="00AB2AAB">
      <w:pPr>
        <w:pStyle w:val="TOC2"/>
        <w:tabs>
          <w:tab w:val="left" w:pos="880"/>
        </w:tabs>
        <w:rPr>
          <w:rFonts w:eastAsiaTheme="minorEastAsia" w:cstheme="minorBidi"/>
          <w:color w:val="auto"/>
          <w:kern w:val="0"/>
          <w:sz w:val="22"/>
          <w:szCs w:val="22"/>
        </w:rPr>
      </w:pPr>
      <w:hyperlink w:anchor="_Toc137057637" w:history="1">
        <w:r w:rsidRPr="00272163">
          <w:rPr>
            <w:rStyle w:val="Hyperlink"/>
          </w:rPr>
          <w:t>7.</w:t>
        </w:r>
        <w:r>
          <w:rPr>
            <w:rFonts w:eastAsiaTheme="minorEastAsia" w:cstheme="minorBidi"/>
            <w:color w:val="auto"/>
            <w:kern w:val="0"/>
            <w:sz w:val="22"/>
            <w:szCs w:val="22"/>
          </w:rPr>
          <w:tab/>
        </w:r>
        <w:r w:rsidRPr="00272163">
          <w:rPr>
            <w:rStyle w:val="Hyperlink"/>
          </w:rPr>
          <w:t>Conclusions</w:t>
        </w:r>
        <w:r>
          <w:rPr>
            <w:webHidden/>
          </w:rPr>
          <w:tab/>
        </w:r>
        <w:r>
          <w:rPr>
            <w:webHidden/>
          </w:rPr>
          <w:fldChar w:fldCharType="begin"/>
        </w:r>
        <w:r>
          <w:rPr>
            <w:webHidden/>
          </w:rPr>
          <w:instrText xml:space="preserve"> PAGEREF _Toc137057637 \h </w:instrText>
        </w:r>
        <w:r>
          <w:rPr>
            <w:webHidden/>
          </w:rPr>
        </w:r>
        <w:r>
          <w:rPr>
            <w:webHidden/>
          </w:rPr>
          <w:fldChar w:fldCharType="separate"/>
        </w:r>
        <w:r>
          <w:rPr>
            <w:webHidden/>
          </w:rPr>
          <w:t>8</w:t>
        </w:r>
        <w:r>
          <w:rPr>
            <w:webHidden/>
          </w:rPr>
          <w:fldChar w:fldCharType="end"/>
        </w:r>
      </w:hyperlink>
    </w:p>
    <w:p w14:paraId="5D1C81E8" w14:textId="6199BB2E" w:rsidR="00AB2AAB" w:rsidRDefault="00AB2AAB">
      <w:pPr>
        <w:pStyle w:val="TOC1"/>
        <w:rPr>
          <w:rFonts w:eastAsiaTheme="minorEastAsia" w:cstheme="minorBidi"/>
          <w:color w:val="auto"/>
          <w:kern w:val="0"/>
          <w:sz w:val="22"/>
          <w:szCs w:val="22"/>
        </w:rPr>
      </w:pPr>
      <w:hyperlink w:anchor="_Toc137057638" w:history="1">
        <w:r w:rsidRPr="00272163">
          <w:rPr>
            <w:rStyle w:val="Hyperlink"/>
          </w:rPr>
          <w:t>Appendix A – Name</w:t>
        </w:r>
        <w:r>
          <w:rPr>
            <w:webHidden/>
          </w:rPr>
          <w:tab/>
        </w:r>
        <w:r>
          <w:rPr>
            <w:webHidden/>
          </w:rPr>
          <w:fldChar w:fldCharType="begin"/>
        </w:r>
        <w:r>
          <w:rPr>
            <w:webHidden/>
          </w:rPr>
          <w:instrText xml:space="preserve"> PAGEREF _Toc137057638 \h </w:instrText>
        </w:r>
        <w:r>
          <w:rPr>
            <w:webHidden/>
          </w:rPr>
        </w:r>
        <w:r>
          <w:rPr>
            <w:webHidden/>
          </w:rPr>
          <w:fldChar w:fldCharType="separate"/>
        </w:r>
        <w:r>
          <w:rPr>
            <w:webHidden/>
          </w:rPr>
          <w:t>8</w:t>
        </w:r>
        <w:r>
          <w:rPr>
            <w:webHidden/>
          </w:rPr>
          <w:fldChar w:fldCharType="end"/>
        </w:r>
      </w:hyperlink>
    </w:p>
    <w:p w14:paraId="36FEFB45" w14:textId="29B08DB5" w:rsidR="00EA5CBE" w:rsidRDefault="005F2D7C" w:rsidP="00AB2AAB">
      <w:pPr>
        <w:pStyle w:val="Heading1"/>
        <w:sectPr w:rsidR="00EA5CBE" w:rsidSect="003A7356">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567" w:footer="454" w:gutter="0"/>
          <w:cols w:space="4253"/>
          <w:docGrid w:linePitch="360"/>
        </w:sectPr>
      </w:pPr>
      <w:r>
        <w:fldChar w:fldCharType="end"/>
      </w:r>
    </w:p>
    <w:p w14:paraId="3BA418E2" w14:textId="77777777" w:rsidR="00865AE9" w:rsidRPr="003D2F9A" w:rsidRDefault="00865AE9" w:rsidP="00AB2AAB">
      <w:pPr>
        <w:pStyle w:val="Heading1"/>
      </w:pPr>
      <w:bookmarkStart w:id="3" w:name="_Toc130209461"/>
      <w:bookmarkStart w:id="4" w:name="_Toc137057612"/>
      <w:r>
        <w:lastRenderedPageBreak/>
        <w:t>Research report: Part A</w:t>
      </w:r>
      <w:bookmarkEnd w:id="3"/>
      <w:bookmarkEnd w:id="4"/>
    </w:p>
    <w:p w14:paraId="215B6860" w14:textId="77777777" w:rsidR="00865AE9" w:rsidRDefault="00865AE9" w:rsidP="00AB2AAB">
      <w:pPr>
        <w:pStyle w:val="Heading2"/>
      </w:pPr>
      <w:bookmarkStart w:id="5" w:name="_Toc130209462"/>
      <w:bookmarkStart w:id="6" w:name="_Toc137057613"/>
      <w:r w:rsidRPr="009C017C">
        <w:t>Research objectives</w:t>
      </w:r>
      <w:bookmarkEnd w:id="5"/>
      <w:bookmarkEnd w:id="6"/>
      <w:r w:rsidRPr="009C017C">
        <w:t xml:space="preserve"> </w:t>
      </w:r>
    </w:p>
    <w:p w14:paraId="254B38D3" w14:textId="77777777" w:rsidR="000D42F9" w:rsidRPr="000D42F9" w:rsidRDefault="000D42F9" w:rsidP="000D42F9">
      <w:r w:rsidRPr="000D42F9">
        <w:t xml:space="preserve">The research aims to evaluate </w:t>
      </w:r>
      <w:proofErr w:type="spellStart"/>
      <w:r w:rsidRPr="000D42F9">
        <w:t>Gelos</w:t>
      </w:r>
      <w:proofErr w:type="spellEnd"/>
      <w:r w:rsidRPr="000D42F9">
        <w:t xml:space="preserve"> Enterprises’ cyber security environment, focusing on policies, controls, and operational practices to determine the nature and causes of identified vulnerabilities. Specifically, the objectives are to:</w:t>
      </w:r>
    </w:p>
    <w:p w14:paraId="51CFC64D" w14:textId="77777777" w:rsidR="000D42F9" w:rsidRPr="000D42F9" w:rsidRDefault="000D42F9" w:rsidP="000D42F9">
      <w:pPr>
        <w:numPr>
          <w:ilvl w:val="0"/>
          <w:numId w:val="39"/>
        </w:numPr>
      </w:pPr>
      <w:r w:rsidRPr="000D42F9">
        <w:t xml:space="preserve">Assess the effectiveness of </w:t>
      </w:r>
      <w:proofErr w:type="spellStart"/>
      <w:r w:rsidRPr="000D42F9">
        <w:t>Gelos</w:t>
      </w:r>
      <w:proofErr w:type="spellEnd"/>
      <w:r w:rsidRPr="000D42F9">
        <w:t xml:space="preserve">’ </w:t>
      </w:r>
      <w:r w:rsidRPr="000D42F9">
        <w:rPr>
          <w:b/>
          <w:bCs/>
        </w:rPr>
        <w:t>cyber security, data protection, and backup policies</w:t>
      </w:r>
      <w:r w:rsidRPr="000D42F9">
        <w:t xml:space="preserve"> in protecting sensitive customer data.</w:t>
      </w:r>
    </w:p>
    <w:p w14:paraId="2AF75509" w14:textId="77777777" w:rsidR="000D42F9" w:rsidRPr="000D42F9" w:rsidRDefault="000D42F9" w:rsidP="000D42F9">
      <w:pPr>
        <w:numPr>
          <w:ilvl w:val="0"/>
          <w:numId w:val="39"/>
        </w:numPr>
      </w:pPr>
      <w:r w:rsidRPr="000D42F9">
        <w:t xml:space="preserve">Investigate potential causes of the suspected </w:t>
      </w:r>
      <w:r w:rsidRPr="000D42F9">
        <w:rPr>
          <w:b/>
          <w:bCs/>
        </w:rPr>
        <w:t>data breach</w:t>
      </w:r>
      <w:r w:rsidRPr="000D42F9">
        <w:t>, including outdated systems, weak security controls, and poor compliance practices.</w:t>
      </w:r>
    </w:p>
    <w:p w14:paraId="6D8604AC" w14:textId="77777777" w:rsidR="000D42F9" w:rsidRPr="000D42F9" w:rsidRDefault="000D42F9" w:rsidP="000D42F9">
      <w:pPr>
        <w:numPr>
          <w:ilvl w:val="0"/>
          <w:numId w:val="39"/>
        </w:numPr>
      </w:pPr>
      <w:r w:rsidRPr="000D42F9">
        <w:t xml:space="preserve">Identify cyber security vulnerabilities and risks that expose </w:t>
      </w:r>
      <w:proofErr w:type="spellStart"/>
      <w:r w:rsidRPr="000D42F9">
        <w:t>Gelos</w:t>
      </w:r>
      <w:proofErr w:type="spellEnd"/>
      <w:r w:rsidRPr="000D42F9">
        <w:t xml:space="preserve"> to potential exploitation and regulatory non-compliance.</w:t>
      </w:r>
    </w:p>
    <w:p w14:paraId="496E227C" w14:textId="77777777" w:rsidR="000D42F9" w:rsidRPr="000D42F9" w:rsidRDefault="000D42F9" w:rsidP="000D42F9">
      <w:pPr>
        <w:numPr>
          <w:ilvl w:val="0"/>
          <w:numId w:val="39"/>
        </w:numPr>
      </w:pPr>
      <w:r w:rsidRPr="000D42F9">
        <w:t xml:space="preserve">Provide evidence-based findings to guide </w:t>
      </w:r>
      <w:proofErr w:type="spellStart"/>
      <w:r w:rsidRPr="000D42F9">
        <w:t>DataTrust</w:t>
      </w:r>
      <w:proofErr w:type="spellEnd"/>
      <w:r w:rsidRPr="000D42F9">
        <w:t xml:space="preserve"> in recommending mitigation strategies and improved practices.</w:t>
      </w:r>
    </w:p>
    <w:p w14:paraId="212DCD62" w14:textId="77777777" w:rsidR="000D42F9" w:rsidRPr="000D42F9" w:rsidRDefault="000D42F9" w:rsidP="000D42F9">
      <w:r w:rsidRPr="000D42F9">
        <w:t xml:space="preserve">These objectives ensure the research addresses both </w:t>
      </w:r>
      <w:r w:rsidRPr="000D42F9">
        <w:rPr>
          <w:b/>
          <w:bCs/>
        </w:rPr>
        <w:t>technical risks</w:t>
      </w:r>
      <w:r w:rsidRPr="000D42F9">
        <w:t xml:space="preserve"> and </w:t>
      </w:r>
      <w:r w:rsidRPr="000D42F9">
        <w:rPr>
          <w:b/>
          <w:bCs/>
        </w:rPr>
        <w:t>compliance obligations</w:t>
      </w:r>
      <w:r w:rsidRPr="000D42F9">
        <w:t xml:space="preserve">, including those under the </w:t>
      </w:r>
      <w:r w:rsidRPr="000D42F9">
        <w:rPr>
          <w:b/>
          <w:bCs/>
        </w:rPr>
        <w:t>Privacy Act 1988</w:t>
      </w:r>
      <w:r w:rsidRPr="000D42F9">
        <w:t xml:space="preserve"> and the </w:t>
      </w:r>
      <w:r w:rsidRPr="000D42F9">
        <w:rPr>
          <w:b/>
          <w:bCs/>
        </w:rPr>
        <w:t>Notifiable Data Breaches (NDB) scheme</w:t>
      </w:r>
      <w:r w:rsidRPr="000D42F9">
        <w:t>.</w:t>
      </w:r>
    </w:p>
    <w:p w14:paraId="404B9724" w14:textId="77777777" w:rsidR="00865AE9" w:rsidRDefault="00865AE9" w:rsidP="00AB2AAB">
      <w:pPr>
        <w:pStyle w:val="Heading2"/>
      </w:pPr>
      <w:bookmarkStart w:id="7" w:name="_Toc130209463"/>
      <w:bookmarkStart w:id="8" w:name="_Toc137057614"/>
      <w:r w:rsidRPr="00872077">
        <w:t>Strategies/methods used</w:t>
      </w:r>
      <w:bookmarkEnd w:id="7"/>
      <w:bookmarkEnd w:id="8"/>
    </w:p>
    <w:p w14:paraId="33BF0A03" w14:textId="29A064B9" w:rsidR="00130679" w:rsidRPr="00130679" w:rsidRDefault="00130679" w:rsidP="00130679">
      <w:r w:rsidRPr="00130679">
        <w:t>The research was conducted through a structured, evidence-based approach:</w:t>
      </w:r>
    </w:p>
    <w:p w14:paraId="42EFEB08" w14:textId="77777777" w:rsidR="00130679" w:rsidRPr="00130679" w:rsidRDefault="00130679" w:rsidP="00130679">
      <w:pPr>
        <w:numPr>
          <w:ilvl w:val="0"/>
          <w:numId w:val="40"/>
        </w:numPr>
      </w:pPr>
      <w:r w:rsidRPr="00130679">
        <w:rPr>
          <w:b/>
          <w:bCs/>
        </w:rPr>
        <w:t>Document review</w:t>
      </w:r>
      <w:r w:rsidRPr="00130679">
        <w:t xml:space="preserve">: Analysed </w:t>
      </w:r>
      <w:proofErr w:type="spellStart"/>
      <w:r w:rsidRPr="00130679">
        <w:t>Gelos</w:t>
      </w:r>
      <w:proofErr w:type="spellEnd"/>
      <w:r w:rsidRPr="00130679">
        <w:t>’ internal policies — Cyber Security Policy &amp; Procedure, Data Protection Policy, and Data Backup Policy — to identify stated controls and standards.</w:t>
      </w:r>
    </w:p>
    <w:p w14:paraId="091878DD" w14:textId="77777777" w:rsidR="00130679" w:rsidRPr="00130679" w:rsidRDefault="00130679" w:rsidP="00130679">
      <w:pPr>
        <w:numPr>
          <w:ilvl w:val="0"/>
          <w:numId w:val="40"/>
        </w:numPr>
      </w:pPr>
      <w:r w:rsidRPr="00130679">
        <w:rPr>
          <w:b/>
          <w:bCs/>
        </w:rPr>
        <w:t>Initial incident report analysis</w:t>
      </w:r>
      <w:r w:rsidRPr="00130679">
        <w:t>: Reviewed the CI_CyberSecProject_AE_Pro2of2_Appx_InitialReport for details of the suspected breach, staff observations, and security weaknesses.</w:t>
      </w:r>
    </w:p>
    <w:p w14:paraId="0AE1596E" w14:textId="77777777" w:rsidR="00130679" w:rsidRPr="00130679" w:rsidRDefault="00130679" w:rsidP="00130679">
      <w:pPr>
        <w:numPr>
          <w:ilvl w:val="0"/>
          <w:numId w:val="40"/>
        </w:numPr>
      </w:pPr>
      <w:r w:rsidRPr="00130679">
        <w:rPr>
          <w:b/>
          <w:bCs/>
        </w:rPr>
        <w:t>Comparative benchmarking</w:t>
      </w:r>
      <w:r w:rsidRPr="00130679">
        <w:t xml:space="preserve">: Compared </w:t>
      </w:r>
      <w:proofErr w:type="spellStart"/>
      <w:r w:rsidRPr="00130679">
        <w:t>Gelos</w:t>
      </w:r>
      <w:proofErr w:type="spellEnd"/>
      <w:r w:rsidRPr="00130679">
        <w:t xml:space="preserve">’ practices with </w:t>
      </w:r>
      <w:r w:rsidRPr="00130679">
        <w:rPr>
          <w:b/>
          <w:bCs/>
        </w:rPr>
        <w:t>NIST Cybersecurity Framework</w:t>
      </w:r>
      <w:r w:rsidRPr="00130679">
        <w:t xml:space="preserve"> and </w:t>
      </w:r>
      <w:r w:rsidRPr="00130679">
        <w:rPr>
          <w:b/>
          <w:bCs/>
        </w:rPr>
        <w:t>Australian Government ISM</w:t>
      </w:r>
      <w:r w:rsidRPr="00130679">
        <w:t xml:space="preserve"> guidelines.</w:t>
      </w:r>
    </w:p>
    <w:p w14:paraId="02308BB5" w14:textId="77777777" w:rsidR="00130679" w:rsidRPr="00130679" w:rsidRDefault="00130679" w:rsidP="00130679">
      <w:pPr>
        <w:numPr>
          <w:ilvl w:val="0"/>
          <w:numId w:val="40"/>
        </w:numPr>
      </w:pPr>
      <w:r w:rsidRPr="00130679">
        <w:rPr>
          <w:b/>
          <w:bCs/>
        </w:rPr>
        <w:t>Risk analysis</w:t>
      </w:r>
      <w:r w:rsidRPr="00130679">
        <w:t>: Examined how weaknesses in current procedures could lead to exposure of sensitive customer data.</w:t>
      </w:r>
    </w:p>
    <w:p w14:paraId="1B6C61D1" w14:textId="77777777" w:rsidR="00130679" w:rsidRPr="00130679" w:rsidRDefault="00130679" w:rsidP="00130679">
      <w:r w:rsidRPr="00130679">
        <w:t xml:space="preserve">These strategies directly align with the research objectives by identifying gaps between </w:t>
      </w:r>
      <w:r w:rsidRPr="00130679">
        <w:rPr>
          <w:b/>
          <w:bCs/>
        </w:rPr>
        <w:t>current practice</w:t>
      </w:r>
      <w:r w:rsidRPr="00130679">
        <w:t xml:space="preserve"> and </w:t>
      </w:r>
      <w:r w:rsidRPr="00130679">
        <w:rPr>
          <w:b/>
          <w:bCs/>
        </w:rPr>
        <w:t>required standards</w:t>
      </w:r>
      <w:r w:rsidRPr="00130679">
        <w:t>, ensuring findings are based on both organisational evidence and external best practices.</w:t>
      </w:r>
    </w:p>
    <w:p w14:paraId="2EF20ED4" w14:textId="27F15836" w:rsidR="00865AE9" w:rsidRPr="0003501B" w:rsidRDefault="00865AE9" w:rsidP="00865AE9"/>
    <w:p w14:paraId="172FB130" w14:textId="77777777" w:rsidR="00865AE9" w:rsidRDefault="00865AE9" w:rsidP="00AB2AAB">
      <w:pPr>
        <w:pStyle w:val="Heading2"/>
      </w:pPr>
      <w:bookmarkStart w:id="9" w:name="_Toc130209464"/>
      <w:bookmarkStart w:id="10" w:name="_Toc137057615"/>
      <w:r w:rsidRPr="00DF542F">
        <w:t>Sources of information</w:t>
      </w:r>
      <w:bookmarkEnd w:id="9"/>
      <w:bookmarkEnd w:id="10"/>
    </w:p>
    <w:p w14:paraId="10497F19" w14:textId="613C4BAD" w:rsidR="002D121D" w:rsidRPr="002D121D" w:rsidRDefault="002D121D" w:rsidP="002D121D">
      <w:r w:rsidRPr="002D121D">
        <w:t>The following sources were accessed and reviewed:</w:t>
      </w:r>
    </w:p>
    <w:p w14:paraId="6E9D9A20" w14:textId="77777777" w:rsidR="002D121D" w:rsidRPr="002D121D" w:rsidRDefault="002D121D" w:rsidP="002D121D">
      <w:r w:rsidRPr="002D121D">
        <w:rPr>
          <w:b/>
          <w:bCs/>
        </w:rPr>
        <w:t xml:space="preserve">a. </w:t>
      </w:r>
      <w:proofErr w:type="spellStart"/>
      <w:r w:rsidRPr="002D121D">
        <w:rPr>
          <w:b/>
          <w:bCs/>
        </w:rPr>
        <w:t>Gelos</w:t>
      </w:r>
      <w:proofErr w:type="spellEnd"/>
      <w:r w:rsidRPr="002D121D">
        <w:rPr>
          <w:b/>
          <w:bCs/>
        </w:rPr>
        <w:t xml:space="preserve"> policies and procedures</w:t>
      </w:r>
    </w:p>
    <w:p w14:paraId="2F2EB8BC" w14:textId="77777777" w:rsidR="002D121D" w:rsidRPr="002D121D" w:rsidRDefault="002D121D" w:rsidP="002D121D">
      <w:pPr>
        <w:numPr>
          <w:ilvl w:val="0"/>
          <w:numId w:val="41"/>
        </w:numPr>
      </w:pPr>
      <w:r w:rsidRPr="002D121D">
        <w:rPr>
          <w:b/>
          <w:bCs/>
        </w:rPr>
        <w:t>Cyber Security Policy &amp; Procedure</w:t>
      </w:r>
      <w:r w:rsidRPr="002D121D">
        <w:t>: Covers system access, password use, malware protection, and remote access requirements.</w:t>
      </w:r>
    </w:p>
    <w:p w14:paraId="2E71C88F" w14:textId="77777777" w:rsidR="002D121D" w:rsidRPr="002D121D" w:rsidRDefault="002D121D" w:rsidP="002D121D">
      <w:pPr>
        <w:numPr>
          <w:ilvl w:val="0"/>
          <w:numId w:val="41"/>
        </w:numPr>
      </w:pPr>
      <w:r w:rsidRPr="002D121D">
        <w:rPr>
          <w:b/>
          <w:bCs/>
        </w:rPr>
        <w:t>Data Protection Policy</w:t>
      </w:r>
      <w:r w:rsidRPr="002D121D">
        <w:t>: Outlines responsibilities for managing personal information, privacy protection, and secure storage.</w:t>
      </w:r>
    </w:p>
    <w:p w14:paraId="5E27DBA2" w14:textId="77777777" w:rsidR="002D121D" w:rsidRPr="002D121D" w:rsidRDefault="002D121D" w:rsidP="002D121D">
      <w:pPr>
        <w:numPr>
          <w:ilvl w:val="0"/>
          <w:numId w:val="41"/>
        </w:numPr>
      </w:pPr>
      <w:r w:rsidRPr="002D121D">
        <w:rPr>
          <w:b/>
          <w:bCs/>
        </w:rPr>
        <w:t>Data Backup Policy</w:t>
      </w:r>
      <w:r w:rsidRPr="002D121D">
        <w:t>: Establishes backup schedules, responsibilities, and recovery planning.</w:t>
      </w:r>
    </w:p>
    <w:p w14:paraId="3A21ACD8" w14:textId="77777777" w:rsidR="002D121D" w:rsidRPr="002D121D" w:rsidRDefault="002D121D" w:rsidP="002D121D">
      <w:r w:rsidRPr="002D121D">
        <w:rPr>
          <w:b/>
          <w:bCs/>
        </w:rPr>
        <w:t>b. Existing risk controls and monitoring strategies</w:t>
      </w:r>
    </w:p>
    <w:p w14:paraId="38F0AFE3" w14:textId="77777777" w:rsidR="002D121D" w:rsidRPr="002D121D" w:rsidRDefault="002D121D" w:rsidP="002D121D">
      <w:pPr>
        <w:numPr>
          <w:ilvl w:val="0"/>
          <w:numId w:val="42"/>
        </w:numPr>
      </w:pPr>
      <w:r w:rsidRPr="002D121D">
        <w:t>Antivirus and malware detection controls in place but inconsistently updated.</w:t>
      </w:r>
    </w:p>
    <w:p w14:paraId="04987401" w14:textId="77777777" w:rsidR="002D121D" w:rsidRPr="002D121D" w:rsidRDefault="002D121D" w:rsidP="002D121D">
      <w:pPr>
        <w:numPr>
          <w:ilvl w:val="0"/>
          <w:numId w:val="42"/>
        </w:numPr>
      </w:pPr>
      <w:r w:rsidRPr="002D121D">
        <w:t>Backup processes exist but restoration testing is limited.</w:t>
      </w:r>
    </w:p>
    <w:p w14:paraId="67A70A5A" w14:textId="77777777" w:rsidR="002D121D" w:rsidRPr="002D121D" w:rsidRDefault="002D121D" w:rsidP="002D121D">
      <w:pPr>
        <w:numPr>
          <w:ilvl w:val="0"/>
          <w:numId w:val="42"/>
        </w:numPr>
      </w:pPr>
      <w:r w:rsidRPr="002D121D">
        <w:t>Access controls defined but weak enforcement of password complexity and multi-factor authentication.</w:t>
      </w:r>
    </w:p>
    <w:p w14:paraId="0E44FD2F" w14:textId="77777777" w:rsidR="002D121D" w:rsidRPr="002D121D" w:rsidRDefault="002D121D" w:rsidP="002D121D">
      <w:r w:rsidRPr="002D121D">
        <w:rPr>
          <w:b/>
          <w:bCs/>
        </w:rPr>
        <w:t>c. Privacy protection and storage policies/procedures</w:t>
      </w:r>
    </w:p>
    <w:p w14:paraId="07B1A96D" w14:textId="77777777" w:rsidR="002D121D" w:rsidRPr="002D121D" w:rsidRDefault="002D121D" w:rsidP="002D121D">
      <w:pPr>
        <w:numPr>
          <w:ilvl w:val="0"/>
          <w:numId w:val="43"/>
        </w:numPr>
      </w:pPr>
      <w:r w:rsidRPr="002D121D">
        <w:t xml:space="preserve">Data Protection Policy sets obligations for lawful collection and secure storage of customer information, consistent with the </w:t>
      </w:r>
      <w:r w:rsidRPr="002D121D">
        <w:rPr>
          <w:b/>
          <w:bCs/>
        </w:rPr>
        <w:t>Australian Privacy Principles (APPs)</w:t>
      </w:r>
      <w:r w:rsidRPr="002D121D">
        <w:t>.</w:t>
      </w:r>
    </w:p>
    <w:p w14:paraId="45BD7AA9" w14:textId="77777777" w:rsidR="002D121D" w:rsidRPr="002D121D" w:rsidRDefault="002D121D" w:rsidP="002D121D">
      <w:pPr>
        <w:numPr>
          <w:ilvl w:val="0"/>
          <w:numId w:val="43"/>
        </w:numPr>
      </w:pPr>
      <w:r w:rsidRPr="002D121D">
        <w:t xml:space="preserve">However, no evidence of regular compliance audits or incident response planning aligned with the </w:t>
      </w:r>
      <w:r w:rsidRPr="002D121D">
        <w:rPr>
          <w:b/>
          <w:bCs/>
        </w:rPr>
        <w:t>NDB scheme</w:t>
      </w:r>
      <w:r w:rsidRPr="002D121D">
        <w:t>.</w:t>
      </w:r>
    </w:p>
    <w:p w14:paraId="11178ADA" w14:textId="77777777" w:rsidR="002D121D" w:rsidRPr="002D121D" w:rsidRDefault="002D121D" w:rsidP="002D121D">
      <w:r w:rsidRPr="002D121D">
        <w:rPr>
          <w:b/>
          <w:bCs/>
        </w:rPr>
        <w:t>d. Information and security policy</w:t>
      </w:r>
    </w:p>
    <w:p w14:paraId="4F367E6C" w14:textId="77777777" w:rsidR="002D121D" w:rsidRPr="002D121D" w:rsidRDefault="002D121D" w:rsidP="002D121D">
      <w:pPr>
        <w:numPr>
          <w:ilvl w:val="0"/>
          <w:numId w:val="44"/>
        </w:numPr>
      </w:pPr>
      <w:r w:rsidRPr="002D121D">
        <w:t>Cyber Security Policy mandates secure remote access, use of VPNs, and user responsibility for safeguarding credentials.</w:t>
      </w:r>
    </w:p>
    <w:p w14:paraId="789CDC08" w14:textId="77777777" w:rsidR="002D121D" w:rsidRPr="002D121D" w:rsidRDefault="002D121D" w:rsidP="002D121D">
      <w:pPr>
        <w:numPr>
          <w:ilvl w:val="0"/>
          <w:numId w:val="44"/>
        </w:numPr>
      </w:pPr>
      <w:r w:rsidRPr="002D121D">
        <w:t>Weak implementation was evident, with outdated software and delayed patching.</w:t>
      </w:r>
    </w:p>
    <w:p w14:paraId="099E6957" w14:textId="34B22734" w:rsidR="00865AE9" w:rsidRPr="0003501B" w:rsidRDefault="00865AE9" w:rsidP="002D121D"/>
    <w:p w14:paraId="1D3BDA11" w14:textId="4B224316" w:rsidR="00865AE9" w:rsidRDefault="00865AE9" w:rsidP="00AB2AAB">
      <w:pPr>
        <w:pStyle w:val="Heading2"/>
      </w:pPr>
      <w:bookmarkStart w:id="11" w:name="_Toc130209465"/>
      <w:bookmarkStart w:id="12" w:name="_Toc137057616"/>
      <w:r w:rsidRPr="00DF542F">
        <w:t>Securely store research information</w:t>
      </w:r>
      <w:bookmarkEnd w:id="11"/>
      <w:bookmarkEnd w:id="12"/>
    </w:p>
    <w:p w14:paraId="4162381F" w14:textId="7B9B6CB9" w:rsidR="002D121D" w:rsidRPr="002D121D" w:rsidRDefault="002D121D" w:rsidP="002D121D">
      <w:r w:rsidRPr="002D121D">
        <w:t xml:space="preserve">All research materials, including reports and policy documents, were stored in compliance with </w:t>
      </w:r>
      <w:proofErr w:type="spellStart"/>
      <w:r w:rsidRPr="002D121D">
        <w:t>Gelos</w:t>
      </w:r>
      <w:proofErr w:type="spellEnd"/>
      <w:r w:rsidRPr="002D121D">
        <w:t xml:space="preserve">’ </w:t>
      </w:r>
      <w:r w:rsidRPr="002D121D">
        <w:rPr>
          <w:b/>
          <w:bCs/>
        </w:rPr>
        <w:t>Data Protection Policy</w:t>
      </w:r>
      <w:r w:rsidRPr="002D121D">
        <w:t xml:space="preserve"> and </w:t>
      </w:r>
      <w:r w:rsidRPr="002D121D">
        <w:rPr>
          <w:b/>
          <w:bCs/>
        </w:rPr>
        <w:t>Cyber Security Policy</w:t>
      </w:r>
      <w:r w:rsidRPr="002D121D">
        <w:t xml:space="preserve"> by:</w:t>
      </w:r>
    </w:p>
    <w:p w14:paraId="700FE449" w14:textId="77777777" w:rsidR="002D121D" w:rsidRPr="002D121D" w:rsidRDefault="002D121D" w:rsidP="002D121D">
      <w:pPr>
        <w:numPr>
          <w:ilvl w:val="0"/>
          <w:numId w:val="45"/>
        </w:numPr>
      </w:pPr>
      <w:r w:rsidRPr="002D121D">
        <w:t xml:space="preserve">Saving files in </w:t>
      </w:r>
      <w:r w:rsidRPr="002D121D">
        <w:rPr>
          <w:b/>
          <w:bCs/>
        </w:rPr>
        <w:t>encrypted company-approved storage</w:t>
      </w:r>
      <w:r w:rsidRPr="002D121D">
        <w:t xml:space="preserve"> with access restricted to authorised </w:t>
      </w:r>
      <w:proofErr w:type="spellStart"/>
      <w:r w:rsidRPr="002D121D">
        <w:t>DataTrust</w:t>
      </w:r>
      <w:proofErr w:type="spellEnd"/>
      <w:r w:rsidRPr="002D121D">
        <w:t xml:space="preserve"> team members.</w:t>
      </w:r>
    </w:p>
    <w:p w14:paraId="2CB5BB5B" w14:textId="77777777" w:rsidR="002D121D" w:rsidRPr="002D121D" w:rsidRDefault="002D121D" w:rsidP="002D121D">
      <w:pPr>
        <w:numPr>
          <w:ilvl w:val="0"/>
          <w:numId w:val="45"/>
        </w:numPr>
      </w:pPr>
      <w:r w:rsidRPr="002D121D">
        <w:lastRenderedPageBreak/>
        <w:t xml:space="preserve">Applying </w:t>
      </w:r>
      <w:r w:rsidRPr="002D121D">
        <w:rPr>
          <w:b/>
          <w:bCs/>
        </w:rPr>
        <w:t>role-based access controls</w:t>
      </w:r>
      <w:r w:rsidRPr="002D121D">
        <w:t xml:space="preserve"> to prevent unauthorised data sharing.</w:t>
      </w:r>
    </w:p>
    <w:p w14:paraId="52E16F32" w14:textId="77777777" w:rsidR="002D121D" w:rsidRPr="002D121D" w:rsidRDefault="002D121D" w:rsidP="002D121D">
      <w:pPr>
        <w:numPr>
          <w:ilvl w:val="0"/>
          <w:numId w:val="45"/>
        </w:numPr>
      </w:pPr>
      <w:r w:rsidRPr="002D121D">
        <w:t xml:space="preserve">Backing up research data in accordance with the </w:t>
      </w:r>
      <w:r w:rsidRPr="002D121D">
        <w:rPr>
          <w:b/>
          <w:bCs/>
        </w:rPr>
        <w:t>Data Backup Policy</w:t>
      </w:r>
      <w:r w:rsidRPr="002D121D">
        <w:t>, ensuring recovery in the event of system failure.</w:t>
      </w:r>
    </w:p>
    <w:p w14:paraId="2D73A28A" w14:textId="77777777" w:rsidR="002D121D" w:rsidRPr="002D121D" w:rsidRDefault="002D121D" w:rsidP="002D121D">
      <w:pPr>
        <w:numPr>
          <w:ilvl w:val="0"/>
          <w:numId w:val="45"/>
        </w:numPr>
      </w:pPr>
      <w:r w:rsidRPr="002D121D">
        <w:t xml:space="preserve">Avoiding the use of personal devices or third-party cloud storage systems not authorised by </w:t>
      </w:r>
      <w:proofErr w:type="spellStart"/>
      <w:r w:rsidRPr="002D121D">
        <w:t>Gelos</w:t>
      </w:r>
      <w:proofErr w:type="spellEnd"/>
      <w:r w:rsidRPr="002D121D">
        <w:t>.</w:t>
      </w:r>
    </w:p>
    <w:p w14:paraId="1C297F24" w14:textId="27BF15D8" w:rsidR="00865AE9" w:rsidRPr="0003501B" w:rsidRDefault="002D121D" w:rsidP="00865AE9">
      <w:r w:rsidRPr="002D121D">
        <w:t>This ensured that sensitive customer and organisational information was safeguarded throughout the research process.</w:t>
      </w:r>
    </w:p>
    <w:p w14:paraId="7EFF4E0F" w14:textId="77777777" w:rsidR="00865AE9" w:rsidRDefault="00865AE9" w:rsidP="00AB2AAB">
      <w:pPr>
        <w:pStyle w:val="Heading2"/>
      </w:pPr>
      <w:bookmarkStart w:id="13" w:name="_Toc130209466"/>
      <w:bookmarkStart w:id="14" w:name="_Toc137057617"/>
      <w:r w:rsidRPr="00DF542F">
        <w:t>Nature of issue</w:t>
      </w:r>
      <w:bookmarkEnd w:id="13"/>
      <w:bookmarkEnd w:id="14"/>
    </w:p>
    <w:p w14:paraId="7F1899AF" w14:textId="1B398B0D" w:rsidR="005054FA" w:rsidRPr="005054FA" w:rsidRDefault="005054FA" w:rsidP="005054FA">
      <w:r w:rsidRPr="005054FA">
        <w:t xml:space="preserve">Analysis of </w:t>
      </w:r>
      <w:proofErr w:type="spellStart"/>
      <w:r w:rsidRPr="005054FA">
        <w:t>Gelos</w:t>
      </w:r>
      <w:proofErr w:type="spellEnd"/>
      <w:r w:rsidRPr="005054FA">
        <w:t>’ policies, the incident report, and security environment identified several critical issues:</w:t>
      </w:r>
    </w:p>
    <w:p w14:paraId="6DCCD1FF" w14:textId="77777777" w:rsidR="005054FA" w:rsidRPr="005054FA" w:rsidRDefault="005054FA" w:rsidP="005054FA">
      <w:r w:rsidRPr="005054FA">
        <w:rPr>
          <w:b/>
          <w:bCs/>
        </w:rPr>
        <w:t>a. Outdated software and insufficient patch management</w:t>
      </w:r>
    </w:p>
    <w:p w14:paraId="65A1148D" w14:textId="77777777" w:rsidR="005054FA" w:rsidRPr="005054FA" w:rsidRDefault="005054FA" w:rsidP="005054FA">
      <w:pPr>
        <w:numPr>
          <w:ilvl w:val="0"/>
          <w:numId w:val="46"/>
        </w:numPr>
      </w:pPr>
      <w:r w:rsidRPr="005054FA">
        <w:t>Systems and applications were not updated regularly, leaving known vulnerabilities unpatched.</w:t>
      </w:r>
    </w:p>
    <w:p w14:paraId="6F9E5B3B" w14:textId="77777777" w:rsidR="005054FA" w:rsidRPr="005054FA" w:rsidRDefault="005054FA" w:rsidP="005054FA">
      <w:pPr>
        <w:numPr>
          <w:ilvl w:val="0"/>
          <w:numId w:val="46"/>
        </w:numPr>
      </w:pPr>
      <w:r w:rsidRPr="005054FA">
        <w:t>This increased the likelihood of malware infection and system compromise.</w:t>
      </w:r>
    </w:p>
    <w:p w14:paraId="291EE9DC" w14:textId="77777777" w:rsidR="005054FA" w:rsidRPr="005054FA" w:rsidRDefault="005054FA" w:rsidP="005054FA">
      <w:r w:rsidRPr="005054FA">
        <w:rPr>
          <w:b/>
          <w:bCs/>
        </w:rPr>
        <w:t>b. Weak access controls and authentication mechanisms</w:t>
      </w:r>
    </w:p>
    <w:p w14:paraId="21FE677A" w14:textId="77777777" w:rsidR="005054FA" w:rsidRPr="005054FA" w:rsidRDefault="005054FA" w:rsidP="005054FA">
      <w:pPr>
        <w:numPr>
          <w:ilvl w:val="0"/>
          <w:numId w:val="47"/>
        </w:numPr>
      </w:pPr>
      <w:r w:rsidRPr="005054FA">
        <w:t>Employees were allowed to use default or weak passwords, with no clear enforcement of strong credential policies.</w:t>
      </w:r>
    </w:p>
    <w:p w14:paraId="37D482E5" w14:textId="77777777" w:rsidR="005054FA" w:rsidRPr="005054FA" w:rsidRDefault="005054FA" w:rsidP="005054FA">
      <w:pPr>
        <w:numPr>
          <w:ilvl w:val="0"/>
          <w:numId w:val="47"/>
        </w:numPr>
      </w:pPr>
      <w:r w:rsidRPr="005054FA">
        <w:t>Multi-factor authentication (MFA) was not mandated for remote access.</w:t>
      </w:r>
    </w:p>
    <w:p w14:paraId="6EAE6148" w14:textId="77777777" w:rsidR="005054FA" w:rsidRPr="005054FA" w:rsidRDefault="005054FA" w:rsidP="005054FA">
      <w:pPr>
        <w:numPr>
          <w:ilvl w:val="0"/>
          <w:numId w:val="47"/>
        </w:numPr>
      </w:pPr>
      <w:r w:rsidRPr="005054FA">
        <w:t>These weaknesses increased the risk of unauthorised access.</w:t>
      </w:r>
    </w:p>
    <w:p w14:paraId="32D6FC0C" w14:textId="77777777" w:rsidR="005054FA" w:rsidRPr="005054FA" w:rsidRDefault="005054FA" w:rsidP="005054FA">
      <w:r w:rsidRPr="005054FA">
        <w:rPr>
          <w:b/>
          <w:bCs/>
        </w:rPr>
        <w:t>c. Gaps in backup and recovery assurance</w:t>
      </w:r>
    </w:p>
    <w:p w14:paraId="7C90199E" w14:textId="77777777" w:rsidR="005054FA" w:rsidRPr="005054FA" w:rsidRDefault="005054FA" w:rsidP="005054FA">
      <w:pPr>
        <w:numPr>
          <w:ilvl w:val="0"/>
          <w:numId w:val="48"/>
        </w:numPr>
      </w:pPr>
      <w:r w:rsidRPr="005054FA">
        <w:t>While backup processes exist, there was little evidence of regular testing to confirm data restoration integrity.</w:t>
      </w:r>
    </w:p>
    <w:p w14:paraId="538F76A2" w14:textId="5B0B6712" w:rsidR="00865AE9" w:rsidRDefault="005054FA" w:rsidP="00A5125E">
      <w:pPr>
        <w:numPr>
          <w:ilvl w:val="0"/>
          <w:numId w:val="48"/>
        </w:numPr>
      </w:pPr>
      <w:r w:rsidRPr="005054FA">
        <w:t xml:space="preserve">This exposes </w:t>
      </w:r>
      <w:proofErr w:type="spellStart"/>
      <w:r w:rsidRPr="005054FA">
        <w:t>Gelos</w:t>
      </w:r>
      <w:proofErr w:type="spellEnd"/>
      <w:r w:rsidRPr="005054FA">
        <w:t xml:space="preserve"> to prolonged outages or data loss if backups fail during a breach incident.</w:t>
      </w:r>
    </w:p>
    <w:p w14:paraId="53A690C7" w14:textId="77777777" w:rsidR="00FB543B" w:rsidRDefault="00FB543B" w:rsidP="00865AE9">
      <w:pPr>
        <w:sectPr w:rsidR="00FB543B" w:rsidSect="003A7356">
          <w:pgSz w:w="11906" w:h="16838"/>
          <w:pgMar w:top="1418" w:right="1418" w:bottom="1418" w:left="1418" w:header="567" w:footer="454" w:gutter="0"/>
          <w:cols w:space="4253"/>
          <w:docGrid w:linePitch="360"/>
        </w:sectPr>
      </w:pPr>
    </w:p>
    <w:p w14:paraId="02124866" w14:textId="53E588D4" w:rsidR="00865AE9" w:rsidRDefault="00865AE9" w:rsidP="00865AE9">
      <w:pPr>
        <w:pStyle w:val="Heading2"/>
      </w:pPr>
      <w:bookmarkStart w:id="15" w:name="_Toc130209470"/>
      <w:bookmarkStart w:id="16" w:name="_Toc137057618"/>
      <w:r w:rsidRPr="00DF542F">
        <w:lastRenderedPageBreak/>
        <w:t>Cyber security vulnerabilities</w:t>
      </w:r>
      <w:bookmarkEnd w:id="15"/>
      <w:bookmarkEnd w:id="16"/>
    </w:p>
    <w:p w14:paraId="12701ACB" w14:textId="7EA8AFF6" w:rsidR="00865AE9" w:rsidRDefault="00865AE9" w:rsidP="00865AE9">
      <w:pPr>
        <w:pStyle w:val="Figure"/>
      </w:pPr>
      <w:r w:rsidRPr="00960D11">
        <w:t xml:space="preserve">Table </w:t>
      </w:r>
      <w:fldSimple w:instr=" SEQ Table \* ARABIC ">
        <w:r w:rsidR="00AB2AAB">
          <w:rPr>
            <w:noProof/>
          </w:rPr>
          <w:t>1</w:t>
        </w:r>
      </w:fldSimple>
      <w:r w:rsidRPr="00960D11">
        <w:t xml:space="preserve">: </w:t>
      </w:r>
      <w:r>
        <w:t>Cyber security vulnerabilities</w:t>
      </w:r>
    </w:p>
    <w:tbl>
      <w:tblPr>
        <w:tblStyle w:val="TableGrid"/>
        <w:tblW w:w="0" w:type="auto"/>
        <w:tblLook w:val="04A0" w:firstRow="1" w:lastRow="0" w:firstColumn="1" w:lastColumn="0" w:noHBand="0" w:noVBand="1"/>
      </w:tblPr>
      <w:tblGrid>
        <w:gridCol w:w="4530"/>
        <w:gridCol w:w="4530"/>
      </w:tblGrid>
      <w:tr w:rsidR="004B23DE" w14:paraId="1639BFCC" w14:textId="77777777" w:rsidTr="004B23DE">
        <w:trPr>
          <w:cnfStyle w:val="100000000000" w:firstRow="1" w:lastRow="0" w:firstColumn="0" w:lastColumn="0" w:oddVBand="0" w:evenVBand="0" w:oddHBand="0" w:evenHBand="0" w:firstRowFirstColumn="0" w:firstRowLastColumn="0" w:lastRowFirstColumn="0" w:lastRowLastColumn="0"/>
        </w:trPr>
        <w:tc>
          <w:tcPr>
            <w:tcW w:w="4530" w:type="dxa"/>
          </w:tcPr>
          <w:p w14:paraId="28A2B108" w14:textId="68EAC9D8" w:rsidR="004B23DE" w:rsidRPr="006768D4" w:rsidRDefault="004B23DE" w:rsidP="00865AE9">
            <w:pPr>
              <w:pStyle w:val="Figure"/>
              <w:rPr>
                <w:rFonts w:asciiTheme="minorHAnsi" w:hAnsiTheme="minorHAnsi" w:cstheme="minorHAnsi"/>
                <w:i w:val="0"/>
                <w:iCs/>
                <w:sz w:val="24"/>
                <w:szCs w:val="24"/>
              </w:rPr>
            </w:pPr>
            <w:r w:rsidRPr="006768D4">
              <w:rPr>
                <w:rFonts w:asciiTheme="minorHAnsi" w:hAnsiTheme="minorHAnsi" w:cstheme="minorHAnsi"/>
                <w:i w:val="0"/>
                <w:iCs/>
                <w:sz w:val="24"/>
                <w:szCs w:val="24"/>
              </w:rPr>
              <w:t>Conclusions</w:t>
            </w:r>
          </w:p>
        </w:tc>
        <w:tc>
          <w:tcPr>
            <w:tcW w:w="4530" w:type="dxa"/>
          </w:tcPr>
          <w:p w14:paraId="046E4AD7" w14:textId="481ABF20" w:rsidR="004B23DE" w:rsidRPr="006768D4" w:rsidRDefault="004B23DE" w:rsidP="00865AE9">
            <w:pPr>
              <w:pStyle w:val="Figure"/>
              <w:rPr>
                <w:rFonts w:asciiTheme="minorHAnsi" w:hAnsiTheme="minorHAnsi" w:cstheme="minorHAnsi"/>
                <w:i w:val="0"/>
                <w:iCs/>
                <w:sz w:val="24"/>
                <w:szCs w:val="24"/>
              </w:rPr>
            </w:pPr>
            <w:r w:rsidRPr="006768D4">
              <w:rPr>
                <w:rFonts w:asciiTheme="minorHAnsi" w:hAnsiTheme="minorHAnsi" w:cstheme="minorHAnsi"/>
                <w:i w:val="0"/>
                <w:iCs/>
                <w:sz w:val="24"/>
                <w:szCs w:val="24"/>
              </w:rPr>
              <w:t>Evidence</w:t>
            </w:r>
          </w:p>
        </w:tc>
      </w:tr>
      <w:tr w:rsidR="004B23DE" w14:paraId="7CE00233" w14:textId="77777777" w:rsidTr="004B23DE">
        <w:tc>
          <w:tcPr>
            <w:tcW w:w="4530" w:type="dxa"/>
          </w:tcPr>
          <w:p w14:paraId="407FB699" w14:textId="74899006" w:rsidR="004B23DE" w:rsidRDefault="005054FA" w:rsidP="00865AE9">
            <w:pPr>
              <w:pStyle w:val="Figure"/>
            </w:pPr>
            <w:r w:rsidRPr="005054FA">
              <w:t>Outdated software and insufficient patching</w:t>
            </w:r>
          </w:p>
        </w:tc>
        <w:tc>
          <w:tcPr>
            <w:tcW w:w="4530" w:type="dxa"/>
          </w:tcPr>
          <w:p w14:paraId="7E8CDBFA" w14:textId="7B8626AF" w:rsidR="004B23DE" w:rsidRDefault="005054FA" w:rsidP="00865AE9">
            <w:pPr>
              <w:pStyle w:val="Figure"/>
            </w:pPr>
            <w:r w:rsidRPr="005054FA">
              <w:t xml:space="preserve">Initial report confirmed outdated applications and missing security patches; Cyber Security Policy does not mandate automated patch management (CI_CyberSecProject_AE_Pro2of2_Appx_InitialReport; </w:t>
            </w:r>
            <w:proofErr w:type="spellStart"/>
            <w:r w:rsidRPr="005054FA">
              <w:t>GE_Cyber</w:t>
            </w:r>
            <w:proofErr w:type="spellEnd"/>
            <w:r w:rsidRPr="005054FA">
              <w:t>-security-policy-and-procedure).</w:t>
            </w:r>
          </w:p>
        </w:tc>
      </w:tr>
      <w:tr w:rsidR="004B23DE" w14:paraId="6202EF3F" w14:textId="77777777" w:rsidTr="004B23DE">
        <w:tc>
          <w:tcPr>
            <w:tcW w:w="4530" w:type="dxa"/>
          </w:tcPr>
          <w:p w14:paraId="38C14C73" w14:textId="2FE203F6" w:rsidR="004B23DE" w:rsidRDefault="005054FA" w:rsidP="00865AE9">
            <w:pPr>
              <w:pStyle w:val="Figure"/>
            </w:pPr>
            <w:r w:rsidRPr="005054FA">
              <w:t>Weak access controls and authentication</w:t>
            </w:r>
          </w:p>
        </w:tc>
        <w:tc>
          <w:tcPr>
            <w:tcW w:w="4530" w:type="dxa"/>
          </w:tcPr>
          <w:p w14:paraId="6A9E9D3C" w14:textId="378842FF" w:rsidR="004B23DE" w:rsidRDefault="005054FA" w:rsidP="00865AE9">
            <w:pPr>
              <w:pStyle w:val="Figure"/>
            </w:pPr>
            <w:r w:rsidRPr="005054FA">
              <w:t xml:space="preserve">Cyber Security Policy references password </w:t>
            </w:r>
            <w:proofErr w:type="gramStart"/>
            <w:r w:rsidRPr="005054FA">
              <w:t>use</w:t>
            </w:r>
            <w:proofErr w:type="gramEnd"/>
            <w:r w:rsidRPr="005054FA">
              <w:t xml:space="preserve"> but lacks clear enforcement of strong passwords and MFA; Incident report highlighted login failures and system compromise (</w:t>
            </w:r>
            <w:proofErr w:type="spellStart"/>
            <w:r w:rsidRPr="005054FA">
              <w:t>GE_Cyber</w:t>
            </w:r>
            <w:proofErr w:type="spellEnd"/>
            <w:r w:rsidRPr="005054FA">
              <w:t>-security-policy-and-procedure; CI_CyberSecProject_AE_Pro2of2_Appx_InitialReport).</w:t>
            </w:r>
          </w:p>
        </w:tc>
      </w:tr>
      <w:tr w:rsidR="004B23DE" w14:paraId="4D350E53" w14:textId="77777777" w:rsidTr="004B23DE">
        <w:tc>
          <w:tcPr>
            <w:tcW w:w="4530" w:type="dxa"/>
          </w:tcPr>
          <w:p w14:paraId="25A125AC" w14:textId="64BF0645" w:rsidR="004B23DE" w:rsidRDefault="005054FA" w:rsidP="00865AE9">
            <w:pPr>
              <w:pStyle w:val="Figure"/>
            </w:pPr>
            <w:r w:rsidRPr="005054FA">
              <w:t>Gaps in backup and recovery assurance</w:t>
            </w:r>
          </w:p>
        </w:tc>
        <w:tc>
          <w:tcPr>
            <w:tcW w:w="4530" w:type="dxa"/>
          </w:tcPr>
          <w:p w14:paraId="322EEC89" w14:textId="18CBC71A" w:rsidR="004B23DE" w:rsidRDefault="005054FA" w:rsidP="00865AE9">
            <w:pPr>
              <w:pStyle w:val="Figure"/>
            </w:pPr>
            <w:r w:rsidRPr="005054FA">
              <w:t>Data Backup Policy mandates scheduled backups but lacks mandatory recovery testing and monitoring of backup integrity (</w:t>
            </w:r>
            <w:proofErr w:type="spellStart"/>
            <w:r w:rsidRPr="005054FA">
              <w:t>GE_Data</w:t>
            </w:r>
            <w:proofErr w:type="spellEnd"/>
            <w:r w:rsidRPr="005054FA">
              <w:t>-backup-policy).</w:t>
            </w:r>
          </w:p>
        </w:tc>
      </w:tr>
    </w:tbl>
    <w:p w14:paraId="74F856A9" w14:textId="77777777" w:rsidR="00865AE9" w:rsidRDefault="00865AE9" w:rsidP="00AB2AAB">
      <w:pPr>
        <w:pStyle w:val="Heading2"/>
      </w:pPr>
      <w:bookmarkStart w:id="17" w:name="_Toc130209471"/>
      <w:bookmarkStart w:id="18" w:name="_Toc137057619"/>
      <w:r w:rsidRPr="00DF542F">
        <w:t>Conclusion</w:t>
      </w:r>
      <w:bookmarkEnd w:id="17"/>
      <w:bookmarkEnd w:id="18"/>
    </w:p>
    <w:p w14:paraId="5222EA6C" w14:textId="300AD393" w:rsidR="005054FA" w:rsidRPr="005054FA" w:rsidRDefault="005054FA" w:rsidP="005054FA">
      <w:r w:rsidRPr="005054FA">
        <w:t xml:space="preserve">The research demonstrates that </w:t>
      </w:r>
      <w:proofErr w:type="spellStart"/>
      <w:r w:rsidRPr="005054FA">
        <w:t>Gelos</w:t>
      </w:r>
      <w:proofErr w:type="spellEnd"/>
      <w:r w:rsidRPr="005054FA">
        <w:t>’ cyber security vulnerabilities stem from both technical weaknesses and inadequate enforcement of policies. Outdated software and poor patch management expose systems to malware and exploitation. Weak access controls and the absence of MFA increase the likelihood of unauthorised access, particularly in remote working contexts. Backup processes exist but without routine validation, they cannot be relied upon during incidents.</w:t>
      </w:r>
    </w:p>
    <w:p w14:paraId="208815B7" w14:textId="77777777" w:rsidR="005054FA" w:rsidRPr="005054FA" w:rsidRDefault="005054FA" w:rsidP="005054FA">
      <w:r w:rsidRPr="005054FA">
        <w:t xml:space="preserve">These conclusions are justified by clear evidence from </w:t>
      </w:r>
      <w:proofErr w:type="spellStart"/>
      <w:r w:rsidRPr="005054FA">
        <w:t>Gelos</w:t>
      </w:r>
      <w:proofErr w:type="spellEnd"/>
      <w:r w:rsidRPr="005054FA">
        <w:t xml:space="preserve">’ own policies, the incident report, and industry standards. The assumption that existing policies alone provide adequate protection is flawed — policies require </w:t>
      </w:r>
      <w:r w:rsidRPr="005054FA">
        <w:rPr>
          <w:b/>
          <w:bCs/>
        </w:rPr>
        <w:t>enforcement, regular audits, and alignment with evolving security frameworks</w:t>
      </w:r>
      <w:r w:rsidRPr="005054FA">
        <w:t xml:space="preserve">. Without urgent improvements, </w:t>
      </w:r>
      <w:proofErr w:type="spellStart"/>
      <w:r w:rsidRPr="005054FA">
        <w:t>Gelos</w:t>
      </w:r>
      <w:proofErr w:type="spellEnd"/>
      <w:r w:rsidRPr="005054FA">
        <w:t xml:space="preserve"> remains at high risk of further data breaches, identity theft, and regulatory penalties under the </w:t>
      </w:r>
      <w:r w:rsidRPr="005054FA">
        <w:rPr>
          <w:b/>
          <w:bCs/>
        </w:rPr>
        <w:t>Privacy Act 1988</w:t>
      </w:r>
      <w:r w:rsidRPr="005054FA">
        <w:t xml:space="preserve"> and the </w:t>
      </w:r>
      <w:r w:rsidRPr="005054FA">
        <w:rPr>
          <w:b/>
          <w:bCs/>
        </w:rPr>
        <w:t>Notifiable Data Breaches scheme</w:t>
      </w:r>
      <w:r w:rsidRPr="005054FA">
        <w:t>.</w:t>
      </w:r>
    </w:p>
    <w:p w14:paraId="76217EDD" w14:textId="1FB5D736" w:rsidR="00865AE9" w:rsidRPr="0099445A" w:rsidRDefault="00865AE9" w:rsidP="00865AE9"/>
    <w:p w14:paraId="7E0CCCA8" w14:textId="77777777" w:rsidR="00865AE9" w:rsidRDefault="00865AE9" w:rsidP="00865AE9">
      <w:pPr>
        <w:spacing w:before="0" w:after="0" w:line="240" w:lineRule="auto"/>
        <w:rPr>
          <w:color w:val="4F81BD" w:themeColor="accent1"/>
          <w:spacing w:val="-16"/>
          <w:sz w:val="56"/>
        </w:rPr>
      </w:pPr>
      <w:r>
        <w:br w:type="page"/>
      </w:r>
    </w:p>
    <w:p w14:paraId="4C144A48" w14:textId="77777777" w:rsidR="00865AE9" w:rsidRDefault="00865AE9" w:rsidP="00AB2AAB">
      <w:pPr>
        <w:pStyle w:val="Heading1"/>
      </w:pPr>
      <w:bookmarkStart w:id="19" w:name="_Toc130209472"/>
      <w:bookmarkStart w:id="20" w:name="_Toc137057620"/>
      <w:r>
        <w:lastRenderedPageBreak/>
        <w:t>Project Plan: Part B</w:t>
      </w:r>
      <w:bookmarkEnd w:id="19"/>
      <w:bookmarkEnd w:id="20"/>
    </w:p>
    <w:p w14:paraId="417292BC" w14:textId="77777777" w:rsidR="00865AE9" w:rsidRDefault="00865AE9" w:rsidP="00AB2AAB">
      <w:pPr>
        <w:pStyle w:val="Heading2"/>
        <w:numPr>
          <w:ilvl w:val="0"/>
          <w:numId w:val="36"/>
        </w:numPr>
        <w:ind w:left="360"/>
      </w:pPr>
      <w:bookmarkStart w:id="21" w:name="_Toc130209473"/>
      <w:bookmarkStart w:id="22" w:name="_Toc137057621"/>
      <w:r>
        <w:t>Background to the project</w:t>
      </w:r>
      <w:bookmarkEnd w:id="21"/>
      <w:bookmarkEnd w:id="22"/>
    </w:p>
    <w:p w14:paraId="63740352" w14:textId="14B0E818" w:rsidR="00865AE9" w:rsidRDefault="00CA1A7B" w:rsidP="00865AE9">
      <w:proofErr w:type="spellStart"/>
      <w:r w:rsidRPr="00CA1A7B">
        <w:t>Gelos</w:t>
      </w:r>
      <w:proofErr w:type="spellEnd"/>
      <w:r w:rsidRPr="00CA1A7B">
        <w:t xml:space="preserve"> Enterprises has recently experienced a suspected </w:t>
      </w:r>
      <w:r w:rsidRPr="00CA1A7B">
        <w:rPr>
          <w:b/>
          <w:bCs/>
        </w:rPr>
        <w:t>data breach</w:t>
      </w:r>
      <w:r w:rsidRPr="00CA1A7B">
        <w:t xml:space="preserve"> that may have exposed the personal information of up to 3.4 million customers, including sensitive identifiers such as driver’s licence and passport numbers. Investigations revealed outdated software, weak access controls, and limited assurance of backup reliability. These weaknesses have left the organisation vulnerable to malware, unauthorised access, and data loss. The project has been initiated to address these vulnerabilities and ensure compliance with the </w:t>
      </w:r>
      <w:r w:rsidRPr="00CA1A7B">
        <w:rPr>
          <w:b/>
          <w:bCs/>
        </w:rPr>
        <w:t>Privacy Act 1988</w:t>
      </w:r>
      <w:r w:rsidRPr="00CA1A7B">
        <w:t xml:space="preserve"> and the </w:t>
      </w:r>
      <w:r w:rsidRPr="00CA1A7B">
        <w:rPr>
          <w:b/>
          <w:bCs/>
        </w:rPr>
        <w:t>Notifiable Data Breaches (NDB) scheme</w:t>
      </w:r>
      <w:r w:rsidRPr="00CA1A7B">
        <w:t xml:space="preserve"> while restoring trust in </w:t>
      </w:r>
      <w:proofErr w:type="spellStart"/>
      <w:r w:rsidRPr="00CA1A7B">
        <w:t>Gelos</w:t>
      </w:r>
      <w:proofErr w:type="spellEnd"/>
      <w:r w:rsidRPr="00CA1A7B">
        <w:t>’ cyber security practices.</w:t>
      </w:r>
    </w:p>
    <w:p w14:paraId="74B05680" w14:textId="77777777" w:rsidR="00865AE9" w:rsidRDefault="00865AE9" w:rsidP="00AB2AAB">
      <w:pPr>
        <w:pStyle w:val="Heading2"/>
      </w:pPr>
      <w:bookmarkStart w:id="23" w:name="_Toc130209474"/>
      <w:bookmarkStart w:id="24" w:name="_Toc137057622"/>
      <w:r>
        <w:t>Project scope</w:t>
      </w:r>
      <w:bookmarkEnd w:id="23"/>
      <w:bookmarkEnd w:id="24"/>
    </w:p>
    <w:p w14:paraId="5055C544" w14:textId="46BD77C9" w:rsidR="00471D9B" w:rsidRPr="00471D9B" w:rsidRDefault="00471D9B" w:rsidP="00471D9B">
      <w:r w:rsidRPr="00471D9B">
        <w:t xml:space="preserve">The scope of the project covers all </w:t>
      </w:r>
      <w:r w:rsidRPr="00471D9B">
        <w:rPr>
          <w:b/>
          <w:bCs/>
        </w:rPr>
        <w:t>ICT systems, applications, and customer data environments</w:t>
      </w:r>
      <w:r w:rsidRPr="00471D9B">
        <w:t xml:space="preserve"> within </w:t>
      </w:r>
      <w:proofErr w:type="spellStart"/>
      <w:r w:rsidRPr="00471D9B">
        <w:t>Gelos</w:t>
      </w:r>
      <w:proofErr w:type="spellEnd"/>
      <w:r w:rsidRPr="00471D9B">
        <w:t xml:space="preserve"> Enterprises.</w:t>
      </w:r>
    </w:p>
    <w:p w14:paraId="057D9421" w14:textId="77777777" w:rsidR="00471D9B" w:rsidRPr="00471D9B" w:rsidRDefault="00471D9B" w:rsidP="00471D9B">
      <w:pPr>
        <w:numPr>
          <w:ilvl w:val="0"/>
          <w:numId w:val="49"/>
        </w:numPr>
      </w:pPr>
      <w:r w:rsidRPr="00471D9B">
        <w:rPr>
          <w:b/>
          <w:bCs/>
        </w:rPr>
        <w:t>In scope:</w:t>
      </w:r>
      <w:r w:rsidRPr="00471D9B">
        <w:t xml:space="preserve"> patch management, authentication mechanisms, backup and disaster recovery, penetration testing, and compliance alignment.</w:t>
      </w:r>
    </w:p>
    <w:p w14:paraId="3DA861F9" w14:textId="77777777" w:rsidR="00471D9B" w:rsidRPr="00471D9B" w:rsidRDefault="00471D9B" w:rsidP="00471D9B">
      <w:pPr>
        <w:numPr>
          <w:ilvl w:val="0"/>
          <w:numId w:val="49"/>
        </w:numPr>
      </w:pPr>
      <w:r w:rsidRPr="00471D9B">
        <w:rPr>
          <w:b/>
          <w:bCs/>
        </w:rPr>
        <w:t>Out of scope:</w:t>
      </w:r>
      <w:r w:rsidRPr="00471D9B">
        <w:t xml:space="preserve"> physical security audits, non-ICT business processes, and unrelated IT system upgrades.</w:t>
      </w:r>
    </w:p>
    <w:p w14:paraId="2BF3540D" w14:textId="250B8A18" w:rsidR="00865AE9" w:rsidRDefault="00471D9B" w:rsidP="00865AE9">
      <w:r w:rsidRPr="00471D9B">
        <w:rPr>
          <w:b/>
          <w:bCs/>
        </w:rPr>
        <w:t>Problem-solving methodology:</w:t>
      </w:r>
      <w:r w:rsidRPr="00471D9B">
        <w:t xml:space="preserve"> The project will use the </w:t>
      </w:r>
      <w:r w:rsidRPr="00471D9B">
        <w:rPr>
          <w:b/>
          <w:bCs/>
        </w:rPr>
        <w:t>NIST Cybersecurity Framework</w:t>
      </w:r>
      <w:r w:rsidRPr="00471D9B">
        <w:t xml:space="preserve"> and </w:t>
      </w:r>
      <w:r w:rsidRPr="00471D9B">
        <w:rPr>
          <w:b/>
          <w:bCs/>
        </w:rPr>
        <w:t>OWASP Security Testing Guide</w:t>
      </w:r>
      <w:r w:rsidRPr="00471D9B">
        <w:t>. It will follow a structured cycle of identifying vulnerabilities, assessing risk, implementing remediation, testing effectiveness, and establishing continuous monitoring.</w:t>
      </w:r>
    </w:p>
    <w:p w14:paraId="29183D4B" w14:textId="77777777" w:rsidR="00A40C0C" w:rsidRDefault="00A40C0C" w:rsidP="00865AE9"/>
    <w:p w14:paraId="750973EA" w14:textId="77777777" w:rsidR="00865AE9" w:rsidRDefault="00865AE9" w:rsidP="00AB2AAB">
      <w:pPr>
        <w:pStyle w:val="Heading2"/>
      </w:pPr>
      <w:bookmarkStart w:id="25" w:name="_Toc130209475"/>
      <w:bookmarkStart w:id="26" w:name="_Toc137057623"/>
      <w:r>
        <w:t>Project objectives</w:t>
      </w:r>
      <w:bookmarkEnd w:id="25"/>
      <w:bookmarkEnd w:id="26"/>
    </w:p>
    <w:p w14:paraId="1B56C679" w14:textId="0B0FCAF4" w:rsidR="00B34194" w:rsidRPr="00B34194" w:rsidRDefault="00B34194" w:rsidP="00B34194">
      <w:r w:rsidRPr="00B34194">
        <w:rPr>
          <w:b/>
          <w:bCs/>
        </w:rPr>
        <w:t>a. Objectives:</w:t>
      </w:r>
    </w:p>
    <w:p w14:paraId="6B08C441" w14:textId="77777777" w:rsidR="00B34194" w:rsidRPr="00B34194" w:rsidRDefault="00B34194" w:rsidP="00B34194">
      <w:pPr>
        <w:numPr>
          <w:ilvl w:val="0"/>
          <w:numId w:val="50"/>
        </w:numPr>
      </w:pPr>
      <w:r w:rsidRPr="00B34194">
        <w:t>Deploy automated patch management to ensure timely updates and eliminate known vulnerabilities.</w:t>
      </w:r>
    </w:p>
    <w:p w14:paraId="4A5DE993" w14:textId="77777777" w:rsidR="00B34194" w:rsidRPr="00B34194" w:rsidRDefault="00B34194" w:rsidP="00B34194">
      <w:pPr>
        <w:numPr>
          <w:ilvl w:val="0"/>
          <w:numId w:val="50"/>
        </w:numPr>
      </w:pPr>
      <w:r w:rsidRPr="00B34194">
        <w:t>Implement multi-factor authentication (MFA) and enforce stronger credential policies to mitigate unauthorised access.</w:t>
      </w:r>
    </w:p>
    <w:p w14:paraId="0FD67EE7" w14:textId="77777777" w:rsidR="00B34194" w:rsidRPr="00B34194" w:rsidRDefault="00B34194" w:rsidP="00B34194">
      <w:pPr>
        <w:numPr>
          <w:ilvl w:val="0"/>
          <w:numId w:val="50"/>
        </w:numPr>
      </w:pPr>
      <w:r w:rsidRPr="00B34194">
        <w:t>Validate and strengthen backup and disaster recovery processes to ensure reliable data restoration.</w:t>
      </w:r>
    </w:p>
    <w:p w14:paraId="32CF16DF" w14:textId="77777777" w:rsidR="00B34194" w:rsidRPr="00B34194" w:rsidRDefault="00B34194" w:rsidP="00B34194">
      <w:r w:rsidRPr="00B34194">
        <w:rPr>
          <w:b/>
          <w:bCs/>
        </w:rPr>
        <w:lastRenderedPageBreak/>
        <w:t>b. Questions to be answered:</w:t>
      </w:r>
    </w:p>
    <w:p w14:paraId="4DAD3045" w14:textId="77777777" w:rsidR="00B34194" w:rsidRPr="00B34194" w:rsidRDefault="00B34194" w:rsidP="00B34194">
      <w:pPr>
        <w:numPr>
          <w:ilvl w:val="0"/>
          <w:numId w:val="51"/>
        </w:numPr>
      </w:pPr>
      <w:r w:rsidRPr="00B34194">
        <w:t>How can patch management be automated to reduce vulnerability exposure?</w:t>
      </w:r>
    </w:p>
    <w:p w14:paraId="082196F2" w14:textId="77777777" w:rsidR="00B34194" w:rsidRPr="00B34194" w:rsidRDefault="00B34194" w:rsidP="00B34194">
      <w:pPr>
        <w:numPr>
          <w:ilvl w:val="0"/>
          <w:numId w:val="51"/>
        </w:numPr>
      </w:pPr>
      <w:r w:rsidRPr="00B34194">
        <w:t>What authentication and access control mechanisms best protect sensitive customer information?</w:t>
      </w:r>
    </w:p>
    <w:p w14:paraId="69BC5A08" w14:textId="149AA099" w:rsidR="00865AE9" w:rsidRDefault="00B34194" w:rsidP="00B34194">
      <w:pPr>
        <w:numPr>
          <w:ilvl w:val="0"/>
          <w:numId w:val="51"/>
        </w:numPr>
      </w:pPr>
      <w:r w:rsidRPr="00B34194">
        <w:t>How can backup testing be standardised to ensure business continuity during a breach?</w:t>
      </w:r>
    </w:p>
    <w:p w14:paraId="43C438FB" w14:textId="77777777" w:rsidR="00865AE9" w:rsidRDefault="00865AE9" w:rsidP="00AB2AAB">
      <w:pPr>
        <w:pStyle w:val="Heading2"/>
      </w:pPr>
      <w:bookmarkStart w:id="27" w:name="_Toc130209476"/>
      <w:bookmarkStart w:id="28" w:name="_Toc137057624"/>
      <w:r>
        <w:t>Key project deliverables</w:t>
      </w:r>
      <w:bookmarkEnd w:id="27"/>
      <w:bookmarkEnd w:id="28"/>
      <w:r>
        <w:t xml:space="preserve">  </w:t>
      </w:r>
    </w:p>
    <w:tbl>
      <w:tblPr>
        <w:tblStyle w:val="TableGrid"/>
        <w:tblW w:w="0" w:type="auto"/>
        <w:tblLook w:val="04A0" w:firstRow="1" w:lastRow="0" w:firstColumn="1" w:lastColumn="0" w:noHBand="0" w:noVBand="1"/>
      </w:tblPr>
      <w:tblGrid>
        <w:gridCol w:w="4530"/>
        <w:gridCol w:w="4530"/>
      </w:tblGrid>
      <w:tr w:rsidR="00DB411A" w14:paraId="376D8BBE" w14:textId="77777777" w:rsidTr="00DB411A">
        <w:trPr>
          <w:cnfStyle w:val="100000000000" w:firstRow="1" w:lastRow="0" w:firstColumn="0" w:lastColumn="0" w:oddVBand="0" w:evenVBand="0" w:oddHBand="0" w:evenHBand="0" w:firstRowFirstColumn="0" w:firstRowLastColumn="0" w:lastRowFirstColumn="0" w:lastRowLastColumn="0"/>
        </w:trPr>
        <w:tc>
          <w:tcPr>
            <w:tcW w:w="4530" w:type="dxa"/>
          </w:tcPr>
          <w:p w14:paraId="46D09610" w14:textId="7B53E8D7" w:rsidR="00DB411A" w:rsidRDefault="00DB411A" w:rsidP="00865AE9">
            <w:r w:rsidRPr="00DB411A">
              <w:t>Deliverable</w:t>
            </w:r>
          </w:p>
        </w:tc>
        <w:tc>
          <w:tcPr>
            <w:tcW w:w="4530" w:type="dxa"/>
          </w:tcPr>
          <w:p w14:paraId="4B19CA2A" w14:textId="4AD71EF7" w:rsidR="00DB411A" w:rsidRDefault="00DB411A" w:rsidP="00865AE9">
            <w:r w:rsidRPr="00DB411A">
              <w:t>Expected Outcome</w:t>
            </w:r>
          </w:p>
        </w:tc>
      </w:tr>
      <w:tr w:rsidR="00DB411A" w14:paraId="4EF2D3A9" w14:textId="77777777" w:rsidTr="00DB411A">
        <w:tc>
          <w:tcPr>
            <w:tcW w:w="4530" w:type="dxa"/>
          </w:tcPr>
          <w:p w14:paraId="0096D3BD" w14:textId="6B9BEB15" w:rsidR="00DB411A" w:rsidRDefault="00DB411A" w:rsidP="00865AE9">
            <w:r w:rsidRPr="00DB411A">
              <w:t>Cyber security research and vulnerability analysis</w:t>
            </w:r>
          </w:p>
        </w:tc>
        <w:tc>
          <w:tcPr>
            <w:tcW w:w="4530" w:type="dxa"/>
          </w:tcPr>
          <w:p w14:paraId="3545B9BA" w14:textId="020CA821" w:rsidR="00DB411A" w:rsidRDefault="00DB411A" w:rsidP="00865AE9">
            <w:r w:rsidRPr="00DB411A">
              <w:t>Evidence-based understanding of risks and best practices for mitigation.</w:t>
            </w:r>
          </w:p>
        </w:tc>
      </w:tr>
      <w:tr w:rsidR="00DB411A" w14:paraId="1D87016B" w14:textId="77777777" w:rsidTr="00DB411A">
        <w:tc>
          <w:tcPr>
            <w:tcW w:w="4530" w:type="dxa"/>
          </w:tcPr>
          <w:p w14:paraId="54AEDD7C" w14:textId="57B0FE10" w:rsidR="00DB411A" w:rsidRDefault="00DB411A" w:rsidP="00865AE9">
            <w:r w:rsidRPr="00DB411A">
              <w:t>Automated patch management deployment</w:t>
            </w:r>
          </w:p>
        </w:tc>
        <w:tc>
          <w:tcPr>
            <w:tcW w:w="4530" w:type="dxa"/>
          </w:tcPr>
          <w:p w14:paraId="5373D389" w14:textId="256841B9" w:rsidR="00DB411A" w:rsidRDefault="00DB411A" w:rsidP="00865AE9">
            <w:r w:rsidRPr="00DB411A">
              <w:t>All systems regularly updated with security patches.</w:t>
            </w:r>
          </w:p>
        </w:tc>
      </w:tr>
      <w:tr w:rsidR="00DB411A" w14:paraId="1480332F" w14:textId="77777777" w:rsidTr="00DB411A">
        <w:tc>
          <w:tcPr>
            <w:tcW w:w="4530" w:type="dxa"/>
          </w:tcPr>
          <w:p w14:paraId="5F4E26C2" w14:textId="5C7D91F1" w:rsidR="00DB411A" w:rsidRDefault="00DB411A" w:rsidP="00865AE9">
            <w:r w:rsidRPr="00DB411A">
              <w:t>MFA rollout across remote and internal systems</w:t>
            </w:r>
          </w:p>
        </w:tc>
        <w:tc>
          <w:tcPr>
            <w:tcW w:w="4530" w:type="dxa"/>
          </w:tcPr>
          <w:p w14:paraId="5431C5DB" w14:textId="78FE122F" w:rsidR="00DB411A" w:rsidRDefault="00DB411A" w:rsidP="00865AE9">
            <w:r w:rsidRPr="00DB411A">
              <w:t>Reduced risk of unauthorised access.</w:t>
            </w:r>
          </w:p>
        </w:tc>
      </w:tr>
      <w:tr w:rsidR="00DB411A" w14:paraId="664590A6" w14:textId="77777777" w:rsidTr="00DB411A">
        <w:tc>
          <w:tcPr>
            <w:tcW w:w="4530" w:type="dxa"/>
          </w:tcPr>
          <w:p w14:paraId="153856A3" w14:textId="6388C0F4" w:rsidR="00DB411A" w:rsidRDefault="00DB411A" w:rsidP="00865AE9">
            <w:r w:rsidRPr="00DB411A">
              <w:t>Backup validation and disaster recovery testing</w:t>
            </w:r>
          </w:p>
        </w:tc>
        <w:tc>
          <w:tcPr>
            <w:tcW w:w="4530" w:type="dxa"/>
          </w:tcPr>
          <w:p w14:paraId="2D606669" w14:textId="55C8B2A5" w:rsidR="00DB411A" w:rsidRDefault="00DB411A" w:rsidP="00865AE9">
            <w:r w:rsidRPr="00DB411A">
              <w:t>Verified ability to restore data and maintain continuity.</w:t>
            </w:r>
          </w:p>
        </w:tc>
      </w:tr>
      <w:tr w:rsidR="00DB411A" w14:paraId="63717B35" w14:textId="77777777" w:rsidTr="00DB411A">
        <w:tc>
          <w:tcPr>
            <w:tcW w:w="4530" w:type="dxa"/>
          </w:tcPr>
          <w:p w14:paraId="15CB2D96" w14:textId="6A50D194" w:rsidR="00DB411A" w:rsidRDefault="00DB411A" w:rsidP="00865AE9">
            <w:r w:rsidRPr="00DB411A">
              <w:t>Final audit and project report</w:t>
            </w:r>
          </w:p>
        </w:tc>
        <w:tc>
          <w:tcPr>
            <w:tcW w:w="4530" w:type="dxa"/>
          </w:tcPr>
          <w:p w14:paraId="2EA0A1F2" w14:textId="7AF335D4" w:rsidR="00DB411A" w:rsidRDefault="00DB411A" w:rsidP="00865AE9">
            <w:r w:rsidRPr="00DB411A">
              <w:t>Comprehensive evaluation of project outcomes and compliance status.</w:t>
            </w:r>
          </w:p>
        </w:tc>
      </w:tr>
    </w:tbl>
    <w:p w14:paraId="59CADF81" w14:textId="1BAAE4FD" w:rsidR="00865AE9" w:rsidRDefault="00865AE9" w:rsidP="00865AE9">
      <w:r>
        <w:t xml:space="preserve"> </w:t>
      </w:r>
    </w:p>
    <w:p w14:paraId="56ED4E66" w14:textId="77777777" w:rsidR="00865AE9" w:rsidRDefault="00865AE9" w:rsidP="00AB2AAB">
      <w:pPr>
        <w:pStyle w:val="Heading2"/>
      </w:pPr>
      <w:bookmarkStart w:id="29" w:name="_Toc130209477"/>
      <w:bookmarkStart w:id="30" w:name="_Toc137057625"/>
      <w:r>
        <w:t>Process of implementation</w:t>
      </w:r>
      <w:bookmarkEnd w:id="29"/>
      <w:bookmarkEnd w:id="30"/>
    </w:p>
    <w:p w14:paraId="2DEF2632" w14:textId="2FC918A0" w:rsidR="00BC74F5" w:rsidRPr="00BC74F5" w:rsidRDefault="00BC74F5" w:rsidP="00BC74F5">
      <w:r w:rsidRPr="00BC74F5">
        <w:rPr>
          <w:b/>
          <w:bCs/>
        </w:rPr>
        <w:t>a. Statement of Work:</w:t>
      </w:r>
      <w:r w:rsidRPr="00BC74F5">
        <w:t xml:space="preserve"> Deliver a secure ICT environment by implementing patching automation, stronger authentication, and reliable backup testing, with minimal business disruption.</w:t>
      </w:r>
    </w:p>
    <w:p w14:paraId="4A992361" w14:textId="77777777" w:rsidR="00BC74F5" w:rsidRPr="00BC74F5" w:rsidRDefault="00BC74F5" w:rsidP="00BC74F5">
      <w:r w:rsidRPr="00BC74F5">
        <w:rPr>
          <w:b/>
          <w:bCs/>
        </w:rPr>
        <w:t>b. Key Tasks and Subtasks:</w:t>
      </w:r>
    </w:p>
    <w:p w14:paraId="6FEF2A8F" w14:textId="77777777" w:rsidR="00BC74F5" w:rsidRPr="00BC74F5" w:rsidRDefault="00BC74F5" w:rsidP="00BC74F5">
      <w:pPr>
        <w:numPr>
          <w:ilvl w:val="0"/>
          <w:numId w:val="52"/>
        </w:numPr>
      </w:pPr>
      <w:r w:rsidRPr="00BC74F5">
        <w:t>Research vulnerabilities and solutions (</w:t>
      </w:r>
      <w:proofErr w:type="spellStart"/>
      <w:r w:rsidRPr="00BC74F5">
        <w:t>DataTrust</w:t>
      </w:r>
      <w:proofErr w:type="spellEnd"/>
      <w:r w:rsidRPr="00BC74F5">
        <w:t xml:space="preserve"> Analyst).</w:t>
      </w:r>
    </w:p>
    <w:p w14:paraId="4540A67C" w14:textId="77777777" w:rsidR="00BC74F5" w:rsidRPr="00BC74F5" w:rsidRDefault="00BC74F5" w:rsidP="00BC74F5">
      <w:pPr>
        <w:numPr>
          <w:ilvl w:val="0"/>
          <w:numId w:val="52"/>
        </w:numPr>
      </w:pPr>
      <w:r w:rsidRPr="00BC74F5">
        <w:t>Deploy automated patch management system (ICT).</w:t>
      </w:r>
    </w:p>
    <w:p w14:paraId="5C3FCAAC" w14:textId="77777777" w:rsidR="00BC74F5" w:rsidRPr="00BC74F5" w:rsidRDefault="00BC74F5" w:rsidP="00BC74F5">
      <w:pPr>
        <w:numPr>
          <w:ilvl w:val="0"/>
          <w:numId w:val="52"/>
        </w:numPr>
      </w:pPr>
      <w:r w:rsidRPr="00BC74F5">
        <w:t>Roll out MFA to all employees (Security Admin).</w:t>
      </w:r>
    </w:p>
    <w:p w14:paraId="164F0A58" w14:textId="77777777" w:rsidR="00BC74F5" w:rsidRPr="00BC74F5" w:rsidRDefault="00BC74F5" w:rsidP="00BC74F5">
      <w:pPr>
        <w:numPr>
          <w:ilvl w:val="0"/>
          <w:numId w:val="52"/>
        </w:numPr>
      </w:pPr>
      <w:r w:rsidRPr="00BC74F5">
        <w:t>Conduct and validate backup restoration tests (Operations + ICT).</w:t>
      </w:r>
    </w:p>
    <w:p w14:paraId="714C8DFC" w14:textId="77777777" w:rsidR="00BC74F5" w:rsidRPr="00BC74F5" w:rsidRDefault="00BC74F5" w:rsidP="00BC74F5">
      <w:pPr>
        <w:numPr>
          <w:ilvl w:val="0"/>
          <w:numId w:val="52"/>
        </w:numPr>
      </w:pPr>
      <w:r w:rsidRPr="00BC74F5">
        <w:lastRenderedPageBreak/>
        <w:t>Final project audit and reporting (</w:t>
      </w:r>
      <w:proofErr w:type="spellStart"/>
      <w:r w:rsidRPr="00BC74F5">
        <w:t>DataTrust</w:t>
      </w:r>
      <w:proofErr w:type="spellEnd"/>
      <w:r w:rsidRPr="00BC74F5">
        <w:t>).</w:t>
      </w:r>
    </w:p>
    <w:p w14:paraId="20EFE958" w14:textId="77777777" w:rsidR="00BC74F5" w:rsidRPr="00BC74F5" w:rsidRDefault="00BC74F5" w:rsidP="00BC74F5">
      <w:r w:rsidRPr="00BC74F5">
        <w:rPr>
          <w:b/>
          <w:bCs/>
        </w:rPr>
        <w:t>c. Resource Allocation:</w:t>
      </w:r>
      <w:r w:rsidRPr="00BC74F5">
        <w:t xml:space="preserve"> ICT staff, project analysts, patch automation tools, MFA licences, backup servers, penetration testing software.</w:t>
      </w:r>
    </w:p>
    <w:p w14:paraId="2ED7A4EB" w14:textId="77777777" w:rsidR="00BC74F5" w:rsidRPr="00BC74F5" w:rsidRDefault="00BC74F5" w:rsidP="00BC74F5">
      <w:r w:rsidRPr="00BC74F5">
        <w:rPr>
          <w:b/>
          <w:bCs/>
        </w:rPr>
        <w:t>d. Milestones and Timelines:</w:t>
      </w:r>
    </w:p>
    <w:p w14:paraId="21DE9DF2" w14:textId="77777777" w:rsidR="00BC74F5" w:rsidRPr="00BC74F5" w:rsidRDefault="00BC74F5" w:rsidP="00BC74F5">
      <w:pPr>
        <w:numPr>
          <w:ilvl w:val="0"/>
          <w:numId w:val="53"/>
        </w:numPr>
      </w:pPr>
      <w:r w:rsidRPr="00BC74F5">
        <w:t>Week 1–2: Vulnerability research completed.</w:t>
      </w:r>
    </w:p>
    <w:p w14:paraId="745E06D5" w14:textId="77777777" w:rsidR="00BC74F5" w:rsidRPr="00BC74F5" w:rsidRDefault="00BC74F5" w:rsidP="00BC74F5">
      <w:pPr>
        <w:numPr>
          <w:ilvl w:val="0"/>
          <w:numId w:val="53"/>
        </w:numPr>
      </w:pPr>
      <w:r w:rsidRPr="00BC74F5">
        <w:t>Week 3–5: Patch management system deployed.</w:t>
      </w:r>
    </w:p>
    <w:p w14:paraId="563902E0" w14:textId="77777777" w:rsidR="00BC74F5" w:rsidRPr="00BC74F5" w:rsidRDefault="00BC74F5" w:rsidP="00BC74F5">
      <w:pPr>
        <w:numPr>
          <w:ilvl w:val="0"/>
          <w:numId w:val="53"/>
        </w:numPr>
      </w:pPr>
      <w:r w:rsidRPr="00BC74F5">
        <w:t>Week 4–6: MFA rollout completed.</w:t>
      </w:r>
    </w:p>
    <w:p w14:paraId="643041FC" w14:textId="77777777" w:rsidR="00BC74F5" w:rsidRPr="00BC74F5" w:rsidRDefault="00BC74F5" w:rsidP="00BC74F5">
      <w:pPr>
        <w:numPr>
          <w:ilvl w:val="0"/>
          <w:numId w:val="53"/>
        </w:numPr>
      </w:pPr>
      <w:r w:rsidRPr="00BC74F5">
        <w:t>Week 6–7: Backup testing conducted.</w:t>
      </w:r>
    </w:p>
    <w:p w14:paraId="2A604EFE" w14:textId="77777777" w:rsidR="00BC74F5" w:rsidRPr="00BC74F5" w:rsidRDefault="00BC74F5" w:rsidP="00BC74F5">
      <w:pPr>
        <w:numPr>
          <w:ilvl w:val="0"/>
          <w:numId w:val="53"/>
        </w:numPr>
      </w:pPr>
      <w:r w:rsidRPr="00BC74F5">
        <w:t>Week 8: Final audit and reporting.</w:t>
      </w:r>
    </w:p>
    <w:p w14:paraId="4BC33612" w14:textId="77777777" w:rsidR="00BC74F5" w:rsidRPr="00BC74F5" w:rsidRDefault="00BC74F5" w:rsidP="00BC74F5">
      <w:r w:rsidRPr="00BC74F5">
        <w:rPr>
          <w:b/>
          <w:bCs/>
        </w:rPr>
        <w:t>e. Estimated Costs:</w:t>
      </w:r>
    </w:p>
    <w:p w14:paraId="1AFE3B8A" w14:textId="77777777" w:rsidR="00BC74F5" w:rsidRPr="00BC74F5" w:rsidRDefault="00BC74F5" w:rsidP="00BC74F5">
      <w:pPr>
        <w:numPr>
          <w:ilvl w:val="0"/>
          <w:numId w:val="54"/>
        </w:numPr>
      </w:pPr>
      <w:r w:rsidRPr="00BC74F5">
        <w:t>Research &amp; reporting: $15,000</w:t>
      </w:r>
    </w:p>
    <w:p w14:paraId="263EDF4C" w14:textId="77777777" w:rsidR="00BC74F5" w:rsidRPr="00BC74F5" w:rsidRDefault="00BC74F5" w:rsidP="00BC74F5">
      <w:pPr>
        <w:numPr>
          <w:ilvl w:val="0"/>
          <w:numId w:val="54"/>
        </w:numPr>
      </w:pPr>
      <w:r w:rsidRPr="00BC74F5">
        <w:t>Patch management deployment: $25,000</w:t>
      </w:r>
    </w:p>
    <w:p w14:paraId="550928FF" w14:textId="77777777" w:rsidR="00BC74F5" w:rsidRPr="00BC74F5" w:rsidRDefault="00BC74F5" w:rsidP="00BC74F5">
      <w:pPr>
        <w:numPr>
          <w:ilvl w:val="0"/>
          <w:numId w:val="54"/>
        </w:numPr>
      </w:pPr>
      <w:r w:rsidRPr="00BC74F5">
        <w:t>MFA rollout &amp; training: $30,000</w:t>
      </w:r>
    </w:p>
    <w:p w14:paraId="5B7695ED" w14:textId="77777777" w:rsidR="00BC74F5" w:rsidRPr="00BC74F5" w:rsidRDefault="00BC74F5" w:rsidP="00BC74F5">
      <w:pPr>
        <w:numPr>
          <w:ilvl w:val="0"/>
          <w:numId w:val="54"/>
        </w:numPr>
      </w:pPr>
      <w:r w:rsidRPr="00BC74F5">
        <w:t>Backup testing &amp; validation: $10,000</w:t>
      </w:r>
    </w:p>
    <w:p w14:paraId="2CBFD85C" w14:textId="0DF5F51D" w:rsidR="00514F85" w:rsidRDefault="00BC74F5" w:rsidP="00BC74F5">
      <w:pPr>
        <w:numPr>
          <w:ilvl w:val="0"/>
          <w:numId w:val="54"/>
        </w:numPr>
        <w:sectPr w:rsidR="00514F85" w:rsidSect="003A7356">
          <w:pgSz w:w="11906" w:h="16838"/>
          <w:pgMar w:top="1418" w:right="1418" w:bottom="1418" w:left="1418" w:header="567" w:footer="454" w:gutter="0"/>
          <w:cols w:space="4253"/>
          <w:docGrid w:linePitch="360"/>
        </w:sectPr>
      </w:pPr>
      <w:r w:rsidRPr="00BC74F5">
        <w:t>Final audit &amp; compliance reporting: $20,000</w:t>
      </w:r>
      <w:r w:rsidRPr="00BC74F5">
        <w:br/>
      </w:r>
      <w:r w:rsidRPr="00BC74F5">
        <w:rPr>
          <w:b/>
          <w:bCs/>
        </w:rPr>
        <w:t>Total Estimated Budget:</w:t>
      </w:r>
      <w:r w:rsidRPr="00BC74F5">
        <w:t xml:space="preserve"> $100,000</w:t>
      </w:r>
      <w:r w:rsidR="00865AE9">
        <w:t xml:space="preserve"> </w:t>
      </w:r>
    </w:p>
    <w:p w14:paraId="282F82B9" w14:textId="1F4F7667" w:rsidR="00865AE9" w:rsidRDefault="00865AE9" w:rsidP="00AB2AAB">
      <w:pPr>
        <w:pStyle w:val="Heading2"/>
      </w:pPr>
      <w:bookmarkStart w:id="31" w:name="_Toc130209478"/>
      <w:bookmarkStart w:id="32" w:name="_Toc137057626"/>
      <w:r>
        <w:lastRenderedPageBreak/>
        <w:t>Structure of the project team</w:t>
      </w:r>
      <w:bookmarkEnd w:id="31"/>
      <w:bookmarkEnd w:id="32"/>
    </w:p>
    <w:p w14:paraId="41B6B332" w14:textId="77777777" w:rsidR="00865AE9" w:rsidRDefault="00865AE9" w:rsidP="00865AE9">
      <w:r>
        <w:t>Outline the structure of the project team, including:</w:t>
      </w:r>
    </w:p>
    <w:p w14:paraId="190563A7" w14:textId="77777777" w:rsidR="00865AE9" w:rsidRDefault="00865AE9" w:rsidP="00865AE9">
      <w:pPr>
        <w:pStyle w:val="ListParagraph"/>
        <w:widowControl w:val="0"/>
        <w:numPr>
          <w:ilvl w:val="0"/>
          <w:numId w:val="17"/>
        </w:numPr>
        <w:tabs>
          <w:tab w:val="clear" w:pos="284"/>
        </w:tabs>
        <w:spacing w:before="200" w:after="200" w:line="312" w:lineRule="auto"/>
        <w:contextualSpacing w:val="0"/>
      </w:pPr>
      <w:r>
        <w:t xml:space="preserve">Selection of team members, including their roles and functions, allocated to the project. </w:t>
      </w:r>
    </w:p>
    <w:p w14:paraId="7ECCB303" w14:textId="77777777" w:rsidR="00865AE9" w:rsidRDefault="00865AE9" w:rsidP="00865AE9">
      <w:pPr>
        <w:pStyle w:val="ListParagraph"/>
        <w:widowControl w:val="0"/>
        <w:numPr>
          <w:ilvl w:val="0"/>
          <w:numId w:val="17"/>
        </w:numPr>
        <w:tabs>
          <w:tab w:val="clear" w:pos="284"/>
        </w:tabs>
        <w:spacing w:before="200" w:after="200" w:line="312" w:lineRule="auto"/>
        <w:contextualSpacing w:val="0"/>
      </w:pPr>
      <w:r>
        <w:t xml:space="preserve">Determination of team member roles and responsibilities, including tasks and subtasks to which they are assigned, and the resources required to complete them. </w:t>
      </w:r>
    </w:p>
    <w:p w14:paraId="0DFC86E2" w14:textId="33A7D677" w:rsidR="00865AE9" w:rsidRDefault="00865AE9" w:rsidP="00AB2AAB">
      <w:pPr>
        <w:pStyle w:val="Caption"/>
      </w:pPr>
      <w:r>
        <w:t xml:space="preserve">Table </w:t>
      </w:r>
      <w:fldSimple w:instr=" SEQ Table \* ARABIC ">
        <w:r w:rsidR="00AB2AAB">
          <w:rPr>
            <w:noProof/>
          </w:rPr>
          <w:t>2</w:t>
        </w:r>
      </w:fldSimple>
      <w:r>
        <w:t>-Internal contacts</w:t>
      </w:r>
    </w:p>
    <w:tbl>
      <w:tblPr>
        <w:tblStyle w:val="TableGrid"/>
        <w:tblW w:w="0" w:type="auto"/>
        <w:tblLook w:val="04A0" w:firstRow="1" w:lastRow="0" w:firstColumn="1" w:lastColumn="0" w:noHBand="0" w:noVBand="1"/>
      </w:tblPr>
      <w:tblGrid>
        <w:gridCol w:w="1883"/>
        <w:gridCol w:w="1718"/>
        <w:gridCol w:w="3385"/>
        <w:gridCol w:w="2074"/>
      </w:tblGrid>
      <w:tr w:rsidR="006768D4" w14:paraId="4A70266A" w14:textId="77777777" w:rsidTr="007D60A0">
        <w:trPr>
          <w:cnfStyle w:val="100000000000" w:firstRow="1" w:lastRow="0" w:firstColumn="0" w:lastColumn="0" w:oddVBand="0" w:evenVBand="0" w:oddHBand="0" w:evenHBand="0" w:firstRowFirstColumn="0" w:firstRowLastColumn="0" w:lastRowFirstColumn="0" w:lastRowLastColumn="0"/>
        </w:trPr>
        <w:tc>
          <w:tcPr>
            <w:tcW w:w="1883" w:type="dxa"/>
            <w:vAlign w:val="top"/>
          </w:tcPr>
          <w:p w14:paraId="0B26B796" w14:textId="57AD2820" w:rsidR="006768D4" w:rsidRDefault="006768D4" w:rsidP="006768D4">
            <w:r w:rsidRPr="00E37C2B">
              <w:rPr>
                <w:bCs/>
              </w:rPr>
              <w:t>Role</w:t>
            </w:r>
          </w:p>
        </w:tc>
        <w:tc>
          <w:tcPr>
            <w:tcW w:w="1718" w:type="dxa"/>
            <w:vAlign w:val="top"/>
          </w:tcPr>
          <w:p w14:paraId="675DA837" w14:textId="28E9315D" w:rsidR="006768D4" w:rsidRDefault="006768D4" w:rsidP="006768D4">
            <w:r w:rsidRPr="00E37C2B">
              <w:rPr>
                <w:bCs/>
              </w:rPr>
              <w:t>Name</w:t>
            </w:r>
          </w:p>
        </w:tc>
        <w:tc>
          <w:tcPr>
            <w:tcW w:w="3385" w:type="dxa"/>
            <w:vAlign w:val="top"/>
          </w:tcPr>
          <w:p w14:paraId="0F0B4510" w14:textId="1517792E" w:rsidR="006768D4" w:rsidRDefault="006768D4" w:rsidP="006768D4">
            <w:r w:rsidRPr="00E37C2B">
              <w:rPr>
                <w:bCs/>
              </w:rPr>
              <w:t>Contact details</w:t>
            </w:r>
          </w:p>
        </w:tc>
        <w:tc>
          <w:tcPr>
            <w:tcW w:w="2074" w:type="dxa"/>
            <w:vAlign w:val="top"/>
          </w:tcPr>
          <w:p w14:paraId="3E652CB0" w14:textId="40909C9F" w:rsidR="006768D4" w:rsidRDefault="006768D4" w:rsidP="006768D4">
            <w:r w:rsidRPr="00E37C2B">
              <w:rPr>
                <w:bCs/>
              </w:rPr>
              <w:t>Responsible for:</w:t>
            </w:r>
          </w:p>
        </w:tc>
      </w:tr>
      <w:tr w:rsidR="00CE5E12" w14:paraId="146FF5EC" w14:textId="77777777" w:rsidTr="007D60A0">
        <w:tc>
          <w:tcPr>
            <w:tcW w:w="1883" w:type="dxa"/>
            <w:vAlign w:val="top"/>
          </w:tcPr>
          <w:p w14:paraId="2AC24208" w14:textId="3DBC6C2C" w:rsidR="00CE5E12" w:rsidRPr="00E37C2B" w:rsidRDefault="00CE5E12" w:rsidP="006768D4">
            <w:pPr>
              <w:rPr>
                <w:bCs/>
              </w:rPr>
            </w:pPr>
            <w:r w:rsidRPr="00CE5E12">
              <w:rPr>
                <w:bCs/>
              </w:rPr>
              <w:t>Project Sponsor</w:t>
            </w:r>
          </w:p>
        </w:tc>
        <w:tc>
          <w:tcPr>
            <w:tcW w:w="1718" w:type="dxa"/>
            <w:vAlign w:val="top"/>
          </w:tcPr>
          <w:p w14:paraId="796BE972" w14:textId="1B0D0833" w:rsidR="00CE5E12" w:rsidRPr="00E37C2B" w:rsidRDefault="00CE5E12" w:rsidP="006768D4">
            <w:pPr>
              <w:rPr>
                <w:bCs/>
              </w:rPr>
            </w:pPr>
            <w:r w:rsidRPr="00CE5E12">
              <w:rPr>
                <w:bCs/>
              </w:rPr>
              <w:t>Tejas Aarush</w:t>
            </w:r>
          </w:p>
        </w:tc>
        <w:tc>
          <w:tcPr>
            <w:tcW w:w="3385" w:type="dxa"/>
            <w:vAlign w:val="top"/>
          </w:tcPr>
          <w:p w14:paraId="3BE7B1A0" w14:textId="7855772E" w:rsidR="00CE5E12" w:rsidRPr="00E37C2B" w:rsidRDefault="00070175" w:rsidP="006768D4">
            <w:pPr>
              <w:rPr>
                <w:bCs/>
              </w:rPr>
            </w:pPr>
            <w:hyperlink r:id="rId17" w:history="1">
              <w:r w:rsidRPr="003225E3">
                <w:rPr>
                  <w:rStyle w:val="Hyperlink"/>
                </w:rPr>
                <w:t>Tejas.Aarush@gelosmail.com.au</w:t>
              </w:r>
            </w:hyperlink>
          </w:p>
        </w:tc>
        <w:tc>
          <w:tcPr>
            <w:tcW w:w="2074" w:type="dxa"/>
            <w:vAlign w:val="top"/>
          </w:tcPr>
          <w:p w14:paraId="429620AA" w14:textId="5BFDFDCC" w:rsidR="00CE5E12" w:rsidRPr="00E37C2B" w:rsidRDefault="00CE5E12" w:rsidP="006768D4">
            <w:pPr>
              <w:rPr>
                <w:bCs/>
              </w:rPr>
            </w:pPr>
            <w:r w:rsidRPr="00CE5E12">
              <w:rPr>
                <w:bCs/>
              </w:rPr>
              <w:t>Executive oversight and approvals</w:t>
            </w:r>
          </w:p>
        </w:tc>
      </w:tr>
      <w:tr w:rsidR="007D60A0" w14:paraId="6F49A600" w14:textId="77777777" w:rsidTr="007D60A0">
        <w:tc>
          <w:tcPr>
            <w:tcW w:w="1883" w:type="dxa"/>
            <w:vAlign w:val="top"/>
          </w:tcPr>
          <w:p w14:paraId="35429CE7" w14:textId="03D1F211" w:rsidR="007D60A0" w:rsidRPr="00CE5E12" w:rsidRDefault="007D60A0" w:rsidP="006768D4">
            <w:pPr>
              <w:rPr>
                <w:bCs/>
              </w:rPr>
            </w:pPr>
            <w:r w:rsidRPr="007D60A0">
              <w:rPr>
                <w:bCs/>
              </w:rPr>
              <w:t>Project Manager</w:t>
            </w:r>
          </w:p>
        </w:tc>
        <w:tc>
          <w:tcPr>
            <w:tcW w:w="1718" w:type="dxa"/>
            <w:vAlign w:val="top"/>
          </w:tcPr>
          <w:p w14:paraId="578A0902" w14:textId="784E0C09" w:rsidR="007D60A0" w:rsidRPr="00CE5E12" w:rsidRDefault="007D60A0" w:rsidP="006768D4">
            <w:pPr>
              <w:rPr>
                <w:bCs/>
              </w:rPr>
            </w:pPr>
            <w:r>
              <w:rPr>
                <w:bCs/>
              </w:rPr>
              <w:t>Md Salam</w:t>
            </w:r>
          </w:p>
        </w:tc>
        <w:tc>
          <w:tcPr>
            <w:tcW w:w="3385" w:type="dxa"/>
            <w:vAlign w:val="top"/>
          </w:tcPr>
          <w:p w14:paraId="65886951" w14:textId="3C79C65A" w:rsidR="007D60A0" w:rsidRDefault="007D60A0" w:rsidP="006768D4">
            <w:hyperlink r:id="rId18" w:history="1">
              <w:r w:rsidRPr="00707514">
                <w:rPr>
                  <w:rStyle w:val="Hyperlink"/>
                </w:rPr>
                <w:t>md.salam@dmail.com</w:t>
              </w:r>
            </w:hyperlink>
          </w:p>
        </w:tc>
        <w:tc>
          <w:tcPr>
            <w:tcW w:w="2074" w:type="dxa"/>
            <w:vAlign w:val="top"/>
          </w:tcPr>
          <w:p w14:paraId="3D3D2F3A" w14:textId="124B6925" w:rsidR="007D60A0" w:rsidRPr="00CE5E12" w:rsidRDefault="007D60A0" w:rsidP="006768D4">
            <w:pPr>
              <w:rPr>
                <w:bCs/>
              </w:rPr>
            </w:pPr>
            <w:r w:rsidRPr="009C1F18">
              <w:t>Manage project execution</w:t>
            </w:r>
          </w:p>
        </w:tc>
      </w:tr>
      <w:tr w:rsidR="00CE5E12" w14:paraId="001A7ECD" w14:textId="77777777" w:rsidTr="007D60A0">
        <w:tc>
          <w:tcPr>
            <w:tcW w:w="1883" w:type="dxa"/>
            <w:vAlign w:val="top"/>
          </w:tcPr>
          <w:p w14:paraId="48B899FC" w14:textId="5E14AFBC" w:rsidR="00CE5E12" w:rsidRPr="00E37C2B" w:rsidRDefault="00CE5E12" w:rsidP="006768D4">
            <w:pPr>
              <w:rPr>
                <w:bCs/>
              </w:rPr>
            </w:pPr>
            <w:r w:rsidRPr="00CE5E12">
              <w:rPr>
                <w:bCs/>
              </w:rPr>
              <w:t>Project Lead / ICT</w:t>
            </w:r>
          </w:p>
        </w:tc>
        <w:tc>
          <w:tcPr>
            <w:tcW w:w="1718" w:type="dxa"/>
            <w:vAlign w:val="top"/>
          </w:tcPr>
          <w:p w14:paraId="6CF83229" w14:textId="332ADDB9" w:rsidR="00CE5E12" w:rsidRPr="00E37C2B" w:rsidRDefault="00CE5E12" w:rsidP="006768D4">
            <w:pPr>
              <w:rPr>
                <w:bCs/>
              </w:rPr>
            </w:pPr>
            <w:r w:rsidRPr="00CE5E12">
              <w:rPr>
                <w:bCs/>
              </w:rPr>
              <w:t>Lucas Isaaks</w:t>
            </w:r>
          </w:p>
        </w:tc>
        <w:tc>
          <w:tcPr>
            <w:tcW w:w="3385" w:type="dxa"/>
            <w:vAlign w:val="top"/>
          </w:tcPr>
          <w:p w14:paraId="08A93207" w14:textId="32935A02" w:rsidR="00CE5E12" w:rsidRPr="00E37C2B" w:rsidRDefault="00070175" w:rsidP="006768D4">
            <w:pPr>
              <w:rPr>
                <w:bCs/>
              </w:rPr>
            </w:pPr>
            <w:hyperlink r:id="rId19" w:history="1">
              <w:r w:rsidRPr="003225E3">
                <w:rPr>
                  <w:rStyle w:val="Hyperlink"/>
                </w:rPr>
                <w:t>Lucas.Isaaks@gelosmail.com.au</w:t>
              </w:r>
            </w:hyperlink>
          </w:p>
        </w:tc>
        <w:tc>
          <w:tcPr>
            <w:tcW w:w="2074" w:type="dxa"/>
            <w:vAlign w:val="top"/>
          </w:tcPr>
          <w:p w14:paraId="5DF0F601" w14:textId="0EEF04D6" w:rsidR="00CE5E12" w:rsidRPr="00E37C2B" w:rsidRDefault="00CE5E12" w:rsidP="006768D4">
            <w:pPr>
              <w:rPr>
                <w:bCs/>
              </w:rPr>
            </w:pPr>
            <w:r w:rsidRPr="00CE5E12">
              <w:rPr>
                <w:bCs/>
              </w:rPr>
              <w:t>Patch management deployment</w:t>
            </w:r>
          </w:p>
        </w:tc>
      </w:tr>
      <w:tr w:rsidR="00CE5E12" w14:paraId="0B1BAA34" w14:textId="77777777" w:rsidTr="007D60A0">
        <w:tc>
          <w:tcPr>
            <w:tcW w:w="1883" w:type="dxa"/>
            <w:vAlign w:val="top"/>
          </w:tcPr>
          <w:p w14:paraId="2D4CDC00" w14:textId="7B51CD64" w:rsidR="00CE5E12" w:rsidRPr="00E37C2B" w:rsidRDefault="00CE5E12" w:rsidP="006768D4">
            <w:pPr>
              <w:rPr>
                <w:bCs/>
              </w:rPr>
            </w:pPr>
            <w:r w:rsidRPr="00CE5E12">
              <w:rPr>
                <w:bCs/>
              </w:rPr>
              <w:t>Security Administrator</w:t>
            </w:r>
          </w:p>
        </w:tc>
        <w:tc>
          <w:tcPr>
            <w:tcW w:w="1718" w:type="dxa"/>
            <w:vAlign w:val="top"/>
          </w:tcPr>
          <w:p w14:paraId="78A0C95C" w14:textId="1FDA526F" w:rsidR="00CE5E12" w:rsidRPr="00E37C2B" w:rsidRDefault="00CE5E12" w:rsidP="006768D4">
            <w:pPr>
              <w:rPr>
                <w:bCs/>
              </w:rPr>
            </w:pPr>
            <w:r w:rsidRPr="00CE5E12">
              <w:rPr>
                <w:bCs/>
              </w:rPr>
              <w:t>Lee Dowling</w:t>
            </w:r>
          </w:p>
        </w:tc>
        <w:tc>
          <w:tcPr>
            <w:tcW w:w="3385" w:type="dxa"/>
            <w:vAlign w:val="top"/>
          </w:tcPr>
          <w:p w14:paraId="4B59B4B3" w14:textId="33DE16F9" w:rsidR="00CE5E12" w:rsidRPr="00E37C2B" w:rsidRDefault="00070175" w:rsidP="006768D4">
            <w:pPr>
              <w:rPr>
                <w:bCs/>
              </w:rPr>
            </w:pPr>
            <w:hyperlink r:id="rId20" w:history="1">
              <w:r w:rsidRPr="003225E3">
                <w:rPr>
                  <w:rStyle w:val="Hyperlink"/>
                </w:rPr>
                <w:t>Lee.Dowling@gelosmail.com.au</w:t>
              </w:r>
            </w:hyperlink>
          </w:p>
        </w:tc>
        <w:tc>
          <w:tcPr>
            <w:tcW w:w="2074" w:type="dxa"/>
            <w:vAlign w:val="top"/>
          </w:tcPr>
          <w:p w14:paraId="4B760E9E" w14:textId="2D656567" w:rsidR="00CE5E12" w:rsidRPr="00E37C2B" w:rsidRDefault="00CE5E12" w:rsidP="006768D4">
            <w:pPr>
              <w:rPr>
                <w:bCs/>
              </w:rPr>
            </w:pPr>
            <w:r w:rsidRPr="00CE5E12">
              <w:rPr>
                <w:bCs/>
              </w:rPr>
              <w:t>MFA rollout, monitoring</w:t>
            </w:r>
          </w:p>
        </w:tc>
      </w:tr>
      <w:tr w:rsidR="00CE5E12" w14:paraId="345BF833" w14:textId="77777777" w:rsidTr="007D60A0">
        <w:tc>
          <w:tcPr>
            <w:tcW w:w="1883" w:type="dxa"/>
            <w:vAlign w:val="top"/>
          </w:tcPr>
          <w:p w14:paraId="2F44EFC0" w14:textId="183F69C9" w:rsidR="00CE5E12" w:rsidRPr="00E37C2B" w:rsidRDefault="00CE5E12" w:rsidP="006768D4">
            <w:pPr>
              <w:rPr>
                <w:bCs/>
              </w:rPr>
            </w:pPr>
            <w:r w:rsidRPr="00CE5E12">
              <w:rPr>
                <w:bCs/>
              </w:rPr>
              <w:t>Operations / Pen Tester</w:t>
            </w:r>
          </w:p>
        </w:tc>
        <w:tc>
          <w:tcPr>
            <w:tcW w:w="1718" w:type="dxa"/>
            <w:vAlign w:val="top"/>
          </w:tcPr>
          <w:p w14:paraId="02AE66FB" w14:textId="2388622D" w:rsidR="00CE5E12" w:rsidRPr="00E37C2B" w:rsidRDefault="00CE5E12" w:rsidP="006768D4">
            <w:pPr>
              <w:rPr>
                <w:bCs/>
              </w:rPr>
            </w:pPr>
            <w:r w:rsidRPr="00CE5E12">
              <w:rPr>
                <w:bCs/>
              </w:rPr>
              <w:t>Chris Smith</w:t>
            </w:r>
          </w:p>
        </w:tc>
        <w:tc>
          <w:tcPr>
            <w:tcW w:w="3385" w:type="dxa"/>
            <w:vAlign w:val="top"/>
          </w:tcPr>
          <w:p w14:paraId="77B15092" w14:textId="3655380D" w:rsidR="00CE5E12" w:rsidRPr="00E37C2B" w:rsidRDefault="00070175" w:rsidP="006768D4">
            <w:pPr>
              <w:rPr>
                <w:bCs/>
              </w:rPr>
            </w:pPr>
            <w:hyperlink r:id="rId21" w:history="1">
              <w:r w:rsidRPr="003225E3">
                <w:rPr>
                  <w:rStyle w:val="Hyperlink"/>
                </w:rPr>
                <w:t>Chris.Smith@gelosmail.com.au</w:t>
              </w:r>
            </w:hyperlink>
          </w:p>
        </w:tc>
        <w:tc>
          <w:tcPr>
            <w:tcW w:w="2074" w:type="dxa"/>
            <w:vAlign w:val="top"/>
          </w:tcPr>
          <w:p w14:paraId="686CE361" w14:textId="56BD69E7" w:rsidR="00CE5E12" w:rsidRPr="00E37C2B" w:rsidRDefault="00CE5E12" w:rsidP="006768D4">
            <w:pPr>
              <w:rPr>
                <w:bCs/>
              </w:rPr>
            </w:pPr>
            <w:r w:rsidRPr="00CE5E12">
              <w:rPr>
                <w:bCs/>
              </w:rPr>
              <w:t>Backup testing, penetration testing</w:t>
            </w:r>
          </w:p>
        </w:tc>
      </w:tr>
      <w:tr w:rsidR="006768D4" w14:paraId="491A4E90" w14:textId="77777777" w:rsidTr="007D60A0">
        <w:tc>
          <w:tcPr>
            <w:tcW w:w="1883" w:type="dxa"/>
            <w:vAlign w:val="top"/>
          </w:tcPr>
          <w:p w14:paraId="4B7E9F7A" w14:textId="171F7300" w:rsidR="006768D4" w:rsidRDefault="006768D4" w:rsidP="006768D4">
            <w:r w:rsidRPr="00E46578">
              <w:rPr>
                <w:color w:val="8B0000"/>
              </w:rPr>
              <w:t>Incident Handler</w:t>
            </w:r>
          </w:p>
        </w:tc>
        <w:tc>
          <w:tcPr>
            <w:tcW w:w="1718" w:type="dxa"/>
            <w:vAlign w:val="top"/>
          </w:tcPr>
          <w:p w14:paraId="53B8E588" w14:textId="2F1E25E8" w:rsidR="006768D4" w:rsidRDefault="007D60A0" w:rsidP="006768D4">
            <w:r>
              <w:t xml:space="preserve">Andrew </w:t>
            </w:r>
            <w:proofErr w:type="spellStart"/>
            <w:r>
              <w:t>Negapatan</w:t>
            </w:r>
            <w:proofErr w:type="spellEnd"/>
          </w:p>
        </w:tc>
        <w:tc>
          <w:tcPr>
            <w:tcW w:w="3385" w:type="dxa"/>
            <w:vAlign w:val="top"/>
          </w:tcPr>
          <w:p w14:paraId="774A86EB" w14:textId="4B277A65" w:rsidR="006768D4" w:rsidRDefault="007D60A0" w:rsidP="006768D4">
            <w:hyperlink r:id="rId22" w:history="1">
              <w:r w:rsidRPr="006D0E79">
                <w:rPr>
                  <w:rStyle w:val="Hyperlink"/>
                </w:rPr>
                <w:t>andrew.negapatan@dmail.com</w:t>
              </w:r>
            </w:hyperlink>
          </w:p>
        </w:tc>
        <w:tc>
          <w:tcPr>
            <w:tcW w:w="2074" w:type="dxa"/>
            <w:vAlign w:val="top"/>
          </w:tcPr>
          <w:p w14:paraId="0126D086" w14:textId="339BE019" w:rsidR="006768D4" w:rsidRDefault="00CE5E12" w:rsidP="006768D4">
            <w:r w:rsidRPr="00CE5E12">
              <w:rPr>
                <w:color w:val="8B0000"/>
              </w:rPr>
              <w:t>Lead on incident response &amp; privacy</w:t>
            </w:r>
          </w:p>
        </w:tc>
      </w:tr>
      <w:tr w:rsidR="009612D4" w14:paraId="3C276D09" w14:textId="77777777" w:rsidTr="007D60A0">
        <w:tc>
          <w:tcPr>
            <w:tcW w:w="1883" w:type="dxa"/>
            <w:vAlign w:val="top"/>
          </w:tcPr>
          <w:p w14:paraId="1144D8C3" w14:textId="0186E239" w:rsidR="009612D4" w:rsidRDefault="009612D4" w:rsidP="009612D4">
            <w:r w:rsidRPr="00E46578">
              <w:rPr>
                <w:color w:val="8B0000"/>
              </w:rPr>
              <w:t>Desktop</w:t>
            </w:r>
          </w:p>
        </w:tc>
        <w:tc>
          <w:tcPr>
            <w:tcW w:w="1718" w:type="dxa"/>
            <w:vAlign w:val="top"/>
          </w:tcPr>
          <w:p w14:paraId="193C65BE" w14:textId="03323C6C" w:rsidR="009612D4" w:rsidRDefault="009612D4" w:rsidP="009612D4">
            <w:r w:rsidRPr="00CE5E12">
              <w:t>ICT Support Team</w:t>
            </w:r>
          </w:p>
        </w:tc>
        <w:tc>
          <w:tcPr>
            <w:tcW w:w="3385" w:type="dxa"/>
            <w:vAlign w:val="top"/>
          </w:tcPr>
          <w:p w14:paraId="3D17E6A4" w14:textId="13B29759" w:rsidR="009612D4" w:rsidRDefault="009612D4" w:rsidP="009612D4">
            <w:hyperlink r:id="rId23" w:history="1">
              <w:r w:rsidRPr="006D0E79">
                <w:rPr>
                  <w:rStyle w:val="Hyperlink"/>
                </w:rPr>
                <w:t>ict.support@gelosmail.com.au</w:t>
              </w:r>
            </w:hyperlink>
          </w:p>
        </w:tc>
        <w:tc>
          <w:tcPr>
            <w:tcW w:w="2074" w:type="dxa"/>
            <w:vAlign w:val="top"/>
          </w:tcPr>
          <w:p w14:paraId="74F7EE4D" w14:textId="77777777" w:rsidR="009612D4" w:rsidRDefault="009612D4" w:rsidP="009612D4">
            <w:pPr>
              <w:rPr>
                <w:color w:val="8B0000"/>
              </w:rPr>
            </w:pPr>
            <w:r w:rsidRPr="00CE5E12">
              <w:rPr>
                <w:color w:val="8B0000"/>
              </w:rPr>
              <w:t>Communications, note taking, team coordination</w:t>
            </w:r>
          </w:p>
          <w:p w14:paraId="58F7F965" w14:textId="2CA272D6" w:rsidR="00A40C0C" w:rsidRDefault="00A40C0C" w:rsidP="009612D4"/>
        </w:tc>
      </w:tr>
    </w:tbl>
    <w:p w14:paraId="7F024EF4" w14:textId="77777777" w:rsidR="00865AE9" w:rsidRDefault="00865AE9" w:rsidP="00AB2AAB">
      <w:pPr>
        <w:pStyle w:val="Heading2"/>
      </w:pPr>
      <w:bookmarkStart w:id="33" w:name="_Toc130209479"/>
      <w:bookmarkStart w:id="34" w:name="_Toc137057627"/>
      <w:r>
        <w:lastRenderedPageBreak/>
        <w:t>Criteria to evaluate team performance</w:t>
      </w:r>
      <w:bookmarkEnd w:id="33"/>
      <w:bookmarkEnd w:id="34"/>
    </w:p>
    <w:p w14:paraId="50C46AEB" w14:textId="2230FC0F" w:rsidR="00281303" w:rsidRPr="00281303" w:rsidRDefault="00281303" w:rsidP="00281303">
      <w:pPr>
        <w:pStyle w:val="NormalWeb"/>
        <w:rPr>
          <w:rFonts w:eastAsia="Times New Roman"/>
          <w:lang w:eastAsia="en-AU"/>
        </w:rPr>
      </w:pPr>
      <w:r w:rsidRPr="00281303">
        <w:rPr>
          <w:rFonts w:eastAsia="Times New Roman" w:hAnsi="Symbol"/>
          <w:lang w:eastAsia="en-AU"/>
        </w:rPr>
        <w:t></w:t>
      </w:r>
      <w:r w:rsidRPr="00281303">
        <w:rPr>
          <w:rFonts w:eastAsia="Times New Roman"/>
          <w:lang w:eastAsia="en-AU"/>
        </w:rPr>
        <w:t xml:space="preserve"> Completion of tasks within allocated timelines and budget.</w:t>
      </w:r>
    </w:p>
    <w:p w14:paraId="1A46A9FE" w14:textId="6C04C459" w:rsidR="00281303" w:rsidRPr="00281303" w:rsidRDefault="00281303" w:rsidP="00281303">
      <w:pPr>
        <w:tabs>
          <w:tab w:val="clear" w:pos="284"/>
        </w:tabs>
        <w:spacing w:before="100" w:beforeAutospacing="1" w:after="100" w:afterAutospacing="1" w:line="240" w:lineRule="auto"/>
        <w:rPr>
          <w:rFonts w:ascii="Times New Roman" w:eastAsia="Times New Roman" w:hAnsi="Times New Roman" w:cs="Times New Roman"/>
          <w:szCs w:val="24"/>
          <w:lang w:eastAsia="en-AU"/>
        </w:rPr>
      </w:pPr>
      <w:r w:rsidRPr="00281303">
        <w:rPr>
          <w:rFonts w:ascii="Times New Roman" w:eastAsia="Times New Roman" w:hAnsi="Symbol" w:cs="Times New Roman"/>
          <w:szCs w:val="24"/>
          <w:lang w:eastAsia="en-AU"/>
        </w:rPr>
        <w:t></w:t>
      </w:r>
      <w:r w:rsidRPr="00281303">
        <w:rPr>
          <w:rFonts w:ascii="Times New Roman" w:eastAsia="Times New Roman" w:hAnsi="Times New Roman" w:cs="Times New Roman"/>
          <w:szCs w:val="24"/>
          <w:lang w:eastAsia="en-AU"/>
        </w:rPr>
        <w:t xml:space="preserve"> Quality of deliverables, measured against project objectives.</w:t>
      </w:r>
    </w:p>
    <w:p w14:paraId="23F428FA" w14:textId="19D92149" w:rsidR="00281303" w:rsidRPr="00281303" w:rsidRDefault="00281303" w:rsidP="00281303">
      <w:pPr>
        <w:tabs>
          <w:tab w:val="clear" w:pos="284"/>
        </w:tabs>
        <w:spacing w:before="100" w:beforeAutospacing="1" w:after="100" w:afterAutospacing="1" w:line="240" w:lineRule="auto"/>
        <w:rPr>
          <w:rFonts w:ascii="Times New Roman" w:eastAsia="Times New Roman" w:hAnsi="Times New Roman" w:cs="Times New Roman"/>
          <w:szCs w:val="24"/>
          <w:lang w:eastAsia="en-AU"/>
        </w:rPr>
      </w:pPr>
      <w:r w:rsidRPr="00281303">
        <w:rPr>
          <w:rFonts w:ascii="Times New Roman" w:eastAsia="Times New Roman" w:hAnsi="Symbol" w:cs="Times New Roman"/>
          <w:szCs w:val="24"/>
          <w:lang w:eastAsia="en-AU"/>
        </w:rPr>
        <w:t></w:t>
      </w:r>
      <w:r w:rsidRPr="00281303">
        <w:rPr>
          <w:rFonts w:ascii="Times New Roman" w:eastAsia="Times New Roman" w:hAnsi="Times New Roman" w:cs="Times New Roman"/>
          <w:szCs w:val="24"/>
          <w:lang w:eastAsia="en-AU"/>
        </w:rPr>
        <w:t xml:space="preserve"> Compliance with </w:t>
      </w:r>
      <w:proofErr w:type="spellStart"/>
      <w:r w:rsidRPr="00281303">
        <w:rPr>
          <w:rFonts w:ascii="Times New Roman" w:eastAsia="Times New Roman" w:hAnsi="Times New Roman" w:cs="Times New Roman"/>
          <w:szCs w:val="24"/>
          <w:lang w:eastAsia="en-AU"/>
        </w:rPr>
        <w:t>Gelos</w:t>
      </w:r>
      <w:proofErr w:type="spellEnd"/>
      <w:r w:rsidRPr="00281303">
        <w:rPr>
          <w:rFonts w:ascii="Times New Roman" w:eastAsia="Times New Roman" w:hAnsi="Times New Roman" w:cs="Times New Roman"/>
          <w:szCs w:val="24"/>
          <w:lang w:eastAsia="en-AU"/>
        </w:rPr>
        <w:t>’ policies and relevant legislation.</w:t>
      </w:r>
    </w:p>
    <w:p w14:paraId="68D4BF08" w14:textId="29296A68" w:rsidR="00281303" w:rsidRPr="00281303" w:rsidRDefault="00281303" w:rsidP="00281303">
      <w:pPr>
        <w:tabs>
          <w:tab w:val="clear" w:pos="284"/>
        </w:tabs>
        <w:spacing w:before="100" w:beforeAutospacing="1" w:after="100" w:afterAutospacing="1" w:line="240" w:lineRule="auto"/>
        <w:rPr>
          <w:rFonts w:ascii="Times New Roman" w:eastAsia="Times New Roman" w:hAnsi="Times New Roman" w:cs="Times New Roman"/>
          <w:szCs w:val="24"/>
          <w:lang w:eastAsia="en-AU"/>
        </w:rPr>
      </w:pPr>
      <w:r w:rsidRPr="00281303">
        <w:rPr>
          <w:rFonts w:ascii="Times New Roman" w:eastAsia="Times New Roman" w:hAnsi="Symbol" w:cs="Times New Roman"/>
          <w:szCs w:val="24"/>
          <w:lang w:eastAsia="en-AU"/>
        </w:rPr>
        <w:t></w:t>
      </w:r>
      <w:r w:rsidRPr="00281303">
        <w:rPr>
          <w:rFonts w:ascii="Times New Roman" w:eastAsia="Times New Roman" w:hAnsi="Times New Roman" w:cs="Times New Roman"/>
          <w:szCs w:val="24"/>
          <w:lang w:eastAsia="en-AU"/>
        </w:rPr>
        <w:t xml:space="preserve"> Effective collaboration and communication between team members.</w:t>
      </w:r>
    </w:p>
    <w:p w14:paraId="169BDF34" w14:textId="46EF27A2" w:rsidR="00865AE9" w:rsidRPr="00281303" w:rsidRDefault="00281303" w:rsidP="00281303">
      <w:pPr>
        <w:tabs>
          <w:tab w:val="clear" w:pos="284"/>
        </w:tabs>
        <w:spacing w:before="100" w:beforeAutospacing="1" w:after="100" w:afterAutospacing="1" w:line="240" w:lineRule="auto"/>
        <w:rPr>
          <w:rFonts w:ascii="Times New Roman" w:eastAsia="Times New Roman" w:hAnsi="Times New Roman" w:cs="Times New Roman"/>
          <w:szCs w:val="24"/>
          <w:lang w:eastAsia="en-AU"/>
        </w:rPr>
      </w:pPr>
      <w:r w:rsidRPr="00281303">
        <w:rPr>
          <w:rFonts w:ascii="Times New Roman" w:eastAsia="Times New Roman" w:hAnsi="Symbol" w:cs="Times New Roman"/>
          <w:szCs w:val="24"/>
          <w:lang w:eastAsia="en-AU"/>
        </w:rPr>
        <w:t></w:t>
      </w:r>
      <w:r w:rsidRPr="00281303">
        <w:rPr>
          <w:rFonts w:ascii="Times New Roman" w:eastAsia="Times New Roman" w:hAnsi="Times New Roman" w:cs="Times New Roman"/>
          <w:szCs w:val="24"/>
          <w:lang w:eastAsia="en-AU"/>
        </w:rPr>
        <w:t xml:space="preserve"> Minimal disruption to business operations during implementation.</w:t>
      </w:r>
    </w:p>
    <w:p w14:paraId="32C6F37E" w14:textId="77777777" w:rsidR="00865AE9" w:rsidRDefault="00865AE9" w:rsidP="00AB2AAB">
      <w:pPr>
        <w:pStyle w:val="Heading2"/>
      </w:pPr>
      <w:bookmarkStart w:id="35" w:name="_Toc130209480"/>
      <w:bookmarkStart w:id="36" w:name="_Toc137057628"/>
      <w:r>
        <w:t>Methodology and sources of data</w:t>
      </w:r>
      <w:bookmarkEnd w:id="35"/>
      <w:bookmarkEnd w:id="36"/>
    </w:p>
    <w:p w14:paraId="130F2B4B" w14:textId="741ABD3E" w:rsidR="00281303" w:rsidRPr="00281303" w:rsidRDefault="00281303" w:rsidP="00281303">
      <w:r w:rsidRPr="00281303">
        <w:t>Performance will be evaluated using:</w:t>
      </w:r>
    </w:p>
    <w:p w14:paraId="47FC914C" w14:textId="77777777" w:rsidR="00281303" w:rsidRPr="00281303" w:rsidRDefault="00281303" w:rsidP="00281303">
      <w:pPr>
        <w:numPr>
          <w:ilvl w:val="0"/>
          <w:numId w:val="55"/>
        </w:numPr>
      </w:pPr>
      <w:r w:rsidRPr="00281303">
        <w:t>Project documentation (status reports, meeting minutes).</w:t>
      </w:r>
    </w:p>
    <w:p w14:paraId="3F5EDB2A" w14:textId="77777777" w:rsidR="00281303" w:rsidRPr="00281303" w:rsidRDefault="00281303" w:rsidP="00281303">
      <w:pPr>
        <w:numPr>
          <w:ilvl w:val="0"/>
          <w:numId w:val="55"/>
        </w:numPr>
      </w:pPr>
      <w:r w:rsidRPr="00281303">
        <w:t>Milestone tracking via Gantt charts and project dashboards.</w:t>
      </w:r>
    </w:p>
    <w:p w14:paraId="350AA9D5" w14:textId="77777777" w:rsidR="00281303" w:rsidRPr="00281303" w:rsidRDefault="00281303" w:rsidP="00281303">
      <w:pPr>
        <w:numPr>
          <w:ilvl w:val="0"/>
          <w:numId w:val="55"/>
        </w:numPr>
      </w:pPr>
      <w:r w:rsidRPr="00281303">
        <w:t>Incident response and penetration testing reports.</w:t>
      </w:r>
    </w:p>
    <w:p w14:paraId="75222678" w14:textId="77777777" w:rsidR="00281303" w:rsidRPr="00281303" w:rsidRDefault="00281303" w:rsidP="00281303">
      <w:pPr>
        <w:numPr>
          <w:ilvl w:val="0"/>
          <w:numId w:val="55"/>
        </w:numPr>
      </w:pPr>
      <w:r w:rsidRPr="00281303">
        <w:t>Feedback from stakeholders and project sponsor.</w:t>
      </w:r>
    </w:p>
    <w:p w14:paraId="1577F308" w14:textId="4CA86AEC" w:rsidR="00865AE9" w:rsidRDefault="00281303" w:rsidP="00865AE9">
      <w:pPr>
        <w:numPr>
          <w:ilvl w:val="0"/>
          <w:numId w:val="55"/>
        </w:numPr>
      </w:pPr>
      <w:r w:rsidRPr="00281303">
        <w:t xml:space="preserve">Compliance checks against </w:t>
      </w:r>
      <w:r w:rsidRPr="00281303">
        <w:rPr>
          <w:b/>
          <w:bCs/>
        </w:rPr>
        <w:t>Privacy Act 1988</w:t>
      </w:r>
      <w:r w:rsidRPr="00281303">
        <w:t xml:space="preserve">, </w:t>
      </w:r>
      <w:r w:rsidRPr="00281303">
        <w:rPr>
          <w:b/>
          <w:bCs/>
        </w:rPr>
        <w:t>NDB scheme</w:t>
      </w:r>
      <w:r w:rsidRPr="00281303">
        <w:t xml:space="preserve">, and </w:t>
      </w:r>
      <w:r w:rsidRPr="00281303">
        <w:rPr>
          <w:b/>
          <w:bCs/>
        </w:rPr>
        <w:t>ISM controls</w:t>
      </w:r>
      <w:r w:rsidRPr="00281303">
        <w:t>.</w:t>
      </w:r>
      <w:r w:rsidR="00865AE9">
        <w:t xml:space="preserve"> </w:t>
      </w:r>
    </w:p>
    <w:p w14:paraId="35B32D9C" w14:textId="77777777" w:rsidR="00865AE9" w:rsidRDefault="00865AE9" w:rsidP="00AB2AAB">
      <w:pPr>
        <w:pStyle w:val="Heading2"/>
      </w:pPr>
      <w:bookmarkStart w:id="37" w:name="_Toc130209481"/>
      <w:bookmarkStart w:id="38" w:name="_Toc137057629"/>
      <w:r>
        <w:t>Risk management plan</w:t>
      </w:r>
      <w:bookmarkEnd w:id="37"/>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2033"/>
        <w:gridCol w:w="1090"/>
        <w:gridCol w:w="1390"/>
        <w:gridCol w:w="935"/>
        <w:gridCol w:w="1896"/>
        <w:gridCol w:w="1528"/>
      </w:tblGrid>
      <w:tr w:rsidR="00735FF9" w:rsidRPr="00735FF9" w14:paraId="0C824313" w14:textId="77777777">
        <w:trPr>
          <w:tblHeader/>
          <w:tblCellSpacing w:w="15" w:type="dxa"/>
        </w:trPr>
        <w:tc>
          <w:tcPr>
            <w:tcW w:w="0" w:type="auto"/>
            <w:vAlign w:val="center"/>
            <w:hideMark/>
          </w:tcPr>
          <w:p w14:paraId="1DBC73B2" w14:textId="77777777" w:rsidR="00735FF9" w:rsidRPr="00735FF9" w:rsidRDefault="00735FF9" w:rsidP="00735FF9">
            <w:pPr>
              <w:rPr>
                <w:b/>
                <w:bCs/>
              </w:rPr>
            </w:pPr>
            <w:r w:rsidRPr="00735FF9">
              <w:rPr>
                <w:b/>
                <w:bCs/>
              </w:rPr>
              <w:t>#</w:t>
            </w:r>
          </w:p>
        </w:tc>
        <w:tc>
          <w:tcPr>
            <w:tcW w:w="0" w:type="auto"/>
            <w:vAlign w:val="center"/>
            <w:hideMark/>
          </w:tcPr>
          <w:p w14:paraId="61AF3A9F" w14:textId="77777777" w:rsidR="00735FF9" w:rsidRPr="00735FF9" w:rsidRDefault="00735FF9" w:rsidP="00735FF9">
            <w:pPr>
              <w:rPr>
                <w:b/>
                <w:bCs/>
              </w:rPr>
            </w:pPr>
            <w:r w:rsidRPr="00735FF9">
              <w:rPr>
                <w:b/>
                <w:bCs/>
              </w:rPr>
              <w:t>Risk / Unexpected Event</w:t>
            </w:r>
          </w:p>
        </w:tc>
        <w:tc>
          <w:tcPr>
            <w:tcW w:w="0" w:type="auto"/>
            <w:vAlign w:val="center"/>
            <w:hideMark/>
          </w:tcPr>
          <w:p w14:paraId="1A68C021" w14:textId="77777777" w:rsidR="00735FF9" w:rsidRPr="00735FF9" w:rsidRDefault="00735FF9" w:rsidP="00735FF9">
            <w:pPr>
              <w:rPr>
                <w:b/>
                <w:bCs/>
              </w:rPr>
            </w:pPr>
            <w:r w:rsidRPr="00735FF9">
              <w:rPr>
                <w:b/>
                <w:bCs/>
              </w:rPr>
              <w:t>Likelihood</w:t>
            </w:r>
          </w:p>
        </w:tc>
        <w:tc>
          <w:tcPr>
            <w:tcW w:w="0" w:type="auto"/>
            <w:vAlign w:val="center"/>
            <w:hideMark/>
          </w:tcPr>
          <w:p w14:paraId="3F9F67B6" w14:textId="77777777" w:rsidR="00735FF9" w:rsidRPr="00735FF9" w:rsidRDefault="00735FF9" w:rsidP="00735FF9">
            <w:pPr>
              <w:rPr>
                <w:b/>
                <w:bCs/>
              </w:rPr>
            </w:pPr>
            <w:r w:rsidRPr="00735FF9">
              <w:rPr>
                <w:b/>
                <w:bCs/>
              </w:rPr>
              <w:t>Consequence</w:t>
            </w:r>
          </w:p>
        </w:tc>
        <w:tc>
          <w:tcPr>
            <w:tcW w:w="0" w:type="auto"/>
            <w:vAlign w:val="center"/>
            <w:hideMark/>
          </w:tcPr>
          <w:p w14:paraId="615A9405" w14:textId="77777777" w:rsidR="00735FF9" w:rsidRPr="00735FF9" w:rsidRDefault="00735FF9" w:rsidP="00735FF9">
            <w:pPr>
              <w:rPr>
                <w:b/>
                <w:bCs/>
              </w:rPr>
            </w:pPr>
            <w:r w:rsidRPr="00735FF9">
              <w:rPr>
                <w:b/>
                <w:bCs/>
              </w:rPr>
              <w:t>Risk Rating</w:t>
            </w:r>
          </w:p>
        </w:tc>
        <w:tc>
          <w:tcPr>
            <w:tcW w:w="0" w:type="auto"/>
            <w:vAlign w:val="center"/>
            <w:hideMark/>
          </w:tcPr>
          <w:p w14:paraId="6AED7B06" w14:textId="77777777" w:rsidR="00735FF9" w:rsidRPr="00735FF9" w:rsidRDefault="00735FF9" w:rsidP="00735FF9">
            <w:pPr>
              <w:rPr>
                <w:b/>
                <w:bCs/>
              </w:rPr>
            </w:pPr>
            <w:r w:rsidRPr="00735FF9">
              <w:rPr>
                <w:b/>
                <w:bCs/>
              </w:rPr>
              <w:t>Mitigation Strategy</w:t>
            </w:r>
          </w:p>
        </w:tc>
        <w:tc>
          <w:tcPr>
            <w:tcW w:w="0" w:type="auto"/>
            <w:vAlign w:val="center"/>
            <w:hideMark/>
          </w:tcPr>
          <w:p w14:paraId="33959502" w14:textId="77777777" w:rsidR="00735FF9" w:rsidRPr="00735FF9" w:rsidRDefault="00735FF9" w:rsidP="00735FF9">
            <w:pPr>
              <w:rPr>
                <w:b/>
                <w:bCs/>
              </w:rPr>
            </w:pPr>
            <w:r w:rsidRPr="00735FF9">
              <w:rPr>
                <w:b/>
                <w:bCs/>
              </w:rPr>
              <w:t>Resources Required</w:t>
            </w:r>
          </w:p>
        </w:tc>
      </w:tr>
      <w:tr w:rsidR="00735FF9" w:rsidRPr="00735FF9" w14:paraId="3B6585A7" w14:textId="77777777">
        <w:trPr>
          <w:tblCellSpacing w:w="15" w:type="dxa"/>
        </w:trPr>
        <w:tc>
          <w:tcPr>
            <w:tcW w:w="0" w:type="auto"/>
            <w:vAlign w:val="center"/>
            <w:hideMark/>
          </w:tcPr>
          <w:p w14:paraId="7C53DF1B" w14:textId="77777777" w:rsidR="00735FF9" w:rsidRPr="00735FF9" w:rsidRDefault="00735FF9" w:rsidP="00735FF9">
            <w:r w:rsidRPr="00735FF9">
              <w:t>1</w:t>
            </w:r>
          </w:p>
        </w:tc>
        <w:tc>
          <w:tcPr>
            <w:tcW w:w="0" w:type="auto"/>
            <w:vAlign w:val="center"/>
            <w:hideMark/>
          </w:tcPr>
          <w:p w14:paraId="38A2F948" w14:textId="77777777" w:rsidR="00735FF9" w:rsidRPr="00735FF9" w:rsidRDefault="00735FF9" w:rsidP="00735FF9">
            <w:r w:rsidRPr="00735FF9">
              <w:t>Malware infection due to outdated systems</w:t>
            </w:r>
          </w:p>
        </w:tc>
        <w:tc>
          <w:tcPr>
            <w:tcW w:w="0" w:type="auto"/>
            <w:vAlign w:val="center"/>
            <w:hideMark/>
          </w:tcPr>
          <w:p w14:paraId="5F421D57" w14:textId="77777777" w:rsidR="00735FF9" w:rsidRPr="00735FF9" w:rsidRDefault="00735FF9" w:rsidP="00735FF9">
            <w:r w:rsidRPr="00735FF9">
              <w:t>High</w:t>
            </w:r>
          </w:p>
        </w:tc>
        <w:tc>
          <w:tcPr>
            <w:tcW w:w="0" w:type="auto"/>
            <w:vAlign w:val="center"/>
            <w:hideMark/>
          </w:tcPr>
          <w:p w14:paraId="066C78D0" w14:textId="77777777" w:rsidR="00735FF9" w:rsidRPr="00735FF9" w:rsidRDefault="00735FF9" w:rsidP="00735FF9">
            <w:r w:rsidRPr="00735FF9">
              <w:t>High</w:t>
            </w:r>
          </w:p>
        </w:tc>
        <w:tc>
          <w:tcPr>
            <w:tcW w:w="0" w:type="auto"/>
            <w:vAlign w:val="center"/>
            <w:hideMark/>
          </w:tcPr>
          <w:p w14:paraId="0A636DC0" w14:textId="77777777" w:rsidR="00735FF9" w:rsidRPr="00735FF9" w:rsidRDefault="00735FF9" w:rsidP="00735FF9">
            <w:r w:rsidRPr="00735FF9">
              <w:t>Extreme</w:t>
            </w:r>
          </w:p>
        </w:tc>
        <w:tc>
          <w:tcPr>
            <w:tcW w:w="0" w:type="auto"/>
            <w:vAlign w:val="center"/>
            <w:hideMark/>
          </w:tcPr>
          <w:p w14:paraId="23761C58" w14:textId="77777777" w:rsidR="00735FF9" w:rsidRPr="00735FF9" w:rsidRDefault="00735FF9" w:rsidP="00735FF9">
            <w:r w:rsidRPr="00735FF9">
              <w:t>Automated patch management</w:t>
            </w:r>
          </w:p>
        </w:tc>
        <w:tc>
          <w:tcPr>
            <w:tcW w:w="0" w:type="auto"/>
            <w:vAlign w:val="center"/>
            <w:hideMark/>
          </w:tcPr>
          <w:p w14:paraId="052A1B49" w14:textId="77777777" w:rsidR="00735FF9" w:rsidRPr="00735FF9" w:rsidRDefault="00735FF9" w:rsidP="00735FF9">
            <w:r w:rsidRPr="00735FF9">
              <w:t>ICT staff, patching tools</w:t>
            </w:r>
          </w:p>
        </w:tc>
      </w:tr>
      <w:tr w:rsidR="00735FF9" w:rsidRPr="00735FF9" w14:paraId="6FE1C274" w14:textId="77777777">
        <w:trPr>
          <w:tblCellSpacing w:w="15" w:type="dxa"/>
        </w:trPr>
        <w:tc>
          <w:tcPr>
            <w:tcW w:w="0" w:type="auto"/>
            <w:vAlign w:val="center"/>
            <w:hideMark/>
          </w:tcPr>
          <w:p w14:paraId="40C5321B" w14:textId="77777777" w:rsidR="00735FF9" w:rsidRPr="00735FF9" w:rsidRDefault="00735FF9" w:rsidP="00735FF9">
            <w:r w:rsidRPr="00735FF9">
              <w:t>2</w:t>
            </w:r>
          </w:p>
        </w:tc>
        <w:tc>
          <w:tcPr>
            <w:tcW w:w="0" w:type="auto"/>
            <w:vAlign w:val="center"/>
            <w:hideMark/>
          </w:tcPr>
          <w:p w14:paraId="682018DD" w14:textId="77777777" w:rsidR="00735FF9" w:rsidRPr="00735FF9" w:rsidRDefault="00735FF9" w:rsidP="00735FF9">
            <w:r w:rsidRPr="00735FF9">
              <w:t>Credential theft due to weak authentication</w:t>
            </w:r>
          </w:p>
        </w:tc>
        <w:tc>
          <w:tcPr>
            <w:tcW w:w="0" w:type="auto"/>
            <w:vAlign w:val="center"/>
            <w:hideMark/>
          </w:tcPr>
          <w:p w14:paraId="3266B512" w14:textId="77777777" w:rsidR="00735FF9" w:rsidRPr="00735FF9" w:rsidRDefault="00735FF9" w:rsidP="00735FF9">
            <w:r w:rsidRPr="00735FF9">
              <w:t>High</w:t>
            </w:r>
          </w:p>
        </w:tc>
        <w:tc>
          <w:tcPr>
            <w:tcW w:w="0" w:type="auto"/>
            <w:vAlign w:val="center"/>
            <w:hideMark/>
          </w:tcPr>
          <w:p w14:paraId="293D44C3" w14:textId="77777777" w:rsidR="00735FF9" w:rsidRPr="00735FF9" w:rsidRDefault="00735FF9" w:rsidP="00735FF9">
            <w:r w:rsidRPr="00735FF9">
              <w:t>High</w:t>
            </w:r>
          </w:p>
        </w:tc>
        <w:tc>
          <w:tcPr>
            <w:tcW w:w="0" w:type="auto"/>
            <w:vAlign w:val="center"/>
            <w:hideMark/>
          </w:tcPr>
          <w:p w14:paraId="2E83C2C9" w14:textId="77777777" w:rsidR="00735FF9" w:rsidRPr="00735FF9" w:rsidRDefault="00735FF9" w:rsidP="00735FF9">
            <w:r w:rsidRPr="00735FF9">
              <w:t>Extreme</w:t>
            </w:r>
          </w:p>
        </w:tc>
        <w:tc>
          <w:tcPr>
            <w:tcW w:w="0" w:type="auto"/>
            <w:vAlign w:val="center"/>
            <w:hideMark/>
          </w:tcPr>
          <w:p w14:paraId="0FD4599C" w14:textId="77777777" w:rsidR="00735FF9" w:rsidRPr="00735FF9" w:rsidRDefault="00735FF9" w:rsidP="00735FF9">
            <w:r w:rsidRPr="00735FF9">
              <w:t>MFA rollout, password policy enforcement</w:t>
            </w:r>
          </w:p>
        </w:tc>
        <w:tc>
          <w:tcPr>
            <w:tcW w:w="0" w:type="auto"/>
            <w:vAlign w:val="center"/>
            <w:hideMark/>
          </w:tcPr>
          <w:p w14:paraId="607E7F2D" w14:textId="77777777" w:rsidR="00735FF9" w:rsidRPr="00735FF9" w:rsidRDefault="00735FF9" w:rsidP="00735FF9">
            <w:r w:rsidRPr="00735FF9">
              <w:t>Security Admin, MFA licences</w:t>
            </w:r>
          </w:p>
        </w:tc>
      </w:tr>
      <w:tr w:rsidR="00735FF9" w:rsidRPr="00735FF9" w14:paraId="5AE9D028" w14:textId="77777777">
        <w:trPr>
          <w:tblCellSpacing w:w="15" w:type="dxa"/>
        </w:trPr>
        <w:tc>
          <w:tcPr>
            <w:tcW w:w="0" w:type="auto"/>
            <w:vAlign w:val="center"/>
            <w:hideMark/>
          </w:tcPr>
          <w:p w14:paraId="42EDC591" w14:textId="77777777" w:rsidR="00735FF9" w:rsidRPr="00735FF9" w:rsidRDefault="00735FF9" w:rsidP="00735FF9">
            <w:r w:rsidRPr="00735FF9">
              <w:t>3</w:t>
            </w:r>
          </w:p>
        </w:tc>
        <w:tc>
          <w:tcPr>
            <w:tcW w:w="0" w:type="auto"/>
            <w:vAlign w:val="center"/>
            <w:hideMark/>
          </w:tcPr>
          <w:p w14:paraId="36C11508" w14:textId="77777777" w:rsidR="00735FF9" w:rsidRPr="00735FF9" w:rsidRDefault="00735FF9" w:rsidP="00735FF9">
            <w:r w:rsidRPr="00735FF9">
              <w:t>Backup failure during recovery</w:t>
            </w:r>
          </w:p>
        </w:tc>
        <w:tc>
          <w:tcPr>
            <w:tcW w:w="0" w:type="auto"/>
            <w:vAlign w:val="center"/>
            <w:hideMark/>
          </w:tcPr>
          <w:p w14:paraId="2850A714" w14:textId="77777777" w:rsidR="00735FF9" w:rsidRPr="00735FF9" w:rsidRDefault="00735FF9" w:rsidP="00735FF9">
            <w:r w:rsidRPr="00735FF9">
              <w:t>Medium</w:t>
            </w:r>
          </w:p>
        </w:tc>
        <w:tc>
          <w:tcPr>
            <w:tcW w:w="0" w:type="auto"/>
            <w:vAlign w:val="center"/>
            <w:hideMark/>
          </w:tcPr>
          <w:p w14:paraId="39267592" w14:textId="77777777" w:rsidR="00735FF9" w:rsidRPr="00735FF9" w:rsidRDefault="00735FF9" w:rsidP="00735FF9">
            <w:r w:rsidRPr="00735FF9">
              <w:t>High</w:t>
            </w:r>
          </w:p>
        </w:tc>
        <w:tc>
          <w:tcPr>
            <w:tcW w:w="0" w:type="auto"/>
            <w:vAlign w:val="center"/>
            <w:hideMark/>
          </w:tcPr>
          <w:p w14:paraId="13792A93" w14:textId="77777777" w:rsidR="00735FF9" w:rsidRPr="00735FF9" w:rsidRDefault="00735FF9" w:rsidP="00735FF9">
            <w:r w:rsidRPr="00735FF9">
              <w:t>High</w:t>
            </w:r>
          </w:p>
        </w:tc>
        <w:tc>
          <w:tcPr>
            <w:tcW w:w="0" w:type="auto"/>
            <w:vAlign w:val="center"/>
            <w:hideMark/>
          </w:tcPr>
          <w:p w14:paraId="2A62F649" w14:textId="77777777" w:rsidR="00735FF9" w:rsidRPr="00735FF9" w:rsidRDefault="00735FF9" w:rsidP="00735FF9">
            <w:r w:rsidRPr="00735FF9">
              <w:t>Regular restoration testing</w:t>
            </w:r>
          </w:p>
        </w:tc>
        <w:tc>
          <w:tcPr>
            <w:tcW w:w="0" w:type="auto"/>
            <w:vAlign w:val="center"/>
            <w:hideMark/>
          </w:tcPr>
          <w:p w14:paraId="318F20CB" w14:textId="77777777" w:rsidR="00735FF9" w:rsidRPr="00735FF9" w:rsidRDefault="00735FF9" w:rsidP="00735FF9">
            <w:r w:rsidRPr="00735FF9">
              <w:t>ICT, backup servers</w:t>
            </w:r>
          </w:p>
        </w:tc>
      </w:tr>
      <w:tr w:rsidR="00735FF9" w:rsidRPr="00735FF9" w14:paraId="48C5FC86" w14:textId="77777777">
        <w:trPr>
          <w:tblCellSpacing w:w="15" w:type="dxa"/>
        </w:trPr>
        <w:tc>
          <w:tcPr>
            <w:tcW w:w="0" w:type="auto"/>
            <w:vAlign w:val="center"/>
            <w:hideMark/>
          </w:tcPr>
          <w:p w14:paraId="56E36226" w14:textId="77777777" w:rsidR="00735FF9" w:rsidRPr="00735FF9" w:rsidRDefault="00735FF9" w:rsidP="00735FF9">
            <w:r w:rsidRPr="00735FF9">
              <w:t>4</w:t>
            </w:r>
          </w:p>
        </w:tc>
        <w:tc>
          <w:tcPr>
            <w:tcW w:w="0" w:type="auto"/>
            <w:vAlign w:val="center"/>
            <w:hideMark/>
          </w:tcPr>
          <w:p w14:paraId="6C3940EA" w14:textId="77777777" w:rsidR="00735FF9" w:rsidRPr="00735FF9" w:rsidRDefault="00735FF9" w:rsidP="00735FF9">
            <w:r w:rsidRPr="00735FF9">
              <w:t>End-user disruption during MFA rollout</w:t>
            </w:r>
          </w:p>
        </w:tc>
        <w:tc>
          <w:tcPr>
            <w:tcW w:w="0" w:type="auto"/>
            <w:vAlign w:val="center"/>
            <w:hideMark/>
          </w:tcPr>
          <w:p w14:paraId="6B7C4D89" w14:textId="77777777" w:rsidR="00735FF9" w:rsidRPr="00735FF9" w:rsidRDefault="00735FF9" w:rsidP="00735FF9">
            <w:r w:rsidRPr="00735FF9">
              <w:t>Medium</w:t>
            </w:r>
          </w:p>
        </w:tc>
        <w:tc>
          <w:tcPr>
            <w:tcW w:w="0" w:type="auto"/>
            <w:vAlign w:val="center"/>
            <w:hideMark/>
          </w:tcPr>
          <w:p w14:paraId="1AB77CC7" w14:textId="77777777" w:rsidR="00735FF9" w:rsidRPr="00735FF9" w:rsidRDefault="00735FF9" w:rsidP="00735FF9">
            <w:r w:rsidRPr="00735FF9">
              <w:t>Medium</w:t>
            </w:r>
          </w:p>
        </w:tc>
        <w:tc>
          <w:tcPr>
            <w:tcW w:w="0" w:type="auto"/>
            <w:vAlign w:val="center"/>
            <w:hideMark/>
          </w:tcPr>
          <w:p w14:paraId="0C3AA973" w14:textId="77777777" w:rsidR="00735FF9" w:rsidRPr="00735FF9" w:rsidRDefault="00735FF9" w:rsidP="00735FF9">
            <w:r w:rsidRPr="00735FF9">
              <w:t>Medium</w:t>
            </w:r>
          </w:p>
        </w:tc>
        <w:tc>
          <w:tcPr>
            <w:tcW w:w="0" w:type="auto"/>
            <w:vAlign w:val="center"/>
            <w:hideMark/>
          </w:tcPr>
          <w:p w14:paraId="41835B5F" w14:textId="77777777" w:rsidR="00735FF9" w:rsidRPr="00735FF9" w:rsidRDefault="00735FF9" w:rsidP="00735FF9">
            <w:r w:rsidRPr="00735FF9">
              <w:t>Phased rollout with training</w:t>
            </w:r>
          </w:p>
        </w:tc>
        <w:tc>
          <w:tcPr>
            <w:tcW w:w="0" w:type="auto"/>
            <w:vAlign w:val="center"/>
            <w:hideMark/>
          </w:tcPr>
          <w:p w14:paraId="675526FF" w14:textId="77777777" w:rsidR="00735FF9" w:rsidRPr="00735FF9" w:rsidRDefault="00735FF9" w:rsidP="00735FF9">
            <w:r w:rsidRPr="00735FF9">
              <w:t>ICT staff, trainers</w:t>
            </w:r>
          </w:p>
        </w:tc>
      </w:tr>
      <w:tr w:rsidR="00735FF9" w:rsidRPr="00735FF9" w14:paraId="7EED2564" w14:textId="77777777">
        <w:trPr>
          <w:tblCellSpacing w:w="15" w:type="dxa"/>
        </w:trPr>
        <w:tc>
          <w:tcPr>
            <w:tcW w:w="0" w:type="auto"/>
            <w:vAlign w:val="center"/>
            <w:hideMark/>
          </w:tcPr>
          <w:p w14:paraId="6E756C21" w14:textId="77777777" w:rsidR="00735FF9" w:rsidRPr="00735FF9" w:rsidRDefault="00735FF9" w:rsidP="00735FF9">
            <w:r w:rsidRPr="00735FF9">
              <w:lastRenderedPageBreak/>
              <w:t>5</w:t>
            </w:r>
          </w:p>
        </w:tc>
        <w:tc>
          <w:tcPr>
            <w:tcW w:w="0" w:type="auto"/>
            <w:vAlign w:val="center"/>
            <w:hideMark/>
          </w:tcPr>
          <w:p w14:paraId="29C22AD2" w14:textId="77777777" w:rsidR="00735FF9" w:rsidRPr="00735FF9" w:rsidRDefault="00735FF9" w:rsidP="00735FF9">
            <w:r w:rsidRPr="00735FF9">
              <w:t>Budget overruns</w:t>
            </w:r>
          </w:p>
        </w:tc>
        <w:tc>
          <w:tcPr>
            <w:tcW w:w="0" w:type="auto"/>
            <w:vAlign w:val="center"/>
            <w:hideMark/>
          </w:tcPr>
          <w:p w14:paraId="18F18572" w14:textId="77777777" w:rsidR="00735FF9" w:rsidRPr="00735FF9" w:rsidRDefault="00735FF9" w:rsidP="00735FF9">
            <w:r w:rsidRPr="00735FF9">
              <w:t>Medium</w:t>
            </w:r>
          </w:p>
        </w:tc>
        <w:tc>
          <w:tcPr>
            <w:tcW w:w="0" w:type="auto"/>
            <w:vAlign w:val="center"/>
            <w:hideMark/>
          </w:tcPr>
          <w:p w14:paraId="04992103" w14:textId="77777777" w:rsidR="00735FF9" w:rsidRPr="00735FF9" w:rsidRDefault="00735FF9" w:rsidP="00735FF9">
            <w:r w:rsidRPr="00735FF9">
              <w:t>Medium</w:t>
            </w:r>
          </w:p>
        </w:tc>
        <w:tc>
          <w:tcPr>
            <w:tcW w:w="0" w:type="auto"/>
            <w:vAlign w:val="center"/>
            <w:hideMark/>
          </w:tcPr>
          <w:p w14:paraId="01942538" w14:textId="77777777" w:rsidR="00735FF9" w:rsidRPr="00735FF9" w:rsidRDefault="00735FF9" w:rsidP="00735FF9">
            <w:r w:rsidRPr="00735FF9">
              <w:t>Medium</w:t>
            </w:r>
          </w:p>
        </w:tc>
        <w:tc>
          <w:tcPr>
            <w:tcW w:w="0" w:type="auto"/>
            <w:vAlign w:val="center"/>
            <w:hideMark/>
          </w:tcPr>
          <w:p w14:paraId="2B648081" w14:textId="77777777" w:rsidR="00735FF9" w:rsidRPr="00735FF9" w:rsidRDefault="00735FF9" w:rsidP="00735FF9">
            <w:r w:rsidRPr="00735FF9">
              <w:t>Strict tracking and approvals</w:t>
            </w:r>
          </w:p>
        </w:tc>
        <w:tc>
          <w:tcPr>
            <w:tcW w:w="0" w:type="auto"/>
            <w:vAlign w:val="center"/>
            <w:hideMark/>
          </w:tcPr>
          <w:p w14:paraId="49A2A051" w14:textId="77777777" w:rsidR="00735FF9" w:rsidRPr="00735FF9" w:rsidRDefault="00735FF9" w:rsidP="00735FF9">
            <w:r w:rsidRPr="00735FF9">
              <w:t>Project Manager, Finance</w:t>
            </w:r>
          </w:p>
        </w:tc>
      </w:tr>
      <w:tr w:rsidR="00735FF9" w:rsidRPr="00735FF9" w14:paraId="3598C988" w14:textId="77777777">
        <w:trPr>
          <w:tblCellSpacing w:w="15" w:type="dxa"/>
        </w:trPr>
        <w:tc>
          <w:tcPr>
            <w:tcW w:w="0" w:type="auto"/>
            <w:vAlign w:val="center"/>
            <w:hideMark/>
          </w:tcPr>
          <w:p w14:paraId="6AC06D4E" w14:textId="77777777" w:rsidR="00735FF9" w:rsidRPr="00735FF9" w:rsidRDefault="00735FF9" w:rsidP="00735FF9">
            <w:r w:rsidRPr="00735FF9">
              <w:t>6</w:t>
            </w:r>
          </w:p>
        </w:tc>
        <w:tc>
          <w:tcPr>
            <w:tcW w:w="0" w:type="auto"/>
            <w:vAlign w:val="center"/>
            <w:hideMark/>
          </w:tcPr>
          <w:p w14:paraId="732E2C77" w14:textId="77777777" w:rsidR="00735FF9" w:rsidRPr="00735FF9" w:rsidRDefault="00735FF9" w:rsidP="00735FF9">
            <w:r w:rsidRPr="00735FF9">
              <w:t>Non-compliance penalties under Privacy Act</w:t>
            </w:r>
          </w:p>
        </w:tc>
        <w:tc>
          <w:tcPr>
            <w:tcW w:w="0" w:type="auto"/>
            <w:vAlign w:val="center"/>
            <w:hideMark/>
          </w:tcPr>
          <w:p w14:paraId="4D6CB6FC" w14:textId="77777777" w:rsidR="00735FF9" w:rsidRPr="00735FF9" w:rsidRDefault="00735FF9" w:rsidP="00735FF9">
            <w:r w:rsidRPr="00735FF9">
              <w:t>Medium</w:t>
            </w:r>
          </w:p>
        </w:tc>
        <w:tc>
          <w:tcPr>
            <w:tcW w:w="0" w:type="auto"/>
            <w:vAlign w:val="center"/>
            <w:hideMark/>
          </w:tcPr>
          <w:p w14:paraId="5EB4AECC" w14:textId="77777777" w:rsidR="00735FF9" w:rsidRPr="00735FF9" w:rsidRDefault="00735FF9" w:rsidP="00735FF9">
            <w:r w:rsidRPr="00735FF9">
              <w:t>High</w:t>
            </w:r>
          </w:p>
        </w:tc>
        <w:tc>
          <w:tcPr>
            <w:tcW w:w="0" w:type="auto"/>
            <w:vAlign w:val="center"/>
            <w:hideMark/>
          </w:tcPr>
          <w:p w14:paraId="54A2AC5D" w14:textId="77777777" w:rsidR="00735FF9" w:rsidRPr="00735FF9" w:rsidRDefault="00735FF9" w:rsidP="00735FF9">
            <w:r w:rsidRPr="00735FF9">
              <w:t>High</w:t>
            </w:r>
          </w:p>
        </w:tc>
        <w:tc>
          <w:tcPr>
            <w:tcW w:w="0" w:type="auto"/>
            <w:vAlign w:val="center"/>
            <w:hideMark/>
          </w:tcPr>
          <w:p w14:paraId="7FBB46F8" w14:textId="77777777" w:rsidR="00735FF9" w:rsidRPr="00735FF9" w:rsidRDefault="00735FF9" w:rsidP="00735FF9">
            <w:r w:rsidRPr="00735FF9">
              <w:t>Regular audits, compliance checks</w:t>
            </w:r>
          </w:p>
        </w:tc>
        <w:tc>
          <w:tcPr>
            <w:tcW w:w="0" w:type="auto"/>
            <w:vAlign w:val="center"/>
            <w:hideMark/>
          </w:tcPr>
          <w:p w14:paraId="4E9E9A78" w14:textId="77777777" w:rsidR="00735FF9" w:rsidRPr="00735FF9" w:rsidRDefault="00735FF9" w:rsidP="00735FF9">
            <w:proofErr w:type="spellStart"/>
            <w:r w:rsidRPr="00735FF9">
              <w:t>DataTrust</w:t>
            </w:r>
            <w:proofErr w:type="spellEnd"/>
            <w:r w:rsidRPr="00735FF9">
              <w:t xml:space="preserve"> consultants</w:t>
            </w:r>
          </w:p>
        </w:tc>
      </w:tr>
    </w:tbl>
    <w:p w14:paraId="30014FD0" w14:textId="72B437E5" w:rsidR="00865AE9" w:rsidRDefault="00865AE9" w:rsidP="00735FF9"/>
    <w:p w14:paraId="50D32B37" w14:textId="77777777" w:rsidR="00865AE9" w:rsidRDefault="00865AE9" w:rsidP="00AB2AAB">
      <w:pPr>
        <w:pStyle w:val="Heading1"/>
      </w:pPr>
      <w:bookmarkStart w:id="39" w:name="_Toc130209482"/>
      <w:bookmarkStart w:id="40" w:name="_Toc137057630"/>
      <w:bookmarkStart w:id="41" w:name="_Toc510779287"/>
      <w:r>
        <w:t>Security systems: Part C</w:t>
      </w:r>
      <w:bookmarkEnd w:id="39"/>
      <w:bookmarkEnd w:id="40"/>
    </w:p>
    <w:p w14:paraId="502DB073" w14:textId="77777777" w:rsidR="00865AE9" w:rsidRDefault="00865AE9" w:rsidP="00AB2AAB">
      <w:pPr>
        <w:pStyle w:val="Heading2"/>
        <w:numPr>
          <w:ilvl w:val="0"/>
          <w:numId w:val="38"/>
        </w:numPr>
        <w:ind w:left="360"/>
      </w:pPr>
      <w:bookmarkStart w:id="42" w:name="_Toc130209483"/>
      <w:bookmarkStart w:id="43" w:name="_Toc137057631"/>
      <w:r>
        <w:t>Risks and vulnerabilities</w:t>
      </w:r>
      <w:bookmarkEnd w:id="42"/>
      <w:bookmarkEnd w:id="43"/>
    </w:p>
    <w:p w14:paraId="03D712F5" w14:textId="77777777" w:rsidR="00865AE9" w:rsidRDefault="00865AE9" w:rsidP="00AB2AAB">
      <w:pPr>
        <w:rPr>
          <w:lang w:eastAsia="en-AU"/>
        </w:rPr>
      </w:pPr>
      <w:r w:rsidRPr="002C317B">
        <w:t xml:space="preserve">[Identify, outline, and document the risks and vulnerabilities associated to </w:t>
      </w:r>
      <w:r w:rsidRPr="002C317B">
        <w:rPr>
          <w:lang w:eastAsia="en-AU"/>
        </w:rPr>
        <w:t>the research objectives.]</w:t>
      </w:r>
    </w:p>
    <w:p w14:paraId="0CA53C78" w14:textId="77777777" w:rsidR="00865AE9" w:rsidRDefault="00865AE9" w:rsidP="00AB2AAB">
      <w:pPr>
        <w:pStyle w:val="Heading2"/>
      </w:pPr>
      <w:bookmarkStart w:id="44" w:name="_Toc130209484"/>
      <w:bookmarkStart w:id="45" w:name="_Toc137057632"/>
      <w:r>
        <w:t>Stored securely</w:t>
      </w:r>
      <w:bookmarkEnd w:id="44"/>
      <w:bookmarkEnd w:id="45"/>
    </w:p>
    <w:p w14:paraId="34BB163E" w14:textId="7FD3C525" w:rsidR="00865AE9" w:rsidRPr="002C317B" w:rsidRDefault="00865AE9" w:rsidP="00AB2AAB">
      <w:pPr>
        <w:rPr>
          <w:lang w:eastAsia="en-AU"/>
        </w:rPr>
      </w:pPr>
      <w:r w:rsidRPr="002C317B">
        <w:rPr>
          <w:lang w:eastAsia="en-AU"/>
        </w:rPr>
        <w:t>[Explains how research information will be stored securely.]</w:t>
      </w:r>
    </w:p>
    <w:p w14:paraId="08511F85" w14:textId="77777777" w:rsidR="00865AE9" w:rsidRPr="002C317B" w:rsidRDefault="00865AE9" w:rsidP="00AB2AAB">
      <w:pPr>
        <w:pStyle w:val="Heading2"/>
      </w:pPr>
      <w:bookmarkStart w:id="46" w:name="_Toc130209485"/>
      <w:bookmarkStart w:id="47" w:name="_Toc137057633"/>
      <w:r>
        <w:t>Research methods</w:t>
      </w:r>
      <w:bookmarkEnd w:id="46"/>
      <w:bookmarkEnd w:id="47"/>
    </w:p>
    <w:p w14:paraId="59D6790C" w14:textId="4DFE4FCD" w:rsidR="00865AE9" w:rsidRPr="00AB2AAB" w:rsidRDefault="00865AE9" w:rsidP="00AB2AAB">
      <w:pPr>
        <w:rPr>
          <w:lang w:eastAsia="en-AU"/>
        </w:rPr>
      </w:pPr>
      <w:r w:rsidRPr="002C317B">
        <w:rPr>
          <w:lang w:eastAsia="en-AU"/>
        </w:rPr>
        <w:t xml:space="preserve">[Outlines the research methods to be used and explains the reliability of each method.]  </w:t>
      </w:r>
    </w:p>
    <w:p w14:paraId="13EEA7B7" w14:textId="77777777" w:rsidR="00865AE9" w:rsidRDefault="00865AE9" w:rsidP="00AB2AAB">
      <w:pPr>
        <w:pStyle w:val="Heading2"/>
      </w:pPr>
      <w:bookmarkStart w:id="48" w:name="_Toc130209486"/>
      <w:bookmarkStart w:id="49" w:name="_Toc137057634"/>
      <w:r>
        <w:t>Implications</w:t>
      </w:r>
      <w:bookmarkEnd w:id="48"/>
      <w:bookmarkEnd w:id="49"/>
    </w:p>
    <w:p w14:paraId="45A4CF9A" w14:textId="77777777" w:rsidR="00865AE9" w:rsidRPr="002C317B" w:rsidRDefault="00865AE9" w:rsidP="00AB2AAB">
      <w:pPr>
        <w:rPr>
          <w:lang w:eastAsia="en-AU"/>
        </w:rPr>
      </w:pPr>
      <w:r>
        <w:rPr>
          <w:lang w:eastAsia="en-AU"/>
        </w:rPr>
        <w:t>[</w:t>
      </w:r>
      <w:r w:rsidRPr="002C317B">
        <w:rPr>
          <w:lang w:eastAsia="en-AU"/>
        </w:rPr>
        <w:t xml:space="preserve">Identifies, evaluates, and outlines the implications of: </w:t>
      </w:r>
    </w:p>
    <w:p w14:paraId="5EBD22A8" w14:textId="77777777" w:rsidR="00865AE9" w:rsidRPr="00900D12" w:rsidRDefault="00865AE9" w:rsidP="00865AE9">
      <w:pPr>
        <w:pStyle w:val="ListParagraph"/>
        <w:widowControl w:val="0"/>
        <w:numPr>
          <w:ilvl w:val="0"/>
          <w:numId w:val="21"/>
        </w:numPr>
        <w:tabs>
          <w:tab w:val="clear" w:pos="284"/>
        </w:tabs>
        <w:spacing w:before="200" w:after="200" w:line="312" w:lineRule="auto"/>
        <w:contextualSpacing w:val="0"/>
      </w:pPr>
      <w:r w:rsidRPr="00900D12">
        <w:t xml:space="preserve">current levels of employee awareness, strategies to promote awareness, habits, and compliance with cyber-security policies. </w:t>
      </w:r>
    </w:p>
    <w:p w14:paraId="18E76D76" w14:textId="77777777" w:rsidR="00865AE9" w:rsidRPr="00900D12" w:rsidRDefault="00865AE9" w:rsidP="00865AE9">
      <w:pPr>
        <w:pStyle w:val="ListParagraph"/>
        <w:widowControl w:val="0"/>
        <w:numPr>
          <w:ilvl w:val="0"/>
          <w:numId w:val="21"/>
        </w:numPr>
        <w:tabs>
          <w:tab w:val="clear" w:pos="284"/>
        </w:tabs>
        <w:spacing w:before="200" w:after="200" w:line="312" w:lineRule="auto"/>
        <w:contextualSpacing w:val="0"/>
      </w:pPr>
      <w:r w:rsidRPr="00900D12">
        <w:t xml:space="preserve">existing cyber security configuration and change management capability. </w:t>
      </w:r>
    </w:p>
    <w:p w14:paraId="015F06F6" w14:textId="77777777" w:rsidR="00865AE9" w:rsidRPr="00900D12" w:rsidRDefault="00865AE9" w:rsidP="00865AE9">
      <w:pPr>
        <w:pStyle w:val="ListParagraph"/>
        <w:widowControl w:val="0"/>
        <w:numPr>
          <w:ilvl w:val="0"/>
          <w:numId w:val="21"/>
        </w:numPr>
        <w:tabs>
          <w:tab w:val="clear" w:pos="284"/>
        </w:tabs>
        <w:spacing w:before="200" w:after="200" w:line="312" w:lineRule="auto"/>
        <w:contextualSpacing w:val="0"/>
      </w:pPr>
      <w:r w:rsidRPr="00900D12">
        <w:t>existing security clearance levels relating to organisational data.</w:t>
      </w:r>
    </w:p>
    <w:p w14:paraId="359ABC99" w14:textId="77777777" w:rsidR="00865AE9" w:rsidRPr="00900D12" w:rsidRDefault="00865AE9" w:rsidP="00865AE9">
      <w:pPr>
        <w:pStyle w:val="ListParagraph"/>
        <w:widowControl w:val="0"/>
        <w:numPr>
          <w:ilvl w:val="0"/>
          <w:numId w:val="21"/>
        </w:numPr>
        <w:tabs>
          <w:tab w:val="clear" w:pos="284"/>
        </w:tabs>
        <w:spacing w:before="200" w:after="200" w:line="312" w:lineRule="auto"/>
        <w:contextualSpacing w:val="0"/>
      </w:pPr>
      <w:r w:rsidRPr="00900D12">
        <w:t xml:space="preserve">existing security infrastructure baseline including physical security assets. </w:t>
      </w:r>
    </w:p>
    <w:p w14:paraId="5A217F36" w14:textId="267CF082" w:rsidR="00865AE9" w:rsidRPr="002C317B" w:rsidRDefault="00865AE9" w:rsidP="00E10FD8">
      <w:pPr>
        <w:pStyle w:val="ListParagraph"/>
        <w:widowControl w:val="0"/>
        <w:numPr>
          <w:ilvl w:val="0"/>
          <w:numId w:val="21"/>
        </w:numPr>
        <w:tabs>
          <w:tab w:val="clear" w:pos="284"/>
        </w:tabs>
        <w:spacing w:before="200" w:after="200" w:line="312" w:lineRule="auto"/>
        <w:contextualSpacing w:val="0"/>
      </w:pPr>
      <w:proofErr w:type="spellStart"/>
      <w:r w:rsidRPr="00900D12">
        <w:t>Gelos</w:t>
      </w:r>
      <w:proofErr w:type="spellEnd"/>
      <w:r w:rsidRPr="00900D12">
        <w:t xml:space="preserve"> are using Nessus and Splunk as part of the organisation security infrastructure, </w:t>
      </w:r>
      <w:r w:rsidRPr="00900D12">
        <w:lastRenderedPageBreak/>
        <w:t>provide an audit review of these two tools. Using minimum of 100 to maximum of 200 words for each tool.]</w:t>
      </w:r>
    </w:p>
    <w:p w14:paraId="521A1BF3" w14:textId="77777777" w:rsidR="00865AE9" w:rsidRPr="00903D90" w:rsidRDefault="00865AE9" w:rsidP="00AB2AAB">
      <w:pPr>
        <w:pStyle w:val="Heading2"/>
      </w:pPr>
      <w:bookmarkStart w:id="50" w:name="_Toc130209487"/>
      <w:bookmarkStart w:id="51" w:name="_Toc137057635"/>
      <w:r w:rsidRPr="00903D90">
        <w:t>Organisational assets</w:t>
      </w:r>
      <w:bookmarkEnd w:id="50"/>
      <w:bookmarkEnd w:id="51"/>
    </w:p>
    <w:p w14:paraId="4EAF113E" w14:textId="77777777" w:rsidR="00865AE9" w:rsidRDefault="00865AE9" w:rsidP="00AB2AAB">
      <w:pPr>
        <w:rPr>
          <w:lang w:eastAsia="en-AU"/>
        </w:rPr>
      </w:pPr>
      <w:r>
        <w:rPr>
          <w:lang w:eastAsia="en-AU"/>
        </w:rPr>
        <w:t>[</w:t>
      </w:r>
      <w:r w:rsidRPr="002C317B">
        <w:rPr>
          <w:lang w:eastAsia="en-AU"/>
        </w:rPr>
        <w:t xml:space="preserve">Outlines a valuation of the organisations assets impacted by cyber security policies.  </w:t>
      </w:r>
    </w:p>
    <w:p w14:paraId="7DCE361D" w14:textId="77777777" w:rsidR="00865AE9" w:rsidRPr="00AB2AAB" w:rsidRDefault="00865AE9" w:rsidP="00AB2AAB">
      <w:pPr>
        <w:pStyle w:val="Heading2"/>
      </w:pPr>
      <w:bookmarkStart w:id="52" w:name="_Toc130209488"/>
      <w:bookmarkStart w:id="53" w:name="_Toc137057636"/>
      <w:r w:rsidRPr="00AB2AAB">
        <w:t>Risks and vulnerabilities</w:t>
      </w:r>
      <w:bookmarkEnd w:id="52"/>
      <w:bookmarkEnd w:id="53"/>
    </w:p>
    <w:p w14:paraId="6AFEF40A" w14:textId="77777777" w:rsidR="00865AE9" w:rsidRPr="002C317B" w:rsidRDefault="00865AE9" w:rsidP="00AB2AAB">
      <w:pPr>
        <w:rPr>
          <w:lang w:eastAsia="en-AU"/>
        </w:rPr>
      </w:pPr>
      <w:r w:rsidRPr="002C317B">
        <w:rPr>
          <w:lang w:eastAsia="en-AU"/>
        </w:rPr>
        <w:t>Identify, outline, and document the risks and vulnerabilities associated with:</w:t>
      </w:r>
    </w:p>
    <w:p w14:paraId="51E50710" w14:textId="6D7E91F8" w:rsidR="00865AE9" w:rsidRPr="002C317B" w:rsidRDefault="00865AE9" w:rsidP="00C91EBD">
      <w:pPr>
        <w:pStyle w:val="ListParagraph"/>
        <w:widowControl w:val="0"/>
        <w:numPr>
          <w:ilvl w:val="0"/>
          <w:numId w:val="20"/>
        </w:numPr>
        <w:tabs>
          <w:tab w:val="clear" w:pos="284"/>
        </w:tabs>
        <w:spacing w:before="200" w:after="200" w:line="312" w:lineRule="auto"/>
        <w:contextualSpacing w:val="0"/>
      </w:pPr>
      <w:r w:rsidRPr="002C317B">
        <w:t xml:space="preserve">Categorisation of risks based on their likelihood and consequence. </w:t>
      </w:r>
    </w:p>
    <w:p w14:paraId="5A4CCC26" w14:textId="77777777" w:rsidR="00865AE9" w:rsidRPr="002C317B" w:rsidRDefault="00865AE9" w:rsidP="00865AE9">
      <w:pPr>
        <w:pStyle w:val="ListParagraph"/>
        <w:widowControl w:val="0"/>
        <w:numPr>
          <w:ilvl w:val="0"/>
          <w:numId w:val="20"/>
        </w:numPr>
        <w:tabs>
          <w:tab w:val="clear" w:pos="284"/>
        </w:tabs>
        <w:spacing w:before="200" w:after="200" w:line="312" w:lineRule="auto"/>
        <w:contextualSpacing w:val="0"/>
      </w:pPr>
      <w:r w:rsidRPr="002C317B">
        <w:t>Controls to effectively manage identified risks, including those associated with human interaction.</w:t>
      </w:r>
    </w:p>
    <w:p w14:paraId="4F40B7C1" w14:textId="77777777" w:rsidR="00865AE9" w:rsidRDefault="00865AE9" w:rsidP="00865AE9">
      <w:pPr>
        <w:pStyle w:val="ListParagraph"/>
        <w:widowControl w:val="0"/>
        <w:numPr>
          <w:ilvl w:val="0"/>
          <w:numId w:val="20"/>
        </w:numPr>
        <w:tabs>
          <w:tab w:val="clear" w:pos="284"/>
        </w:tabs>
        <w:spacing w:before="200" w:after="200" w:line="312" w:lineRule="auto"/>
        <w:contextualSpacing w:val="0"/>
      </w:pPr>
      <w:r w:rsidRPr="002C317B">
        <w:t xml:space="preserve">Resources required by risk category which minimise business disruption. </w:t>
      </w:r>
    </w:p>
    <w:p w14:paraId="359AECEB" w14:textId="77777777" w:rsidR="00865AE9" w:rsidRPr="002C317B" w:rsidRDefault="00865AE9" w:rsidP="00AB2AAB">
      <w:pPr>
        <w:pStyle w:val="Heading2"/>
      </w:pPr>
      <w:bookmarkStart w:id="54" w:name="_Toc130209489"/>
      <w:bookmarkStart w:id="55" w:name="_Toc137057637"/>
      <w:r>
        <w:t>Conclusions</w:t>
      </w:r>
      <w:bookmarkEnd w:id="54"/>
      <w:bookmarkEnd w:id="55"/>
    </w:p>
    <w:p w14:paraId="137FC56C" w14:textId="77777777" w:rsidR="00865AE9" w:rsidRPr="002C317B" w:rsidRDefault="00865AE9" w:rsidP="00AB2AAB">
      <w:pPr>
        <w:rPr>
          <w:lang w:eastAsia="en-AU"/>
        </w:rPr>
      </w:pPr>
      <w:r w:rsidRPr="002C317B">
        <w:rPr>
          <w:lang w:eastAsia="en-AU"/>
        </w:rPr>
        <w:t xml:space="preserve">Outlines conclusions relating to: </w:t>
      </w:r>
    </w:p>
    <w:p w14:paraId="27C57B34" w14:textId="77777777" w:rsidR="00865AE9" w:rsidRPr="002C317B" w:rsidRDefault="00865AE9" w:rsidP="00865AE9">
      <w:pPr>
        <w:pStyle w:val="ListParagraph"/>
        <w:widowControl w:val="0"/>
        <w:numPr>
          <w:ilvl w:val="0"/>
          <w:numId w:val="22"/>
        </w:numPr>
        <w:tabs>
          <w:tab w:val="clear" w:pos="284"/>
        </w:tabs>
        <w:spacing w:before="200" w:after="200" w:line="312" w:lineRule="auto"/>
        <w:contextualSpacing w:val="0"/>
      </w:pPr>
      <w:r w:rsidRPr="002C317B">
        <w:t>cyber information and security policy and procedure documents.</w:t>
      </w:r>
    </w:p>
    <w:p w14:paraId="5E1451DB" w14:textId="77777777" w:rsidR="00865AE9" w:rsidRPr="002C317B" w:rsidRDefault="00865AE9" w:rsidP="00865AE9">
      <w:pPr>
        <w:pStyle w:val="ListParagraph"/>
        <w:widowControl w:val="0"/>
        <w:numPr>
          <w:ilvl w:val="0"/>
          <w:numId w:val="22"/>
        </w:numPr>
        <w:tabs>
          <w:tab w:val="clear" w:pos="284"/>
        </w:tabs>
        <w:spacing w:before="200" w:after="200" w:line="312" w:lineRule="auto"/>
        <w:contextualSpacing w:val="0"/>
      </w:pPr>
      <w:r w:rsidRPr="002C317B">
        <w:t>employee work habits and their impact on cyber security.</w:t>
      </w:r>
    </w:p>
    <w:p w14:paraId="4C9521D7" w14:textId="77777777" w:rsidR="00865AE9" w:rsidRPr="002C317B" w:rsidRDefault="00865AE9" w:rsidP="00865AE9">
      <w:pPr>
        <w:pStyle w:val="ListParagraph"/>
        <w:widowControl w:val="0"/>
        <w:numPr>
          <w:ilvl w:val="0"/>
          <w:numId w:val="22"/>
        </w:numPr>
        <w:tabs>
          <w:tab w:val="clear" w:pos="284"/>
        </w:tabs>
        <w:spacing w:before="200" w:after="200" w:line="312" w:lineRule="auto"/>
        <w:contextualSpacing w:val="0"/>
      </w:pPr>
      <w:r w:rsidRPr="002C317B">
        <w:t>cyber security configuration and change management capability.</w:t>
      </w:r>
    </w:p>
    <w:p w14:paraId="1040026F" w14:textId="77777777" w:rsidR="00865AE9" w:rsidRPr="002C317B" w:rsidRDefault="00865AE9" w:rsidP="00865AE9">
      <w:pPr>
        <w:pStyle w:val="ListParagraph"/>
        <w:widowControl w:val="0"/>
        <w:numPr>
          <w:ilvl w:val="0"/>
          <w:numId w:val="22"/>
        </w:numPr>
        <w:tabs>
          <w:tab w:val="clear" w:pos="284"/>
        </w:tabs>
        <w:spacing w:before="200" w:after="200" w:line="312" w:lineRule="auto"/>
        <w:contextualSpacing w:val="0"/>
        <w:rPr>
          <w:lang w:eastAsia="en-AU"/>
        </w:rPr>
      </w:pPr>
      <w:r w:rsidRPr="002C317B">
        <w:t>Strategies for raising employee awareness cyber security practices, policies and procedures</w:t>
      </w:r>
      <w:r w:rsidRPr="002C317B">
        <w:rPr>
          <w:lang w:eastAsia="en-AU"/>
        </w:rPr>
        <w:t xml:space="preserve">.  </w:t>
      </w:r>
    </w:p>
    <w:p w14:paraId="02AA2130" w14:textId="77777777" w:rsidR="00865AE9" w:rsidRPr="002C317B" w:rsidRDefault="00865AE9" w:rsidP="00AB2AAB">
      <w:pPr>
        <w:rPr>
          <w:lang w:eastAsia="en-AU"/>
        </w:rPr>
      </w:pPr>
      <w:r w:rsidRPr="002C317B">
        <w:rPr>
          <w:lang w:eastAsia="en-AU"/>
        </w:rPr>
        <w:t xml:space="preserve">Explains how the conclusions are justified. </w:t>
      </w:r>
    </w:p>
    <w:p w14:paraId="35C84478" w14:textId="31CFBCFD" w:rsidR="00865AE9" w:rsidRPr="002C317B" w:rsidRDefault="00865AE9" w:rsidP="00865AE9">
      <w:pPr>
        <w:rPr>
          <w:lang w:eastAsia="en-AU"/>
        </w:rPr>
      </w:pPr>
      <w:r w:rsidRPr="002C317B">
        <w:rPr>
          <w:lang w:eastAsia="en-AU"/>
        </w:rPr>
        <w:t xml:space="preserve">Details a security recovery plan. </w:t>
      </w:r>
    </w:p>
    <w:p w14:paraId="415AB8AA" w14:textId="7BADA142" w:rsidR="00865AE9" w:rsidRPr="002C2C36" w:rsidRDefault="00FC4849" w:rsidP="00AB2AAB">
      <w:pPr>
        <w:pStyle w:val="Heading1"/>
        <w:spacing w:before="360"/>
      </w:pPr>
      <w:bookmarkStart w:id="56" w:name="_Toc137057638"/>
      <w:r>
        <w:t>A</w:t>
      </w:r>
      <w:r w:rsidR="00865AE9" w:rsidRPr="002C2C36">
        <w:t>ppendix A – Name</w:t>
      </w:r>
      <w:bookmarkEnd w:id="41"/>
      <w:bookmarkEnd w:id="56"/>
    </w:p>
    <w:p w14:paraId="506B29B9" w14:textId="502A0C74" w:rsidR="00865AE9" w:rsidRPr="00AB2AAB" w:rsidRDefault="00865AE9" w:rsidP="00AB2AAB">
      <w:pPr>
        <w:pStyle w:val="Caption"/>
      </w:pPr>
      <w:r w:rsidRPr="00AB2AAB">
        <w:t xml:space="preserve">Table </w:t>
      </w:r>
      <w:fldSimple w:instr=" SEQ Table \* ARABIC ">
        <w:r w:rsidR="00AB2AAB">
          <w:rPr>
            <w:noProof/>
          </w:rPr>
          <w:t>3</w:t>
        </w:r>
      </w:fldSimple>
      <w:r w:rsidRPr="00AB2AAB">
        <w:t>: Give the table a title or brief description</w:t>
      </w:r>
    </w:p>
    <w:tbl>
      <w:tblPr>
        <w:tblStyle w:val="TableGrid"/>
        <w:tblW w:w="0" w:type="auto"/>
        <w:tblLook w:val="04A0" w:firstRow="1" w:lastRow="0" w:firstColumn="1" w:lastColumn="0" w:noHBand="0" w:noVBand="1"/>
      </w:tblPr>
      <w:tblGrid>
        <w:gridCol w:w="3020"/>
        <w:gridCol w:w="3020"/>
        <w:gridCol w:w="3020"/>
      </w:tblGrid>
      <w:tr w:rsidR="00F8669A" w14:paraId="6A6852C9" w14:textId="77777777" w:rsidTr="004B1E7D">
        <w:trPr>
          <w:cnfStyle w:val="100000000000" w:firstRow="1" w:lastRow="0" w:firstColumn="0" w:lastColumn="0" w:oddVBand="0" w:evenVBand="0" w:oddHBand="0" w:evenHBand="0" w:firstRowFirstColumn="0" w:firstRowLastColumn="0" w:lastRowFirstColumn="0" w:lastRowLastColumn="0"/>
        </w:trPr>
        <w:tc>
          <w:tcPr>
            <w:tcW w:w="3020" w:type="dxa"/>
            <w:vAlign w:val="top"/>
          </w:tcPr>
          <w:p w14:paraId="5144B34C" w14:textId="69C00005" w:rsidR="00F8669A" w:rsidRPr="00F8669A" w:rsidRDefault="00F8669A" w:rsidP="00F8669A">
            <w:pPr>
              <w:pStyle w:val="Figure"/>
              <w:rPr>
                <w:rFonts w:asciiTheme="minorHAnsi" w:hAnsiTheme="minorHAnsi" w:cstheme="minorHAnsi"/>
                <w:i w:val="0"/>
                <w:iCs/>
                <w:sz w:val="24"/>
                <w:szCs w:val="24"/>
              </w:rPr>
            </w:pPr>
            <w:r w:rsidRPr="00F8669A">
              <w:rPr>
                <w:rFonts w:asciiTheme="minorHAnsi" w:hAnsiTheme="minorHAnsi" w:cstheme="minorHAnsi"/>
                <w:i w:val="0"/>
                <w:iCs/>
                <w:sz w:val="24"/>
                <w:szCs w:val="24"/>
              </w:rPr>
              <w:t>Table header</w:t>
            </w:r>
          </w:p>
        </w:tc>
        <w:tc>
          <w:tcPr>
            <w:tcW w:w="3020" w:type="dxa"/>
            <w:vAlign w:val="top"/>
          </w:tcPr>
          <w:p w14:paraId="539F390F" w14:textId="5C540DC7" w:rsidR="00F8669A" w:rsidRPr="00F8669A" w:rsidRDefault="00F8669A" w:rsidP="00F8669A">
            <w:pPr>
              <w:pStyle w:val="Figure"/>
              <w:rPr>
                <w:rFonts w:asciiTheme="minorHAnsi" w:hAnsiTheme="minorHAnsi" w:cstheme="minorHAnsi"/>
                <w:i w:val="0"/>
                <w:iCs/>
                <w:sz w:val="24"/>
                <w:szCs w:val="24"/>
              </w:rPr>
            </w:pPr>
          </w:p>
        </w:tc>
        <w:tc>
          <w:tcPr>
            <w:tcW w:w="3020" w:type="dxa"/>
            <w:vAlign w:val="top"/>
          </w:tcPr>
          <w:p w14:paraId="1E5CD51C" w14:textId="2BCC6BE5" w:rsidR="00F8669A" w:rsidRPr="00F8669A" w:rsidRDefault="00F8669A" w:rsidP="00F8669A">
            <w:pPr>
              <w:pStyle w:val="Figure"/>
              <w:rPr>
                <w:rFonts w:asciiTheme="minorHAnsi" w:hAnsiTheme="minorHAnsi" w:cstheme="minorHAnsi"/>
                <w:i w:val="0"/>
                <w:iCs/>
                <w:sz w:val="24"/>
                <w:szCs w:val="24"/>
              </w:rPr>
            </w:pPr>
          </w:p>
        </w:tc>
      </w:tr>
      <w:tr w:rsidR="00F8669A" w14:paraId="5D6B0FFF" w14:textId="77777777" w:rsidTr="006F4936">
        <w:tc>
          <w:tcPr>
            <w:tcW w:w="3020" w:type="dxa"/>
            <w:vAlign w:val="top"/>
          </w:tcPr>
          <w:p w14:paraId="3F3CCB07" w14:textId="34FB4D0B" w:rsidR="00F8669A" w:rsidRPr="00F8669A" w:rsidRDefault="00F8669A" w:rsidP="00F8669A">
            <w:pPr>
              <w:pStyle w:val="Figure"/>
              <w:rPr>
                <w:rFonts w:asciiTheme="minorHAnsi" w:hAnsiTheme="minorHAnsi" w:cstheme="minorHAnsi"/>
                <w:i w:val="0"/>
                <w:iCs/>
                <w:sz w:val="18"/>
                <w:szCs w:val="18"/>
              </w:rPr>
            </w:pPr>
          </w:p>
        </w:tc>
        <w:tc>
          <w:tcPr>
            <w:tcW w:w="3020" w:type="dxa"/>
            <w:vAlign w:val="top"/>
          </w:tcPr>
          <w:p w14:paraId="1A459580" w14:textId="40B2CA1B" w:rsidR="00F8669A" w:rsidRPr="00F8669A" w:rsidRDefault="00F8669A" w:rsidP="00F8669A">
            <w:pPr>
              <w:pStyle w:val="Figure"/>
              <w:rPr>
                <w:rFonts w:asciiTheme="minorHAnsi" w:hAnsiTheme="minorHAnsi" w:cstheme="minorHAnsi"/>
                <w:i w:val="0"/>
                <w:iCs/>
                <w:sz w:val="18"/>
                <w:szCs w:val="18"/>
              </w:rPr>
            </w:pPr>
          </w:p>
        </w:tc>
        <w:tc>
          <w:tcPr>
            <w:tcW w:w="3020" w:type="dxa"/>
            <w:vAlign w:val="top"/>
          </w:tcPr>
          <w:p w14:paraId="7A850DB0" w14:textId="0991FD65" w:rsidR="00F8669A" w:rsidRPr="00F8669A" w:rsidRDefault="00F8669A" w:rsidP="00F8669A">
            <w:pPr>
              <w:pStyle w:val="Figure"/>
              <w:rPr>
                <w:rFonts w:asciiTheme="minorHAnsi" w:hAnsiTheme="minorHAnsi" w:cstheme="minorHAnsi"/>
                <w:i w:val="0"/>
                <w:iCs/>
                <w:sz w:val="18"/>
                <w:szCs w:val="18"/>
              </w:rPr>
            </w:pPr>
          </w:p>
        </w:tc>
      </w:tr>
      <w:tr w:rsidR="00F8669A" w14:paraId="6D06FE45" w14:textId="77777777" w:rsidTr="006F4936">
        <w:tc>
          <w:tcPr>
            <w:tcW w:w="3020" w:type="dxa"/>
            <w:vAlign w:val="top"/>
          </w:tcPr>
          <w:p w14:paraId="6F519B9A" w14:textId="27C781D4" w:rsidR="00F8669A" w:rsidRPr="00F8669A" w:rsidRDefault="00F8669A" w:rsidP="00F8669A">
            <w:pPr>
              <w:pStyle w:val="Figure"/>
              <w:rPr>
                <w:rFonts w:asciiTheme="minorHAnsi" w:hAnsiTheme="minorHAnsi" w:cstheme="minorHAnsi"/>
                <w:i w:val="0"/>
                <w:iCs/>
                <w:sz w:val="18"/>
                <w:szCs w:val="18"/>
              </w:rPr>
            </w:pPr>
          </w:p>
        </w:tc>
        <w:tc>
          <w:tcPr>
            <w:tcW w:w="3020" w:type="dxa"/>
            <w:vAlign w:val="top"/>
          </w:tcPr>
          <w:p w14:paraId="28CB475A" w14:textId="758CC8AB" w:rsidR="00F8669A" w:rsidRPr="00F8669A" w:rsidRDefault="00F8669A" w:rsidP="00F8669A">
            <w:pPr>
              <w:pStyle w:val="Figure"/>
              <w:rPr>
                <w:rFonts w:asciiTheme="minorHAnsi" w:hAnsiTheme="minorHAnsi" w:cstheme="minorHAnsi"/>
                <w:i w:val="0"/>
                <w:iCs/>
                <w:sz w:val="18"/>
                <w:szCs w:val="18"/>
              </w:rPr>
            </w:pPr>
          </w:p>
        </w:tc>
        <w:tc>
          <w:tcPr>
            <w:tcW w:w="3020" w:type="dxa"/>
            <w:vAlign w:val="top"/>
          </w:tcPr>
          <w:p w14:paraId="197D0A76" w14:textId="2600536A" w:rsidR="00F8669A" w:rsidRPr="00F8669A" w:rsidRDefault="00F8669A" w:rsidP="00F8669A">
            <w:pPr>
              <w:pStyle w:val="Figure"/>
              <w:rPr>
                <w:rFonts w:asciiTheme="minorHAnsi" w:hAnsiTheme="minorHAnsi" w:cstheme="minorHAnsi"/>
                <w:i w:val="0"/>
                <w:iCs/>
                <w:sz w:val="18"/>
                <w:szCs w:val="18"/>
              </w:rPr>
            </w:pPr>
          </w:p>
        </w:tc>
      </w:tr>
    </w:tbl>
    <w:p w14:paraId="699B17FF" w14:textId="77777777" w:rsidR="00FC4849" w:rsidRDefault="00FC4849" w:rsidP="00865AE9">
      <w:pPr>
        <w:pStyle w:val="Figure"/>
      </w:pPr>
    </w:p>
    <w:bookmarkEnd w:id="0"/>
    <w:bookmarkEnd w:id="1"/>
    <w:bookmarkEnd w:id="2"/>
    <w:p w14:paraId="0EE94FA7" w14:textId="73B4D9BA" w:rsidR="00AA75A5" w:rsidRPr="00AA75A5" w:rsidRDefault="00AA75A5" w:rsidP="00AA75A5">
      <w:pPr>
        <w:tabs>
          <w:tab w:val="clear" w:pos="284"/>
          <w:tab w:val="left" w:pos="1963"/>
        </w:tabs>
      </w:pPr>
    </w:p>
    <w:sectPr w:rsidR="00AA75A5" w:rsidRPr="00AA75A5" w:rsidSect="003A7356">
      <w:pgSz w:w="11906" w:h="16838"/>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3E14" w14:textId="77777777" w:rsidR="00631368" w:rsidRDefault="00631368">
      <w:pPr>
        <w:spacing w:before="0" w:after="0" w:line="240" w:lineRule="auto"/>
      </w:pPr>
      <w:r>
        <w:separator/>
      </w:r>
    </w:p>
  </w:endnote>
  <w:endnote w:type="continuationSeparator" w:id="0">
    <w:p w14:paraId="3247DAFF" w14:textId="77777777" w:rsidR="00631368" w:rsidRDefault="00631368">
      <w:pPr>
        <w:spacing w:before="0" w:after="0" w:line="240" w:lineRule="auto"/>
      </w:pPr>
      <w:r>
        <w:continuationSeparator/>
      </w:r>
    </w:p>
  </w:endnote>
  <w:endnote w:type="continuationNotice" w:id="1">
    <w:p w14:paraId="3DEF2DEA" w14:textId="77777777" w:rsidR="00631368" w:rsidRDefault="006313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16FF" w14:textId="77777777" w:rsidR="00F54361" w:rsidRPr="004820C4" w:rsidRDefault="00F54361">
    <w:pPr>
      <w:pStyle w:val="Footer-DocumentTitleLeft"/>
    </w:pPr>
  </w:p>
  <w:p w14:paraId="1BD8EC3C" w14:textId="77777777" w:rsidR="00F54361" w:rsidRDefault="00F54361">
    <w:pPr>
      <w:pStyle w:val="Footer-DocumentTitleLeft"/>
    </w:pPr>
    <w:r w:rsidRPr="00A1234A">
      <w:t>© 2011 Department of Education and Communities</w:t>
    </w:r>
    <w:r>
      <w:t>, TAFE NSW eLearning Hub</w:t>
    </w:r>
    <w:r w:rsidRPr="00A1234A">
      <w:t xml:space="preserve"> | </w:t>
    </w:r>
    <w:r w:rsidRPr="00A1234A">
      <w:rPr>
        <w:b/>
      </w:rPr>
      <w:t>Version: 0.0</w:t>
    </w:r>
    <w:r>
      <w:t xml:space="preserve"> </w:t>
    </w:r>
    <w:r w:rsidRPr="00A1234A">
      <w:t xml:space="preserve">| </w:t>
    </w:r>
    <w:r w:rsidRPr="00A1234A">
      <w:rPr>
        <w:b/>
      </w:rPr>
      <w:t>Created: dd/mm/2011</w:t>
    </w:r>
  </w:p>
  <w:p w14:paraId="6BEB8B17" w14:textId="77777777" w:rsidR="00F54361" w:rsidRPr="0006452B" w:rsidRDefault="00F54361"/>
  <w:p w14:paraId="4643F4A1" w14:textId="77777777" w:rsidR="00F54361" w:rsidRDefault="00F5436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1250" w14:textId="5830E9BB" w:rsidR="00434111" w:rsidRPr="00434111" w:rsidRDefault="00434111" w:rsidP="00434111">
    <w:pPr>
      <w:tabs>
        <w:tab w:val="right" w:pos="9781"/>
      </w:tabs>
      <w:spacing w:before="0" w:after="0" w:line="240" w:lineRule="auto"/>
      <w:ind w:left="-425" w:right="-714"/>
      <w:rPr>
        <w:rFonts w:eastAsiaTheme="minorEastAsia" w:cs="Arial"/>
        <w:noProof/>
        <w:color w:val="262626" w:themeColor="text1" w:themeTint="D9"/>
        <w:kern w:val="22"/>
        <w:sz w:val="16"/>
        <w:szCs w:val="16"/>
        <w:lang w:bidi="en-US"/>
      </w:rPr>
    </w:pPr>
    <w:r w:rsidRPr="00434111">
      <w:rPr>
        <w:rFonts w:eastAsiaTheme="minorEastAsia" w:cs="Arial"/>
        <w:color w:val="262626" w:themeColor="text1" w:themeTint="D9"/>
        <w:kern w:val="22"/>
        <w:sz w:val="16"/>
        <w:szCs w:val="16"/>
        <w:lang w:bidi="en-US"/>
      </w:rPr>
      <w:t xml:space="preserve">Document title: </w:t>
    </w:r>
    <w:r w:rsidR="002474EA" w:rsidRPr="002474EA">
      <w:rPr>
        <w:rFonts w:eastAsiaTheme="minorEastAsia" w:cs="Arial"/>
        <w:color w:val="262626" w:themeColor="text1" w:themeTint="D9"/>
        <w:kern w:val="22"/>
        <w:sz w:val="16"/>
        <w:szCs w:val="16"/>
        <w:lang w:bidi="en-US"/>
      </w:rPr>
      <w:t>Cl_CyberSecProject_AE_Pro2of2_Appx_ReportTemplate</w:t>
    </w:r>
    <w:r w:rsidRPr="00434111">
      <w:rPr>
        <w:rFonts w:eastAsiaTheme="minorEastAsia" w:cs="Arial"/>
        <w:color w:val="262626" w:themeColor="text1" w:themeTint="D9"/>
        <w:kern w:val="22"/>
        <w:sz w:val="16"/>
        <w:szCs w:val="16"/>
        <w:lang w:bidi="en-US"/>
      </w:rPr>
      <w:ptab w:relativeTo="margin" w:alignment="right" w:leader="none"/>
    </w:r>
    <w:r w:rsidRPr="00434111">
      <w:rPr>
        <w:rFonts w:eastAsiaTheme="minorEastAsia" w:cs="Arial"/>
        <w:color w:val="262626" w:themeColor="text1" w:themeTint="D9"/>
        <w:kern w:val="22"/>
        <w:sz w:val="16"/>
        <w:szCs w:val="16"/>
        <w:lang w:bidi="en-US"/>
      </w:rPr>
      <w:t xml:space="preserve">Page </w:t>
    </w:r>
    <w:r w:rsidRPr="00434111">
      <w:rPr>
        <w:rFonts w:eastAsiaTheme="minorEastAsia" w:cs="Arial"/>
        <w:color w:val="262626" w:themeColor="text1" w:themeTint="D9"/>
        <w:kern w:val="22"/>
        <w:sz w:val="16"/>
        <w:szCs w:val="16"/>
        <w:lang w:bidi="en-US"/>
      </w:rPr>
      <w:fldChar w:fldCharType="begin"/>
    </w:r>
    <w:r w:rsidRPr="00434111">
      <w:rPr>
        <w:rFonts w:eastAsiaTheme="minorEastAsia" w:cs="Arial"/>
        <w:color w:val="262626" w:themeColor="text1" w:themeTint="D9"/>
        <w:kern w:val="22"/>
        <w:sz w:val="16"/>
        <w:szCs w:val="16"/>
        <w:lang w:bidi="en-US"/>
      </w:rPr>
      <w:instrText xml:space="preserve"> PAGE  \* Arabic  \* MERGEFORMAT </w:instrText>
    </w:r>
    <w:r w:rsidRPr="00434111">
      <w:rPr>
        <w:rFonts w:eastAsiaTheme="minorEastAsia" w:cs="Arial"/>
        <w:color w:val="262626" w:themeColor="text1" w:themeTint="D9"/>
        <w:kern w:val="22"/>
        <w:sz w:val="16"/>
        <w:szCs w:val="16"/>
        <w:lang w:bidi="en-US"/>
      </w:rPr>
      <w:fldChar w:fldCharType="separate"/>
    </w:r>
    <w:r w:rsidRPr="00434111">
      <w:rPr>
        <w:rFonts w:eastAsiaTheme="minorEastAsia" w:cs="Arial"/>
        <w:color w:val="262626" w:themeColor="text1" w:themeTint="D9"/>
        <w:kern w:val="22"/>
        <w:sz w:val="16"/>
        <w:szCs w:val="16"/>
        <w:lang w:bidi="en-US"/>
      </w:rPr>
      <w:t>1</w:t>
    </w:r>
    <w:r w:rsidRPr="00434111">
      <w:rPr>
        <w:rFonts w:eastAsiaTheme="minorEastAsia" w:cs="Arial"/>
        <w:color w:val="262626" w:themeColor="text1" w:themeTint="D9"/>
        <w:kern w:val="22"/>
        <w:sz w:val="16"/>
        <w:szCs w:val="16"/>
        <w:lang w:bidi="en-US"/>
      </w:rPr>
      <w:fldChar w:fldCharType="end"/>
    </w:r>
    <w:r w:rsidRPr="00434111">
      <w:rPr>
        <w:rFonts w:eastAsiaTheme="minorEastAsia" w:cs="Arial"/>
        <w:color w:val="262626" w:themeColor="text1" w:themeTint="D9"/>
        <w:kern w:val="22"/>
        <w:sz w:val="16"/>
        <w:szCs w:val="16"/>
        <w:lang w:bidi="en-US"/>
      </w:rPr>
      <w:t xml:space="preserve"> of </w:t>
    </w:r>
    <w:r w:rsidRPr="00434111">
      <w:rPr>
        <w:rFonts w:eastAsiaTheme="minorEastAsia" w:cs="Arial"/>
        <w:noProof/>
        <w:color w:val="262626" w:themeColor="text1" w:themeTint="D9"/>
        <w:kern w:val="22"/>
        <w:sz w:val="16"/>
        <w:szCs w:val="16"/>
        <w:lang w:bidi="en-US"/>
      </w:rPr>
      <w:fldChar w:fldCharType="begin"/>
    </w:r>
    <w:r w:rsidRPr="00434111">
      <w:rPr>
        <w:rFonts w:eastAsiaTheme="minorEastAsia" w:cs="Arial"/>
        <w:noProof/>
        <w:color w:val="262626" w:themeColor="text1" w:themeTint="D9"/>
        <w:kern w:val="22"/>
        <w:sz w:val="16"/>
        <w:szCs w:val="16"/>
        <w:lang w:bidi="en-US"/>
      </w:rPr>
      <w:instrText xml:space="preserve"> NUMPAGES  \* Arabic  \* MERGEFORMAT </w:instrText>
    </w:r>
    <w:r w:rsidRPr="00434111">
      <w:rPr>
        <w:rFonts w:eastAsiaTheme="minorEastAsia" w:cs="Arial"/>
        <w:noProof/>
        <w:color w:val="262626" w:themeColor="text1" w:themeTint="D9"/>
        <w:kern w:val="22"/>
        <w:sz w:val="16"/>
        <w:szCs w:val="16"/>
        <w:lang w:bidi="en-US"/>
      </w:rPr>
      <w:fldChar w:fldCharType="separate"/>
    </w:r>
    <w:r w:rsidRPr="00434111">
      <w:rPr>
        <w:rFonts w:eastAsiaTheme="minorEastAsia" w:cs="Arial"/>
        <w:noProof/>
        <w:color w:val="262626" w:themeColor="text1" w:themeTint="D9"/>
        <w:kern w:val="22"/>
        <w:sz w:val="16"/>
        <w:szCs w:val="16"/>
        <w:lang w:bidi="en-US"/>
      </w:rPr>
      <w:t>37</w:t>
    </w:r>
    <w:r w:rsidRPr="00434111">
      <w:rPr>
        <w:rFonts w:eastAsiaTheme="minorEastAsia" w:cs="Arial"/>
        <w:noProof/>
        <w:color w:val="262626" w:themeColor="text1" w:themeTint="D9"/>
        <w:kern w:val="22"/>
        <w:sz w:val="16"/>
        <w:szCs w:val="16"/>
        <w:lang w:bidi="en-US"/>
      </w:rPr>
      <w:fldChar w:fldCharType="end"/>
    </w:r>
  </w:p>
  <w:p w14:paraId="4D0A3E6E" w14:textId="05E2E4AA" w:rsidR="00434111" w:rsidRDefault="00434111" w:rsidP="006219F8">
    <w:pPr>
      <w:tabs>
        <w:tab w:val="right" w:pos="9781"/>
      </w:tabs>
      <w:spacing w:before="0" w:after="0" w:line="240" w:lineRule="auto"/>
      <w:ind w:left="-425" w:right="-714"/>
    </w:pPr>
    <w:r w:rsidRPr="00434111">
      <w:rPr>
        <w:rFonts w:eastAsiaTheme="minorEastAsia" w:cs="Arial"/>
        <w:noProof/>
        <w:color w:val="262626" w:themeColor="text1" w:themeTint="D9"/>
        <w:kern w:val="22"/>
        <w:sz w:val="16"/>
        <w:szCs w:val="16"/>
        <w:lang w:bidi="en-US"/>
      </w:rPr>
      <w:t>Resource ID: SEMX_22_003_</w:t>
    </w:r>
    <w:r w:rsidR="00C63941" w:rsidRPr="00C63941">
      <w:t xml:space="preserve"> </w:t>
    </w:r>
    <w:r w:rsidR="00C63941" w:rsidRPr="00C63941">
      <w:rPr>
        <w:rFonts w:eastAsiaTheme="minorEastAsia" w:cs="Arial"/>
        <w:noProof/>
        <w:color w:val="262626" w:themeColor="text1" w:themeTint="D9"/>
        <w:kern w:val="22"/>
        <w:sz w:val="16"/>
        <w:szCs w:val="16"/>
        <w:lang w:bidi="en-US"/>
      </w:rPr>
      <w:t>CI_</w:t>
    </w:r>
    <w:r w:rsidR="002474EA" w:rsidRPr="002474EA">
      <w:rPr>
        <w:rFonts w:eastAsiaTheme="minorEastAsia" w:cs="Arial"/>
        <w:noProof/>
        <w:color w:val="262626" w:themeColor="text1" w:themeTint="D9"/>
        <w:kern w:val="22"/>
        <w:sz w:val="16"/>
        <w:szCs w:val="16"/>
        <w:lang w:bidi="en-US"/>
      </w:rPr>
      <w:t>CyberSecProject_AE_Pro2of2_Appx_ReportTemplate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518E" w14:textId="77777777" w:rsidR="00F54361" w:rsidRPr="008D467A" w:rsidRDefault="00F54361">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6657958B" w14:textId="77777777" w:rsidR="00F54361" w:rsidRPr="008948B1" w:rsidRDefault="00F54361">
    <w:pPr>
      <w:pStyle w:val="Bodyfooter"/>
    </w:pPr>
    <w:r w:rsidRPr="008D467A">
      <w:t>Disclaimer:</w:t>
    </w:r>
    <w:r>
      <w:t xml:space="preserve"> </w:t>
    </w:r>
    <w:r w:rsidRPr="008D467A">
      <w:t>Printed copies of this document are regarded as uncontrolled.</w:t>
    </w:r>
    <w:r>
      <w:t xml:space="preserve"> </w:t>
    </w:r>
    <w:r w:rsidRPr="008D467A">
      <w:t>Please check to ensure this is the latest version.</w:t>
    </w:r>
  </w:p>
  <w:p w14:paraId="4910D0FC" w14:textId="77777777" w:rsidR="00F54361" w:rsidRPr="00AA3155" w:rsidRDefault="00F54361">
    <w:pPr>
      <w:pStyle w:val="Footer"/>
    </w:pPr>
  </w:p>
  <w:p w14:paraId="252E2512" w14:textId="77777777" w:rsidR="00F54361" w:rsidRDefault="00F543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1154" w14:textId="77777777" w:rsidR="00631368" w:rsidRDefault="00631368">
      <w:pPr>
        <w:spacing w:before="0" w:after="0" w:line="240" w:lineRule="auto"/>
      </w:pPr>
      <w:r>
        <w:separator/>
      </w:r>
    </w:p>
  </w:footnote>
  <w:footnote w:type="continuationSeparator" w:id="0">
    <w:p w14:paraId="6F34A71D" w14:textId="77777777" w:rsidR="00631368" w:rsidRDefault="00631368">
      <w:pPr>
        <w:spacing w:before="0" w:after="0" w:line="240" w:lineRule="auto"/>
      </w:pPr>
      <w:r>
        <w:continuationSeparator/>
      </w:r>
    </w:p>
  </w:footnote>
  <w:footnote w:type="continuationNotice" w:id="1">
    <w:p w14:paraId="487F2591" w14:textId="77777777" w:rsidR="00631368" w:rsidRDefault="006313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5B0E" w14:textId="77777777" w:rsidR="00F54361" w:rsidRDefault="00F54361"/>
  <w:p w14:paraId="6F5C194D" w14:textId="77777777" w:rsidR="00F54361" w:rsidRDefault="00F543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B2AE" w14:textId="24CC9F73" w:rsidR="00EA0243" w:rsidRDefault="00EA0243" w:rsidP="006219F8">
    <w:pPr>
      <w:pStyle w:val="Header"/>
      <w:jc w:val="right"/>
    </w:pPr>
    <w:r>
      <w:rPr>
        <w:noProof/>
      </w:rPr>
      <w:drawing>
        <wp:inline distT="0" distB="0" distL="0" distR="0" wp14:anchorId="260C308B" wp14:editId="26F1C984">
          <wp:extent cx="1408430" cy="267970"/>
          <wp:effectExtent l="0" t="0" r="1270" b="0"/>
          <wp:docPr id="1262977074" name="Picture 126297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8430" cy="26797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BEAB" w14:textId="77777777" w:rsidR="00F54361" w:rsidRDefault="00F54361">
    <w:pPr>
      <w:pStyle w:val="Header"/>
    </w:pPr>
  </w:p>
  <w:p w14:paraId="1E4E83B5" w14:textId="77777777" w:rsidR="00F54361" w:rsidRDefault="00F543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46054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130F1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9E2A5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607C1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7E68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DCAD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5502A67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9"/>
    <w:multiLevelType w:val="singleLevel"/>
    <w:tmpl w:val="CEBA40B6"/>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4801AE"/>
    <w:multiLevelType w:val="multilevel"/>
    <w:tmpl w:val="588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E5D64"/>
    <w:multiLevelType w:val="hybridMultilevel"/>
    <w:tmpl w:val="E01073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2534C67"/>
    <w:multiLevelType w:val="hybridMultilevel"/>
    <w:tmpl w:val="30241ED8"/>
    <w:lvl w:ilvl="0" w:tplc="CCA8C6F0">
      <w:start w:val="1"/>
      <w:numFmt w:val="decimal"/>
      <w:pStyle w:val="Heading2"/>
      <w:lvlText w:val="%1."/>
      <w:lvlJc w:val="left"/>
      <w:pPr>
        <w:ind w:left="502"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2F35D64"/>
    <w:multiLevelType w:val="hybridMultilevel"/>
    <w:tmpl w:val="D5E2CF2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6341FE8"/>
    <w:multiLevelType w:val="hybridMultilevel"/>
    <w:tmpl w:val="871A7B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DD60B6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FEB509D"/>
    <w:multiLevelType w:val="hybridMultilevel"/>
    <w:tmpl w:val="C7D6E560"/>
    <w:lvl w:ilvl="0" w:tplc="ED101220">
      <w:start w:val="1"/>
      <w:numFmt w:val="bullet"/>
      <w:pStyle w:val="Bulletlist"/>
      <w:lvlText w:val=""/>
      <w:lvlJc w:val="left"/>
      <w:pPr>
        <w:ind w:left="720" w:hanging="360"/>
      </w:pPr>
      <w:rPr>
        <w:rFonts w:ascii="Symbol" w:hAnsi="Symbol" w:hint="default"/>
      </w:rPr>
    </w:lvl>
    <w:lvl w:ilvl="1" w:tplc="93D2850E">
      <w:start w:val="1"/>
      <w:numFmt w:val="bullet"/>
      <w:lvlText w:val="o"/>
      <w:lvlJc w:val="left"/>
      <w:pPr>
        <w:ind w:left="1440" w:hanging="360"/>
      </w:pPr>
      <w:rPr>
        <w:rFonts w:ascii="Courier New" w:hAnsi="Courier New" w:cs="Courier New" w:hint="default"/>
      </w:rPr>
    </w:lvl>
    <w:lvl w:ilvl="2" w:tplc="EA92ABEE">
      <w:start w:val="1"/>
      <w:numFmt w:val="bullet"/>
      <w:lvlText w:val=""/>
      <w:lvlJc w:val="left"/>
      <w:pPr>
        <w:ind w:left="2160" w:hanging="360"/>
      </w:pPr>
      <w:rPr>
        <w:rFonts w:ascii="Wingdings" w:hAnsi="Wingdings" w:hint="default"/>
      </w:rPr>
    </w:lvl>
    <w:lvl w:ilvl="3" w:tplc="417CA3E6" w:tentative="1">
      <w:start w:val="1"/>
      <w:numFmt w:val="bullet"/>
      <w:lvlText w:val=""/>
      <w:lvlJc w:val="left"/>
      <w:pPr>
        <w:ind w:left="2880" w:hanging="360"/>
      </w:pPr>
      <w:rPr>
        <w:rFonts w:ascii="Symbol" w:hAnsi="Symbol" w:hint="default"/>
      </w:rPr>
    </w:lvl>
    <w:lvl w:ilvl="4" w:tplc="239460B0" w:tentative="1">
      <w:start w:val="1"/>
      <w:numFmt w:val="bullet"/>
      <w:lvlText w:val="o"/>
      <w:lvlJc w:val="left"/>
      <w:pPr>
        <w:ind w:left="3600" w:hanging="360"/>
      </w:pPr>
      <w:rPr>
        <w:rFonts w:ascii="Courier New" w:hAnsi="Courier New" w:cs="Courier New" w:hint="default"/>
      </w:rPr>
    </w:lvl>
    <w:lvl w:ilvl="5" w:tplc="CC684D84" w:tentative="1">
      <w:start w:val="1"/>
      <w:numFmt w:val="bullet"/>
      <w:lvlText w:val=""/>
      <w:lvlJc w:val="left"/>
      <w:pPr>
        <w:ind w:left="4320" w:hanging="360"/>
      </w:pPr>
      <w:rPr>
        <w:rFonts w:ascii="Wingdings" w:hAnsi="Wingdings" w:hint="default"/>
      </w:rPr>
    </w:lvl>
    <w:lvl w:ilvl="6" w:tplc="1972AC8C" w:tentative="1">
      <w:start w:val="1"/>
      <w:numFmt w:val="bullet"/>
      <w:lvlText w:val=""/>
      <w:lvlJc w:val="left"/>
      <w:pPr>
        <w:ind w:left="5040" w:hanging="360"/>
      </w:pPr>
      <w:rPr>
        <w:rFonts w:ascii="Symbol" w:hAnsi="Symbol" w:hint="default"/>
      </w:rPr>
    </w:lvl>
    <w:lvl w:ilvl="7" w:tplc="EBF233E2" w:tentative="1">
      <w:start w:val="1"/>
      <w:numFmt w:val="bullet"/>
      <w:lvlText w:val="o"/>
      <w:lvlJc w:val="left"/>
      <w:pPr>
        <w:ind w:left="5760" w:hanging="360"/>
      </w:pPr>
      <w:rPr>
        <w:rFonts w:ascii="Courier New" w:hAnsi="Courier New" w:cs="Courier New" w:hint="default"/>
      </w:rPr>
    </w:lvl>
    <w:lvl w:ilvl="8" w:tplc="EF289196" w:tentative="1">
      <w:start w:val="1"/>
      <w:numFmt w:val="bullet"/>
      <w:lvlText w:val=""/>
      <w:lvlJc w:val="left"/>
      <w:pPr>
        <w:ind w:left="6480" w:hanging="360"/>
      </w:pPr>
      <w:rPr>
        <w:rFonts w:ascii="Wingdings" w:hAnsi="Wingdings" w:hint="default"/>
      </w:rPr>
    </w:lvl>
  </w:abstractNum>
  <w:abstractNum w:abstractNumId="15" w15:restartNumberingAfterBreak="0">
    <w:nsid w:val="12B26E58"/>
    <w:multiLevelType w:val="hybridMultilevel"/>
    <w:tmpl w:val="CB02A3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8C27917"/>
    <w:multiLevelType w:val="multilevel"/>
    <w:tmpl w:val="673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E2246"/>
    <w:multiLevelType w:val="hybridMultilevel"/>
    <w:tmpl w:val="195C27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0214097"/>
    <w:multiLevelType w:val="multilevel"/>
    <w:tmpl w:val="F59ADCA0"/>
    <w:lvl w:ilvl="0">
      <w:start w:val="1"/>
      <w:numFmt w:val="decimal"/>
      <w:pStyle w:val="Heading1List"/>
      <w:lvlText w:val="%1."/>
      <w:lvlJc w:val="left"/>
      <w:pPr>
        <w:ind w:left="720" w:hanging="360"/>
      </w:pPr>
      <w:rPr>
        <w:rFonts w:hint="default"/>
      </w:rPr>
    </w:lvl>
    <w:lvl w:ilvl="1">
      <w:start w:val="1"/>
      <w:numFmt w:val="decimal"/>
      <w:pStyle w:val="Heading2List"/>
      <w:isLgl/>
      <w:lvlText w:val="%1.%2"/>
      <w:lvlJc w:val="left"/>
      <w:pPr>
        <w:ind w:left="942" w:hanging="375"/>
      </w:pPr>
      <w:rPr>
        <w:rFonts w:hint="default"/>
      </w:rPr>
    </w:lvl>
    <w:lvl w:ilvl="2">
      <w:start w:val="1"/>
      <w:numFmt w:val="decimal"/>
      <w:pStyle w:val="Heading3List"/>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9" w15:restartNumberingAfterBreak="0">
    <w:nsid w:val="22E60B77"/>
    <w:multiLevelType w:val="hybridMultilevel"/>
    <w:tmpl w:val="28B61DA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4AA401C"/>
    <w:multiLevelType w:val="hybridMultilevel"/>
    <w:tmpl w:val="6CEAC20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8713341"/>
    <w:multiLevelType w:val="multilevel"/>
    <w:tmpl w:val="FEFE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91D48"/>
    <w:multiLevelType w:val="multilevel"/>
    <w:tmpl w:val="1602A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D505B3"/>
    <w:multiLevelType w:val="multilevel"/>
    <w:tmpl w:val="A28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B4DD3"/>
    <w:multiLevelType w:val="hybridMultilevel"/>
    <w:tmpl w:val="28B61DA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26" w15:restartNumberingAfterBreak="0">
    <w:nsid w:val="2F730ACF"/>
    <w:multiLevelType w:val="multilevel"/>
    <w:tmpl w:val="C48E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23928"/>
    <w:multiLevelType w:val="multilevel"/>
    <w:tmpl w:val="D01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C3130"/>
    <w:multiLevelType w:val="hybridMultilevel"/>
    <w:tmpl w:val="0316E286"/>
    <w:lvl w:ilvl="0" w:tplc="C414D016">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3AD3DEC"/>
    <w:multiLevelType w:val="hybridMultilevel"/>
    <w:tmpl w:val="37A0660C"/>
    <w:lvl w:ilvl="0" w:tplc="821E3358">
      <w:start w:val="1"/>
      <w:numFmt w:val="bullet"/>
      <w:pStyle w:val="Bulletslist"/>
      <w:lvlText w:val=""/>
      <w:lvlJc w:val="left"/>
      <w:pPr>
        <w:ind w:left="717" w:hanging="360"/>
      </w:pPr>
      <w:rPr>
        <w:rFonts w:ascii="Wingdings" w:hAnsi="Wingdings" w:hint="default"/>
      </w:rPr>
    </w:lvl>
    <w:lvl w:ilvl="1" w:tplc="346EC60C">
      <w:start w:val="1"/>
      <w:numFmt w:val="bullet"/>
      <w:lvlText w:val="o"/>
      <w:lvlJc w:val="left"/>
      <w:pPr>
        <w:ind w:left="1440" w:hanging="360"/>
      </w:pPr>
      <w:rPr>
        <w:rFonts w:ascii="Courier New" w:hAnsi="Courier New" w:cs="Courier New" w:hint="default"/>
      </w:rPr>
    </w:lvl>
    <w:lvl w:ilvl="2" w:tplc="40686246" w:tentative="1">
      <w:start w:val="1"/>
      <w:numFmt w:val="bullet"/>
      <w:lvlText w:val=""/>
      <w:lvlJc w:val="left"/>
      <w:pPr>
        <w:ind w:left="2160" w:hanging="360"/>
      </w:pPr>
      <w:rPr>
        <w:rFonts w:ascii="Wingdings" w:hAnsi="Wingdings" w:hint="default"/>
      </w:rPr>
    </w:lvl>
    <w:lvl w:ilvl="3" w:tplc="9ECC6FB0" w:tentative="1">
      <w:start w:val="1"/>
      <w:numFmt w:val="bullet"/>
      <w:lvlText w:val=""/>
      <w:lvlJc w:val="left"/>
      <w:pPr>
        <w:ind w:left="2880" w:hanging="360"/>
      </w:pPr>
      <w:rPr>
        <w:rFonts w:ascii="Symbol" w:hAnsi="Symbol" w:hint="default"/>
      </w:rPr>
    </w:lvl>
    <w:lvl w:ilvl="4" w:tplc="160AF972" w:tentative="1">
      <w:start w:val="1"/>
      <w:numFmt w:val="bullet"/>
      <w:lvlText w:val="o"/>
      <w:lvlJc w:val="left"/>
      <w:pPr>
        <w:ind w:left="3600" w:hanging="360"/>
      </w:pPr>
      <w:rPr>
        <w:rFonts w:ascii="Courier New" w:hAnsi="Courier New" w:cs="Courier New" w:hint="default"/>
      </w:rPr>
    </w:lvl>
    <w:lvl w:ilvl="5" w:tplc="252205E4" w:tentative="1">
      <w:start w:val="1"/>
      <w:numFmt w:val="bullet"/>
      <w:lvlText w:val=""/>
      <w:lvlJc w:val="left"/>
      <w:pPr>
        <w:ind w:left="4320" w:hanging="360"/>
      </w:pPr>
      <w:rPr>
        <w:rFonts w:ascii="Wingdings" w:hAnsi="Wingdings" w:hint="default"/>
      </w:rPr>
    </w:lvl>
    <w:lvl w:ilvl="6" w:tplc="667894A0" w:tentative="1">
      <w:start w:val="1"/>
      <w:numFmt w:val="bullet"/>
      <w:lvlText w:val=""/>
      <w:lvlJc w:val="left"/>
      <w:pPr>
        <w:ind w:left="5040" w:hanging="360"/>
      </w:pPr>
      <w:rPr>
        <w:rFonts w:ascii="Symbol" w:hAnsi="Symbol" w:hint="default"/>
      </w:rPr>
    </w:lvl>
    <w:lvl w:ilvl="7" w:tplc="54CA5E42" w:tentative="1">
      <w:start w:val="1"/>
      <w:numFmt w:val="bullet"/>
      <w:lvlText w:val="o"/>
      <w:lvlJc w:val="left"/>
      <w:pPr>
        <w:ind w:left="5760" w:hanging="360"/>
      </w:pPr>
      <w:rPr>
        <w:rFonts w:ascii="Courier New" w:hAnsi="Courier New" w:cs="Courier New" w:hint="default"/>
      </w:rPr>
    </w:lvl>
    <w:lvl w:ilvl="8" w:tplc="60F875CC" w:tentative="1">
      <w:start w:val="1"/>
      <w:numFmt w:val="bullet"/>
      <w:lvlText w:val=""/>
      <w:lvlJc w:val="left"/>
      <w:pPr>
        <w:ind w:left="6480" w:hanging="360"/>
      </w:pPr>
      <w:rPr>
        <w:rFonts w:ascii="Wingdings" w:hAnsi="Wingdings" w:hint="default"/>
      </w:rPr>
    </w:lvl>
  </w:abstractNum>
  <w:abstractNum w:abstractNumId="30" w15:restartNumberingAfterBreak="0">
    <w:nsid w:val="33C97592"/>
    <w:multiLevelType w:val="multilevel"/>
    <w:tmpl w:val="A274E6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1008"/>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360B7D1D"/>
    <w:multiLevelType w:val="multilevel"/>
    <w:tmpl w:val="36D4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D020F"/>
    <w:multiLevelType w:val="hybridMultilevel"/>
    <w:tmpl w:val="4140C204"/>
    <w:lvl w:ilvl="0" w:tplc="8C342B80">
      <w:start w:val="1"/>
      <w:numFmt w:val="bullet"/>
      <w:pStyle w:val="TableList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474514D"/>
    <w:multiLevelType w:val="multilevel"/>
    <w:tmpl w:val="D10C49D0"/>
    <w:lvl w:ilvl="0">
      <w:start w:val="1"/>
      <w:numFmt w:val="decimal"/>
      <w:pStyle w:val="H1Numb-List"/>
      <w:lvlText w:val="%1."/>
      <w:lvlJc w:val="left"/>
      <w:pPr>
        <w:ind w:left="720" w:hanging="360"/>
      </w:pPr>
    </w:lvl>
    <w:lvl w:ilvl="1">
      <w:start w:val="1"/>
      <w:numFmt w:val="decimal"/>
      <w:pStyle w:val="H2Numb-List"/>
      <w:isLgl/>
      <w:lvlText w:val="%1.%2"/>
      <w:lvlJc w:val="left"/>
      <w:pPr>
        <w:ind w:left="1005" w:hanging="645"/>
      </w:pPr>
      <w:rPr>
        <w:rFonts w:hint="default"/>
      </w:rPr>
    </w:lvl>
    <w:lvl w:ilvl="2">
      <w:start w:val="1"/>
      <w:numFmt w:val="decimal"/>
      <w:pStyle w:val="H3Numb-List"/>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5534605"/>
    <w:multiLevelType w:val="hybridMultilevel"/>
    <w:tmpl w:val="E6062BC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88A16D9"/>
    <w:multiLevelType w:val="multilevel"/>
    <w:tmpl w:val="9288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835FC"/>
    <w:multiLevelType w:val="hybridMultilevel"/>
    <w:tmpl w:val="FD32E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0D96246"/>
    <w:multiLevelType w:val="multilevel"/>
    <w:tmpl w:val="A53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554D9"/>
    <w:multiLevelType w:val="hybridMultilevel"/>
    <w:tmpl w:val="9D8EB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46E5A62"/>
    <w:multiLevelType w:val="multilevel"/>
    <w:tmpl w:val="4758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C53815"/>
    <w:multiLevelType w:val="multilevel"/>
    <w:tmpl w:val="67B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41F0B"/>
    <w:multiLevelType w:val="hybridMultilevel"/>
    <w:tmpl w:val="0516643A"/>
    <w:lvl w:ilvl="0" w:tplc="E340D3A0">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BFE6BE4"/>
    <w:multiLevelType w:val="multilevel"/>
    <w:tmpl w:val="A15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76648"/>
    <w:multiLevelType w:val="multilevel"/>
    <w:tmpl w:val="6B7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D74A29"/>
    <w:multiLevelType w:val="multilevel"/>
    <w:tmpl w:val="B3AC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9A0756"/>
    <w:multiLevelType w:val="multilevel"/>
    <w:tmpl w:val="4E76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449FB"/>
    <w:multiLevelType w:val="hybridMultilevel"/>
    <w:tmpl w:val="0AC8E2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BA33D6"/>
    <w:multiLevelType w:val="hybridMultilevel"/>
    <w:tmpl w:val="D5E2CF2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6F393F32"/>
    <w:multiLevelType w:val="hybridMultilevel"/>
    <w:tmpl w:val="1F50A7C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715E7C78"/>
    <w:multiLevelType w:val="hybridMultilevel"/>
    <w:tmpl w:val="A94675FE"/>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7AFD1507"/>
    <w:multiLevelType w:val="multilevel"/>
    <w:tmpl w:val="B94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241960">
    <w:abstractNumId w:val="25"/>
  </w:num>
  <w:num w:numId="2" w16cid:durableId="1956323989">
    <w:abstractNumId w:val="14"/>
  </w:num>
  <w:num w:numId="3" w16cid:durableId="271517226">
    <w:abstractNumId w:val="29"/>
  </w:num>
  <w:num w:numId="4" w16cid:durableId="190268716">
    <w:abstractNumId w:val="7"/>
  </w:num>
  <w:num w:numId="5" w16cid:durableId="1981156068">
    <w:abstractNumId w:val="32"/>
  </w:num>
  <w:num w:numId="6" w16cid:durableId="1536382087">
    <w:abstractNumId w:val="18"/>
  </w:num>
  <w:num w:numId="7" w16cid:durableId="1734546581">
    <w:abstractNumId w:val="30"/>
  </w:num>
  <w:num w:numId="8" w16cid:durableId="1474133677">
    <w:abstractNumId w:val="38"/>
  </w:num>
  <w:num w:numId="9" w16cid:durableId="39091320">
    <w:abstractNumId w:val="17"/>
  </w:num>
  <w:num w:numId="10" w16cid:durableId="1854496077">
    <w:abstractNumId w:val="28"/>
  </w:num>
  <w:num w:numId="11" w16cid:durableId="265232012">
    <w:abstractNumId w:val="41"/>
  </w:num>
  <w:num w:numId="12" w16cid:durableId="234585732">
    <w:abstractNumId w:val="33"/>
  </w:num>
  <w:num w:numId="13" w16cid:durableId="1853295570">
    <w:abstractNumId w:val="48"/>
  </w:num>
  <w:num w:numId="14" w16cid:durableId="484977380">
    <w:abstractNumId w:val="15"/>
  </w:num>
  <w:num w:numId="15" w16cid:durableId="1211154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3733901">
    <w:abstractNumId w:val="47"/>
  </w:num>
  <w:num w:numId="17" w16cid:durableId="1801485851">
    <w:abstractNumId w:val="20"/>
  </w:num>
  <w:num w:numId="18" w16cid:durableId="500657323">
    <w:abstractNumId w:val="19"/>
  </w:num>
  <w:num w:numId="19" w16cid:durableId="8044729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64428050">
    <w:abstractNumId w:val="46"/>
  </w:num>
  <w:num w:numId="21" w16cid:durableId="1960406925">
    <w:abstractNumId w:val="12"/>
  </w:num>
  <w:num w:numId="22" w16cid:durableId="1452285304">
    <w:abstractNumId w:val="24"/>
  </w:num>
  <w:num w:numId="23" w16cid:durableId="104080522">
    <w:abstractNumId w:val="10"/>
  </w:num>
  <w:num w:numId="24" w16cid:durableId="342898351">
    <w:abstractNumId w:val="13"/>
  </w:num>
  <w:num w:numId="25" w16cid:durableId="1956786851">
    <w:abstractNumId w:val="49"/>
  </w:num>
  <w:num w:numId="26" w16cid:durableId="1668705682">
    <w:abstractNumId w:val="34"/>
  </w:num>
  <w:num w:numId="27" w16cid:durableId="859516160">
    <w:abstractNumId w:val="36"/>
  </w:num>
  <w:num w:numId="28" w16cid:durableId="416361823">
    <w:abstractNumId w:val="9"/>
  </w:num>
  <w:num w:numId="29" w16cid:durableId="2133938304">
    <w:abstractNumId w:val="6"/>
  </w:num>
  <w:num w:numId="30" w16cid:durableId="588581255">
    <w:abstractNumId w:val="5"/>
  </w:num>
  <w:num w:numId="31" w16cid:durableId="2144731563">
    <w:abstractNumId w:val="4"/>
  </w:num>
  <w:num w:numId="32" w16cid:durableId="315033169">
    <w:abstractNumId w:val="3"/>
  </w:num>
  <w:num w:numId="33" w16cid:durableId="553084700">
    <w:abstractNumId w:val="2"/>
  </w:num>
  <w:num w:numId="34" w16cid:durableId="1550146605">
    <w:abstractNumId w:val="1"/>
  </w:num>
  <w:num w:numId="35" w16cid:durableId="1905556114">
    <w:abstractNumId w:val="0"/>
  </w:num>
  <w:num w:numId="36" w16cid:durableId="301931949">
    <w:abstractNumId w:val="10"/>
    <w:lvlOverride w:ilvl="0">
      <w:startOverride w:val="1"/>
    </w:lvlOverride>
  </w:num>
  <w:num w:numId="37" w16cid:durableId="282005222">
    <w:abstractNumId w:val="11"/>
  </w:num>
  <w:num w:numId="38" w16cid:durableId="2043287225">
    <w:abstractNumId w:val="10"/>
    <w:lvlOverride w:ilvl="0">
      <w:startOverride w:val="1"/>
    </w:lvlOverride>
  </w:num>
  <w:num w:numId="39" w16cid:durableId="1916092029">
    <w:abstractNumId w:val="45"/>
  </w:num>
  <w:num w:numId="40" w16cid:durableId="767196774">
    <w:abstractNumId w:val="21"/>
  </w:num>
  <w:num w:numId="41" w16cid:durableId="826021286">
    <w:abstractNumId w:val="26"/>
  </w:num>
  <w:num w:numId="42" w16cid:durableId="1122771064">
    <w:abstractNumId w:val="27"/>
  </w:num>
  <w:num w:numId="43" w16cid:durableId="214858518">
    <w:abstractNumId w:val="42"/>
  </w:num>
  <w:num w:numId="44" w16cid:durableId="981081819">
    <w:abstractNumId w:val="37"/>
  </w:num>
  <w:num w:numId="45" w16cid:durableId="823812349">
    <w:abstractNumId w:val="8"/>
  </w:num>
  <w:num w:numId="46" w16cid:durableId="701174234">
    <w:abstractNumId w:val="16"/>
  </w:num>
  <w:num w:numId="47" w16cid:durableId="927619533">
    <w:abstractNumId w:val="50"/>
  </w:num>
  <w:num w:numId="48" w16cid:durableId="2045520175">
    <w:abstractNumId w:val="40"/>
  </w:num>
  <w:num w:numId="49" w16cid:durableId="1813398889">
    <w:abstractNumId w:val="43"/>
  </w:num>
  <w:num w:numId="50" w16cid:durableId="273295039">
    <w:abstractNumId w:val="44"/>
  </w:num>
  <w:num w:numId="51" w16cid:durableId="453598951">
    <w:abstractNumId w:val="22"/>
  </w:num>
  <w:num w:numId="52" w16cid:durableId="548804359">
    <w:abstractNumId w:val="39"/>
  </w:num>
  <w:num w:numId="53" w16cid:durableId="308366779">
    <w:abstractNumId w:val="23"/>
  </w:num>
  <w:num w:numId="54" w16cid:durableId="122618459">
    <w:abstractNumId w:val="35"/>
  </w:num>
  <w:num w:numId="55" w16cid:durableId="345137091">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U1NzAxMbE0N7U0NjJU0lEKTi0uzszPAykwsawFAGt0fvItAAAA"/>
  </w:docVars>
  <w:rsids>
    <w:rsidRoot w:val="00BC08A1"/>
    <w:rsid w:val="00001DE2"/>
    <w:rsid w:val="00002AC9"/>
    <w:rsid w:val="00002D81"/>
    <w:rsid w:val="000040F6"/>
    <w:rsid w:val="00004A66"/>
    <w:rsid w:val="00005159"/>
    <w:rsid w:val="00005347"/>
    <w:rsid w:val="000053D3"/>
    <w:rsid w:val="00005709"/>
    <w:rsid w:val="0000664A"/>
    <w:rsid w:val="00006C51"/>
    <w:rsid w:val="00007085"/>
    <w:rsid w:val="00007339"/>
    <w:rsid w:val="000077AE"/>
    <w:rsid w:val="00010C51"/>
    <w:rsid w:val="0001103E"/>
    <w:rsid w:val="0001186E"/>
    <w:rsid w:val="00011895"/>
    <w:rsid w:val="0001192E"/>
    <w:rsid w:val="00012E00"/>
    <w:rsid w:val="000132B3"/>
    <w:rsid w:val="0001336D"/>
    <w:rsid w:val="00014C82"/>
    <w:rsid w:val="000153B9"/>
    <w:rsid w:val="000162BB"/>
    <w:rsid w:val="000163A6"/>
    <w:rsid w:val="0001712C"/>
    <w:rsid w:val="000171F4"/>
    <w:rsid w:val="00020540"/>
    <w:rsid w:val="00022D1D"/>
    <w:rsid w:val="00023245"/>
    <w:rsid w:val="0002353B"/>
    <w:rsid w:val="00023DE4"/>
    <w:rsid w:val="000251BC"/>
    <w:rsid w:val="00025D9F"/>
    <w:rsid w:val="00026BFD"/>
    <w:rsid w:val="0002742E"/>
    <w:rsid w:val="00027FB3"/>
    <w:rsid w:val="000309D9"/>
    <w:rsid w:val="00030C76"/>
    <w:rsid w:val="00030DE2"/>
    <w:rsid w:val="00031ED3"/>
    <w:rsid w:val="00032044"/>
    <w:rsid w:val="00033C7F"/>
    <w:rsid w:val="00033D01"/>
    <w:rsid w:val="00034EC9"/>
    <w:rsid w:val="000365FD"/>
    <w:rsid w:val="0004015F"/>
    <w:rsid w:val="0004064D"/>
    <w:rsid w:val="00041418"/>
    <w:rsid w:val="00041979"/>
    <w:rsid w:val="00042CC1"/>
    <w:rsid w:val="00042CE6"/>
    <w:rsid w:val="000431BF"/>
    <w:rsid w:val="00043AE5"/>
    <w:rsid w:val="0004612A"/>
    <w:rsid w:val="00047BF1"/>
    <w:rsid w:val="00047EE6"/>
    <w:rsid w:val="00051CC5"/>
    <w:rsid w:val="00051FF5"/>
    <w:rsid w:val="00052024"/>
    <w:rsid w:val="00052FCE"/>
    <w:rsid w:val="00056033"/>
    <w:rsid w:val="00057775"/>
    <w:rsid w:val="00060334"/>
    <w:rsid w:val="00061614"/>
    <w:rsid w:val="00061706"/>
    <w:rsid w:val="00061E63"/>
    <w:rsid w:val="00062984"/>
    <w:rsid w:val="00063A11"/>
    <w:rsid w:val="00064763"/>
    <w:rsid w:val="00064FE8"/>
    <w:rsid w:val="000658A8"/>
    <w:rsid w:val="000676E4"/>
    <w:rsid w:val="00070175"/>
    <w:rsid w:val="0007137E"/>
    <w:rsid w:val="000713AE"/>
    <w:rsid w:val="0007291D"/>
    <w:rsid w:val="0007299B"/>
    <w:rsid w:val="00072DAE"/>
    <w:rsid w:val="000739A0"/>
    <w:rsid w:val="000743B8"/>
    <w:rsid w:val="00074AC8"/>
    <w:rsid w:val="00074BBC"/>
    <w:rsid w:val="00076655"/>
    <w:rsid w:val="0007752F"/>
    <w:rsid w:val="00080D43"/>
    <w:rsid w:val="000813E8"/>
    <w:rsid w:val="00081AF1"/>
    <w:rsid w:val="00081DA4"/>
    <w:rsid w:val="000835C6"/>
    <w:rsid w:val="00084428"/>
    <w:rsid w:val="00085755"/>
    <w:rsid w:val="00086887"/>
    <w:rsid w:val="00086C85"/>
    <w:rsid w:val="00087767"/>
    <w:rsid w:val="00090ACB"/>
    <w:rsid w:val="00091F2D"/>
    <w:rsid w:val="00092B0E"/>
    <w:rsid w:val="000933BF"/>
    <w:rsid w:val="0009395A"/>
    <w:rsid w:val="00093CD7"/>
    <w:rsid w:val="00095480"/>
    <w:rsid w:val="0009697A"/>
    <w:rsid w:val="00097A7B"/>
    <w:rsid w:val="000A0E32"/>
    <w:rsid w:val="000A1C1D"/>
    <w:rsid w:val="000A27DA"/>
    <w:rsid w:val="000A3E94"/>
    <w:rsid w:val="000A4A43"/>
    <w:rsid w:val="000A5965"/>
    <w:rsid w:val="000A6E4D"/>
    <w:rsid w:val="000A7121"/>
    <w:rsid w:val="000B0697"/>
    <w:rsid w:val="000B0FA0"/>
    <w:rsid w:val="000B2DDC"/>
    <w:rsid w:val="000B3281"/>
    <w:rsid w:val="000B335C"/>
    <w:rsid w:val="000B3D96"/>
    <w:rsid w:val="000B3E83"/>
    <w:rsid w:val="000B41EC"/>
    <w:rsid w:val="000B437A"/>
    <w:rsid w:val="000B563F"/>
    <w:rsid w:val="000B56D7"/>
    <w:rsid w:val="000B6368"/>
    <w:rsid w:val="000B6A24"/>
    <w:rsid w:val="000B6DF7"/>
    <w:rsid w:val="000B70D6"/>
    <w:rsid w:val="000B7AA2"/>
    <w:rsid w:val="000B7D06"/>
    <w:rsid w:val="000C2811"/>
    <w:rsid w:val="000C2A34"/>
    <w:rsid w:val="000C418C"/>
    <w:rsid w:val="000C45D7"/>
    <w:rsid w:val="000C57A9"/>
    <w:rsid w:val="000C5E89"/>
    <w:rsid w:val="000C6C14"/>
    <w:rsid w:val="000D24EB"/>
    <w:rsid w:val="000D2F4C"/>
    <w:rsid w:val="000D2F91"/>
    <w:rsid w:val="000D3067"/>
    <w:rsid w:val="000D42F9"/>
    <w:rsid w:val="000D4BE7"/>
    <w:rsid w:val="000D556F"/>
    <w:rsid w:val="000D5AC9"/>
    <w:rsid w:val="000D5E98"/>
    <w:rsid w:val="000D77AB"/>
    <w:rsid w:val="000E0033"/>
    <w:rsid w:val="000E0BDE"/>
    <w:rsid w:val="000E119B"/>
    <w:rsid w:val="000E1F35"/>
    <w:rsid w:val="000E2974"/>
    <w:rsid w:val="000E4820"/>
    <w:rsid w:val="000E59E9"/>
    <w:rsid w:val="000E6E37"/>
    <w:rsid w:val="000E795D"/>
    <w:rsid w:val="000F06F3"/>
    <w:rsid w:val="000F086F"/>
    <w:rsid w:val="000F24E4"/>
    <w:rsid w:val="000F276A"/>
    <w:rsid w:val="000F4467"/>
    <w:rsid w:val="000F529D"/>
    <w:rsid w:val="000F5EFC"/>
    <w:rsid w:val="000F6529"/>
    <w:rsid w:val="000F71BF"/>
    <w:rsid w:val="000F7E7B"/>
    <w:rsid w:val="001013AF"/>
    <w:rsid w:val="001052E0"/>
    <w:rsid w:val="001057DA"/>
    <w:rsid w:val="00105C27"/>
    <w:rsid w:val="00105D20"/>
    <w:rsid w:val="001069BE"/>
    <w:rsid w:val="0010763E"/>
    <w:rsid w:val="00113ED9"/>
    <w:rsid w:val="00114436"/>
    <w:rsid w:val="00114D48"/>
    <w:rsid w:val="001162CC"/>
    <w:rsid w:val="001163C4"/>
    <w:rsid w:val="00116486"/>
    <w:rsid w:val="00116ED1"/>
    <w:rsid w:val="001201D4"/>
    <w:rsid w:val="00120DEB"/>
    <w:rsid w:val="0012140B"/>
    <w:rsid w:val="00122D95"/>
    <w:rsid w:val="00123BB0"/>
    <w:rsid w:val="00123DFA"/>
    <w:rsid w:val="00124CA7"/>
    <w:rsid w:val="001254EF"/>
    <w:rsid w:val="00130537"/>
    <w:rsid w:val="00130679"/>
    <w:rsid w:val="001306F4"/>
    <w:rsid w:val="0013155E"/>
    <w:rsid w:val="00131F32"/>
    <w:rsid w:val="00134302"/>
    <w:rsid w:val="00134F8C"/>
    <w:rsid w:val="00135A35"/>
    <w:rsid w:val="00135CAC"/>
    <w:rsid w:val="0013763A"/>
    <w:rsid w:val="00137A2A"/>
    <w:rsid w:val="00137BDD"/>
    <w:rsid w:val="0014136C"/>
    <w:rsid w:val="00142EA9"/>
    <w:rsid w:val="0014353E"/>
    <w:rsid w:val="0014420C"/>
    <w:rsid w:val="00145DDC"/>
    <w:rsid w:val="00147B1A"/>
    <w:rsid w:val="00147C0F"/>
    <w:rsid w:val="00150875"/>
    <w:rsid w:val="0015163B"/>
    <w:rsid w:val="00151C50"/>
    <w:rsid w:val="00152141"/>
    <w:rsid w:val="001527BE"/>
    <w:rsid w:val="00152857"/>
    <w:rsid w:val="00153B34"/>
    <w:rsid w:val="00154E39"/>
    <w:rsid w:val="001559F6"/>
    <w:rsid w:val="00155B68"/>
    <w:rsid w:val="00155F60"/>
    <w:rsid w:val="00156439"/>
    <w:rsid w:val="00156EE7"/>
    <w:rsid w:val="0016216A"/>
    <w:rsid w:val="001621FD"/>
    <w:rsid w:val="001622D6"/>
    <w:rsid w:val="001634D6"/>
    <w:rsid w:val="001664E1"/>
    <w:rsid w:val="00166A50"/>
    <w:rsid w:val="001673EA"/>
    <w:rsid w:val="001676C6"/>
    <w:rsid w:val="001720F0"/>
    <w:rsid w:val="0017260E"/>
    <w:rsid w:val="001727F4"/>
    <w:rsid w:val="0017354E"/>
    <w:rsid w:val="001739FB"/>
    <w:rsid w:val="00173CF9"/>
    <w:rsid w:val="001740AA"/>
    <w:rsid w:val="00174D92"/>
    <w:rsid w:val="00174E21"/>
    <w:rsid w:val="001765E4"/>
    <w:rsid w:val="00182A69"/>
    <w:rsid w:val="00186879"/>
    <w:rsid w:val="00187225"/>
    <w:rsid w:val="00187F22"/>
    <w:rsid w:val="0019162F"/>
    <w:rsid w:val="0019174B"/>
    <w:rsid w:val="0019178C"/>
    <w:rsid w:val="00191887"/>
    <w:rsid w:val="0019490D"/>
    <w:rsid w:val="00194B03"/>
    <w:rsid w:val="00194F32"/>
    <w:rsid w:val="0019683F"/>
    <w:rsid w:val="001970CD"/>
    <w:rsid w:val="00197AFE"/>
    <w:rsid w:val="001A1082"/>
    <w:rsid w:val="001A1639"/>
    <w:rsid w:val="001A2FCA"/>
    <w:rsid w:val="001A3A03"/>
    <w:rsid w:val="001A3D51"/>
    <w:rsid w:val="001A4A19"/>
    <w:rsid w:val="001B005E"/>
    <w:rsid w:val="001B2365"/>
    <w:rsid w:val="001B4007"/>
    <w:rsid w:val="001B46CE"/>
    <w:rsid w:val="001B46E7"/>
    <w:rsid w:val="001B53CA"/>
    <w:rsid w:val="001B65ED"/>
    <w:rsid w:val="001B6D72"/>
    <w:rsid w:val="001C00EC"/>
    <w:rsid w:val="001C3968"/>
    <w:rsid w:val="001C3EFD"/>
    <w:rsid w:val="001C4FFA"/>
    <w:rsid w:val="001C54EB"/>
    <w:rsid w:val="001C55D7"/>
    <w:rsid w:val="001C77D1"/>
    <w:rsid w:val="001C7875"/>
    <w:rsid w:val="001C7BEC"/>
    <w:rsid w:val="001D0B97"/>
    <w:rsid w:val="001D2FC4"/>
    <w:rsid w:val="001D35F9"/>
    <w:rsid w:val="001D6460"/>
    <w:rsid w:val="001D6B67"/>
    <w:rsid w:val="001D6FDD"/>
    <w:rsid w:val="001E10B9"/>
    <w:rsid w:val="001E2F45"/>
    <w:rsid w:val="001E67F8"/>
    <w:rsid w:val="001E7C6B"/>
    <w:rsid w:val="001F1113"/>
    <w:rsid w:val="00200CF4"/>
    <w:rsid w:val="002014A8"/>
    <w:rsid w:val="002021DD"/>
    <w:rsid w:val="0020275A"/>
    <w:rsid w:val="0020331A"/>
    <w:rsid w:val="002033F9"/>
    <w:rsid w:val="00203797"/>
    <w:rsid w:val="00204075"/>
    <w:rsid w:val="00204135"/>
    <w:rsid w:val="0020441C"/>
    <w:rsid w:val="00204F97"/>
    <w:rsid w:val="002050D3"/>
    <w:rsid w:val="00206101"/>
    <w:rsid w:val="00210A68"/>
    <w:rsid w:val="00210AC1"/>
    <w:rsid w:val="00211E24"/>
    <w:rsid w:val="00212191"/>
    <w:rsid w:val="00214EC4"/>
    <w:rsid w:val="00216515"/>
    <w:rsid w:val="0021677F"/>
    <w:rsid w:val="00220FD4"/>
    <w:rsid w:val="00221003"/>
    <w:rsid w:val="0022196F"/>
    <w:rsid w:val="00221D8C"/>
    <w:rsid w:val="0022488D"/>
    <w:rsid w:val="00225B6A"/>
    <w:rsid w:val="00225CDB"/>
    <w:rsid w:val="00227AC1"/>
    <w:rsid w:val="002303BD"/>
    <w:rsid w:val="002303F9"/>
    <w:rsid w:val="00230B88"/>
    <w:rsid w:val="002314FF"/>
    <w:rsid w:val="00231DF8"/>
    <w:rsid w:val="00232647"/>
    <w:rsid w:val="00233D70"/>
    <w:rsid w:val="00234862"/>
    <w:rsid w:val="0023578F"/>
    <w:rsid w:val="00235D63"/>
    <w:rsid w:val="00236F17"/>
    <w:rsid w:val="00237D7B"/>
    <w:rsid w:val="0024017F"/>
    <w:rsid w:val="0024109E"/>
    <w:rsid w:val="00241364"/>
    <w:rsid w:val="002420C8"/>
    <w:rsid w:val="00243EF8"/>
    <w:rsid w:val="002442FD"/>
    <w:rsid w:val="00245199"/>
    <w:rsid w:val="002457D3"/>
    <w:rsid w:val="00245EEE"/>
    <w:rsid w:val="0024605E"/>
    <w:rsid w:val="002474A1"/>
    <w:rsid w:val="002474EA"/>
    <w:rsid w:val="00248A07"/>
    <w:rsid w:val="00250B4F"/>
    <w:rsid w:val="00250EF9"/>
    <w:rsid w:val="002512D6"/>
    <w:rsid w:val="0025143F"/>
    <w:rsid w:val="0025264A"/>
    <w:rsid w:val="00252894"/>
    <w:rsid w:val="002532DB"/>
    <w:rsid w:val="00254BE9"/>
    <w:rsid w:val="00255341"/>
    <w:rsid w:val="002557F1"/>
    <w:rsid w:val="00255BCF"/>
    <w:rsid w:val="002563EA"/>
    <w:rsid w:val="00257339"/>
    <w:rsid w:val="00260220"/>
    <w:rsid w:val="00260DD5"/>
    <w:rsid w:val="0026124C"/>
    <w:rsid w:val="00262FC9"/>
    <w:rsid w:val="00263325"/>
    <w:rsid w:val="002638E7"/>
    <w:rsid w:val="00263F57"/>
    <w:rsid w:val="00264C53"/>
    <w:rsid w:val="002651AD"/>
    <w:rsid w:val="002654EE"/>
    <w:rsid w:val="00266191"/>
    <w:rsid w:val="002665F9"/>
    <w:rsid w:val="00266A50"/>
    <w:rsid w:val="00266F78"/>
    <w:rsid w:val="00270F60"/>
    <w:rsid w:val="00272C8A"/>
    <w:rsid w:val="002744C2"/>
    <w:rsid w:val="00275332"/>
    <w:rsid w:val="00276326"/>
    <w:rsid w:val="00276DCE"/>
    <w:rsid w:val="0027796D"/>
    <w:rsid w:val="00281303"/>
    <w:rsid w:val="00281F68"/>
    <w:rsid w:val="00283E05"/>
    <w:rsid w:val="0028429E"/>
    <w:rsid w:val="002846EB"/>
    <w:rsid w:val="002867BB"/>
    <w:rsid w:val="00286C92"/>
    <w:rsid w:val="00287CD4"/>
    <w:rsid w:val="0029025F"/>
    <w:rsid w:val="00292688"/>
    <w:rsid w:val="00293CE6"/>
    <w:rsid w:val="00294278"/>
    <w:rsid w:val="00294B24"/>
    <w:rsid w:val="002953D4"/>
    <w:rsid w:val="00296442"/>
    <w:rsid w:val="0029663C"/>
    <w:rsid w:val="002966BF"/>
    <w:rsid w:val="00296879"/>
    <w:rsid w:val="002969E8"/>
    <w:rsid w:val="002974A8"/>
    <w:rsid w:val="0029755A"/>
    <w:rsid w:val="002A07EC"/>
    <w:rsid w:val="002A0D73"/>
    <w:rsid w:val="002A2346"/>
    <w:rsid w:val="002A24D8"/>
    <w:rsid w:val="002A2548"/>
    <w:rsid w:val="002A2A78"/>
    <w:rsid w:val="002A3021"/>
    <w:rsid w:val="002A3153"/>
    <w:rsid w:val="002A3AA8"/>
    <w:rsid w:val="002A4878"/>
    <w:rsid w:val="002A4AB2"/>
    <w:rsid w:val="002A510D"/>
    <w:rsid w:val="002A5E76"/>
    <w:rsid w:val="002A6285"/>
    <w:rsid w:val="002A718F"/>
    <w:rsid w:val="002B07BE"/>
    <w:rsid w:val="002B11D4"/>
    <w:rsid w:val="002B20D9"/>
    <w:rsid w:val="002B2A7C"/>
    <w:rsid w:val="002B4846"/>
    <w:rsid w:val="002B50AA"/>
    <w:rsid w:val="002B5A34"/>
    <w:rsid w:val="002B5ADC"/>
    <w:rsid w:val="002B5BA1"/>
    <w:rsid w:val="002B7309"/>
    <w:rsid w:val="002B79C5"/>
    <w:rsid w:val="002C033C"/>
    <w:rsid w:val="002C1A75"/>
    <w:rsid w:val="002C30D8"/>
    <w:rsid w:val="002C392D"/>
    <w:rsid w:val="002C43C0"/>
    <w:rsid w:val="002C4B2A"/>
    <w:rsid w:val="002C56DE"/>
    <w:rsid w:val="002C6D78"/>
    <w:rsid w:val="002C7685"/>
    <w:rsid w:val="002C7ECD"/>
    <w:rsid w:val="002D00B1"/>
    <w:rsid w:val="002D0257"/>
    <w:rsid w:val="002D0E09"/>
    <w:rsid w:val="002D109A"/>
    <w:rsid w:val="002D121D"/>
    <w:rsid w:val="002D1271"/>
    <w:rsid w:val="002D22D9"/>
    <w:rsid w:val="002D34A6"/>
    <w:rsid w:val="002D4965"/>
    <w:rsid w:val="002D4EC4"/>
    <w:rsid w:val="002D56D0"/>
    <w:rsid w:val="002D6524"/>
    <w:rsid w:val="002D659C"/>
    <w:rsid w:val="002E157C"/>
    <w:rsid w:val="002E3A85"/>
    <w:rsid w:val="002E40E8"/>
    <w:rsid w:val="002E4642"/>
    <w:rsid w:val="002E4B43"/>
    <w:rsid w:val="002E5025"/>
    <w:rsid w:val="002E5F7D"/>
    <w:rsid w:val="002E61AA"/>
    <w:rsid w:val="002E688B"/>
    <w:rsid w:val="002E7644"/>
    <w:rsid w:val="002F0279"/>
    <w:rsid w:val="002F035B"/>
    <w:rsid w:val="002F0531"/>
    <w:rsid w:val="002F1282"/>
    <w:rsid w:val="002F1E34"/>
    <w:rsid w:val="002F3100"/>
    <w:rsid w:val="002F32B4"/>
    <w:rsid w:val="002F3C8E"/>
    <w:rsid w:val="002F5F08"/>
    <w:rsid w:val="002F5F76"/>
    <w:rsid w:val="002F7313"/>
    <w:rsid w:val="002F7CB4"/>
    <w:rsid w:val="003009F2"/>
    <w:rsid w:val="00302AB0"/>
    <w:rsid w:val="00302B9E"/>
    <w:rsid w:val="00302F12"/>
    <w:rsid w:val="003033B5"/>
    <w:rsid w:val="0030455B"/>
    <w:rsid w:val="00304A84"/>
    <w:rsid w:val="00304D8E"/>
    <w:rsid w:val="0030565D"/>
    <w:rsid w:val="00305F55"/>
    <w:rsid w:val="0030714B"/>
    <w:rsid w:val="00310304"/>
    <w:rsid w:val="00312B48"/>
    <w:rsid w:val="003132FD"/>
    <w:rsid w:val="00313547"/>
    <w:rsid w:val="00313C83"/>
    <w:rsid w:val="003145AB"/>
    <w:rsid w:val="003155B3"/>
    <w:rsid w:val="0031570F"/>
    <w:rsid w:val="003161BE"/>
    <w:rsid w:val="00316CE3"/>
    <w:rsid w:val="003208F9"/>
    <w:rsid w:val="00322DED"/>
    <w:rsid w:val="00324355"/>
    <w:rsid w:val="0032459C"/>
    <w:rsid w:val="0032496A"/>
    <w:rsid w:val="0032546A"/>
    <w:rsid w:val="003263EA"/>
    <w:rsid w:val="0032698D"/>
    <w:rsid w:val="00327025"/>
    <w:rsid w:val="00327849"/>
    <w:rsid w:val="00327E88"/>
    <w:rsid w:val="00330B95"/>
    <w:rsid w:val="00330E5F"/>
    <w:rsid w:val="003310BB"/>
    <w:rsid w:val="00332FE1"/>
    <w:rsid w:val="00333853"/>
    <w:rsid w:val="00334654"/>
    <w:rsid w:val="0033612D"/>
    <w:rsid w:val="00336402"/>
    <w:rsid w:val="003368B0"/>
    <w:rsid w:val="00337017"/>
    <w:rsid w:val="003412BE"/>
    <w:rsid w:val="003413A8"/>
    <w:rsid w:val="00341DEC"/>
    <w:rsid w:val="00342B64"/>
    <w:rsid w:val="00342E42"/>
    <w:rsid w:val="0034383D"/>
    <w:rsid w:val="00343B8C"/>
    <w:rsid w:val="00344774"/>
    <w:rsid w:val="003447A5"/>
    <w:rsid w:val="00344B50"/>
    <w:rsid w:val="00344E48"/>
    <w:rsid w:val="003451F4"/>
    <w:rsid w:val="0034585F"/>
    <w:rsid w:val="00345BBF"/>
    <w:rsid w:val="003460E0"/>
    <w:rsid w:val="003468AD"/>
    <w:rsid w:val="0034734A"/>
    <w:rsid w:val="00347ED9"/>
    <w:rsid w:val="003508DC"/>
    <w:rsid w:val="003509FD"/>
    <w:rsid w:val="003513AA"/>
    <w:rsid w:val="00351A09"/>
    <w:rsid w:val="003526D7"/>
    <w:rsid w:val="003550EF"/>
    <w:rsid w:val="003556A0"/>
    <w:rsid w:val="0035694F"/>
    <w:rsid w:val="00356E2C"/>
    <w:rsid w:val="003572CA"/>
    <w:rsid w:val="003576B1"/>
    <w:rsid w:val="003603A8"/>
    <w:rsid w:val="0036053F"/>
    <w:rsid w:val="00362565"/>
    <w:rsid w:val="003627AF"/>
    <w:rsid w:val="003630E4"/>
    <w:rsid w:val="003643B2"/>
    <w:rsid w:val="00364420"/>
    <w:rsid w:val="003649FF"/>
    <w:rsid w:val="00364D3F"/>
    <w:rsid w:val="00365E26"/>
    <w:rsid w:val="00366631"/>
    <w:rsid w:val="0036676A"/>
    <w:rsid w:val="0037012F"/>
    <w:rsid w:val="00371A36"/>
    <w:rsid w:val="003729D9"/>
    <w:rsid w:val="00372EBF"/>
    <w:rsid w:val="00374720"/>
    <w:rsid w:val="00374952"/>
    <w:rsid w:val="00374ECE"/>
    <w:rsid w:val="00375120"/>
    <w:rsid w:val="0037606D"/>
    <w:rsid w:val="00380CEA"/>
    <w:rsid w:val="003810C6"/>
    <w:rsid w:val="003815A3"/>
    <w:rsid w:val="00382366"/>
    <w:rsid w:val="0038314C"/>
    <w:rsid w:val="00385670"/>
    <w:rsid w:val="003871D7"/>
    <w:rsid w:val="003878C1"/>
    <w:rsid w:val="00390CF1"/>
    <w:rsid w:val="00391884"/>
    <w:rsid w:val="00391ECB"/>
    <w:rsid w:val="00392AFB"/>
    <w:rsid w:val="00393D2C"/>
    <w:rsid w:val="00395166"/>
    <w:rsid w:val="003953D1"/>
    <w:rsid w:val="003959D8"/>
    <w:rsid w:val="00397408"/>
    <w:rsid w:val="00397DA9"/>
    <w:rsid w:val="003A049A"/>
    <w:rsid w:val="003A07C5"/>
    <w:rsid w:val="003A0949"/>
    <w:rsid w:val="003A36BA"/>
    <w:rsid w:val="003A39DF"/>
    <w:rsid w:val="003A67D4"/>
    <w:rsid w:val="003A6802"/>
    <w:rsid w:val="003A720D"/>
    <w:rsid w:val="003A7356"/>
    <w:rsid w:val="003B0F97"/>
    <w:rsid w:val="003B11F8"/>
    <w:rsid w:val="003B1AE9"/>
    <w:rsid w:val="003B24F5"/>
    <w:rsid w:val="003B2DAB"/>
    <w:rsid w:val="003B41D7"/>
    <w:rsid w:val="003B4434"/>
    <w:rsid w:val="003B4977"/>
    <w:rsid w:val="003B5125"/>
    <w:rsid w:val="003B6CF4"/>
    <w:rsid w:val="003C0013"/>
    <w:rsid w:val="003C022E"/>
    <w:rsid w:val="003C08F8"/>
    <w:rsid w:val="003C0E9D"/>
    <w:rsid w:val="003C239D"/>
    <w:rsid w:val="003C39E3"/>
    <w:rsid w:val="003C6CA6"/>
    <w:rsid w:val="003C7566"/>
    <w:rsid w:val="003D0B2E"/>
    <w:rsid w:val="003D1A6C"/>
    <w:rsid w:val="003D2A98"/>
    <w:rsid w:val="003D2BA6"/>
    <w:rsid w:val="003D2F02"/>
    <w:rsid w:val="003D3349"/>
    <w:rsid w:val="003D3575"/>
    <w:rsid w:val="003D4503"/>
    <w:rsid w:val="003D6BA7"/>
    <w:rsid w:val="003D747A"/>
    <w:rsid w:val="003E0B88"/>
    <w:rsid w:val="003E0DF0"/>
    <w:rsid w:val="003E1D51"/>
    <w:rsid w:val="003E232C"/>
    <w:rsid w:val="003E4115"/>
    <w:rsid w:val="003E692C"/>
    <w:rsid w:val="003E6C56"/>
    <w:rsid w:val="003F004A"/>
    <w:rsid w:val="003F0337"/>
    <w:rsid w:val="003F11D3"/>
    <w:rsid w:val="003F2299"/>
    <w:rsid w:val="003F2709"/>
    <w:rsid w:val="003F2B8F"/>
    <w:rsid w:val="003F2E49"/>
    <w:rsid w:val="003F30C3"/>
    <w:rsid w:val="003F32FE"/>
    <w:rsid w:val="003F3D49"/>
    <w:rsid w:val="003F3FD1"/>
    <w:rsid w:val="003F415D"/>
    <w:rsid w:val="003F48F0"/>
    <w:rsid w:val="003F54EE"/>
    <w:rsid w:val="003F5F10"/>
    <w:rsid w:val="003F7A5D"/>
    <w:rsid w:val="00400522"/>
    <w:rsid w:val="004008F3"/>
    <w:rsid w:val="00401B80"/>
    <w:rsid w:val="0040209F"/>
    <w:rsid w:val="0040289D"/>
    <w:rsid w:val="004031C3"/>
    <w:rsid w:val="00403410"/>
    <w:rsid w:val="00403856"/>
    <w:rsid w:val="00407623"/>
    <w:rsid w:val="00407979"/>
    <w:rsid w:val="00411232"/>
    <w:rsid w:val="00411880"/>
    <w:rsid w:val="00411CB4"/>
    <w:rsid w:val="00412300"/>
    <w:rsid w:val="00412B2A"/>
    <w:rsid w:val="00412D63"/>
    <w:rsid w:val="00414464"/>
    <w:rsid w:val="0041507E"/>
    <w:rsid w:val="00415097"/>
    <w:rsid w:val="004154F6"/>
    <w:rsid w:val="004159C6"/>
    <w:rsid w:val="00416CDF"/>
    <w:rsid w:val="00416E1C"/>
    <w:rsid w:val="004213A4"/>
    <w:rsid w:val="00421DCE"/>
    <w:rsid w:val="004227CE"/>
    <w:rsid w:val="00422899"/>
    <w:rsid w:val="00422A98"/>
    <w:rsid w:val="00422F04"/>
    <w:rsid w:val="004234AD"/>
    <w:rsid w:val="00423A34"/>
    <w:rsid w:val="00423C0E"/>
    <w:rsid w:val="00424329"/>
    <w:rsid w:val="00425946"/>
    <w:rsid w:val="004267DE"/>
    <w:rsid w:val="004312F9"/>
    <w:rsid w:val="00431D25"/>
    <w:rsid w:val="00433C13"/>
    <w:rsid w:val="00434111"/>
    <w:rsid w:val="00435F88"/>
    <w:rsid w:val="004373D0"/>
    <w:rsid w:val="00437D37"/>
    <w:rsid w:val="00440BC9"/>
    <w:rsid w:val="004415C4"/>
    <w:rsid w:val="004431D0"/>
    <w:rsid w:val="00443B41"/>
    <w:rsid w:val="00444E5A"/>
    <w:rsid w:val="00445270"/>
    <w:rsid w:val="0044534A"/>
    <w:rsid w:val="00445482"/>
    <w:rsid w:val="004466F9"/>
    <w:rsid w:val="00446AFA"/>
    <w:rsid w:val="00446CE8"/>
    <w:rsid w:val="00451362"/>
    <w:rsid w:val="0045173F"/>
    <w:rsid w:val="00452612"/>
    <w:rsid w:val="00452A31"/>
    <w:rsid w:val="00456982"/>
    <w:rsid w:val="00456E1C"/>
    <w:rsid w:val="00457409"/>
    <w:rsid w:val="00457772"/>
    <w:rsid w:val="00461198"/>
    <w:rsid w:val="00461A6A"/>
    <w:rsid w:val="004621F7"/>
    <w:rsid w:val="004628B6"/>
    <w:rsid w:val="00462F35"/>
    <w:rsid w:val="00463156"/>
    <w:rsid w:val="00463671"/>
    <w:rsid w:val="00463689"/>
    <w:rsid w:val="00463A29"/>
    <w:rsid w:val="00463BB1"/>
    <w:rsid w:val="00464049"/>
    <w:rsid w:val="0046441E"/>
    <w:rsid w:val="0046531F"/>
    <w:rsid w:val="00471C85"/>
    <w:rsid w:val="00471D9B"/>
    <w:rsid w:val="004731FE"/>
    <w:rsid w:val="00475C3C"/>
    <w:rsid w:val="0047600C"/>
    <w:rsid w:val="00476060"/>
    <w:rsid w:val="004766AA"/>
    <w:rsid w:val="00476D62"/>
    <w:rsid w:val="0047794F"/>
    <w:rsid w:val="00477A82"/>
    <w:rsid w:val="004803F1"/>
    <w:rsid w:val="004806A1"/>
    <w:rsid w:val="004813EB"/>
    <w:rsid w:val="00482587"/>
    <w:rsid w:val="00482952"/>
    <w:rsid w:val="00483256"/>
    <w:rsid w:val="00484085"/>
    <w:rsid w:val="00485573"/>
    <w:rsid w:val="004856F6"/>
    <w:rsid w:val="00485B11"/>
    <w:rsid w:val="004868C6"/>
    <w:rsid w:val="004875F1"/>
    <w:rsid w:val="004901CA"/>
    <w:rsid w:val="00490EA0"/>
    <w:rsid w:val="0049342A"/>
    <w:rsid w:val="00493E5A"/>
    <w:rsid w:val="0049468B"/>
    <w:rsid w:val="00494AEB"/>
    <w:rsid w:val="00494BD8"/>
    <w:rsid w:val="004958AF"/>
    <w:rsid w:val="00496A1E"/>
    <w:rsid w:val="0049742E"/>
    <w:rsid w:val="00497FF9"/>
    <w:rsid w:val="004A0FAA"/>
    <w:rsid w:val="004A1C12"/>
    <w:rsid w:val="004A1D15"/>
    <w:rsid w:val="004A25B1"/>
    <w:rsid w:val="004A2B58"/>
    <w:rsid w:val="004A36B6"/>
    <w:rsid w:val="004A3DEB"/>
    <w:rsid w:val="004A4034"/>
    <w:rsid w:val="004A42F2"/>
    <w:rsid w:val="004A449F"/>
    <w:rsid w:val="004A493B"/>
    <w:rsid w:val="004A4950"/>
    <w:rsid w:val="004A498C"/>
    <w:rsid w:val="004A4EAE"/>
    <w:rsid w:val="004A4F94"/>
    <w:rsid w:val="004A5308"/>
    <w:rsid w:val="004A79D6"/>
    <w:rsid w:val="004B048B"/>
    <w:rsid w:val="004B059D"/>
    <w:rsid w:val="004B143C"/>
    <w:rsid w:val="004B1988"/>
    <w:rsid w:val="004B2297"/>
    <w:rsid w:val="004B2319"/>
    <w:rsid w:val="004B23DE"/>
    <w:rsid w:val="004B2E67"/>
    <w:rsid w:val="004B3413"/>
    <w:rsid w:val="004B3846"/>
    <w:rsid w:val="004B4BC3"/>
    <w:rsid w:val="004B67A8"/>
    <w:rsid w:val="004B7076"/>
    <w:rsid w:val="004C00C4"/>
    <w:rsid w:val="004C059C"/>
    <w:rsid w:val="004C0C0F"/>
    <w:rsid w:val="004C33F1"/>
    <w:rsid w:val="004C3560"/>
    <w:rsid w:val="004C4D3F"/>
    <w:rsid w:val="004C58B4"/>
    <w:rsid w:val="004C5D4E"/>
    <w:rsid w:val="004C6E07"/>
    <w:rsid w:val="004D045A"/>
    <w:rsid w:val="004D1230"/>
    <w:rsid w:val="004D25FC"/>
    <w:rsid w:val="004D3372"/>
    <w:rsid w:val="004D3462"/>
    <w:rsid w:val="004D3DE0"/>
    <w:rsid w:val="004D40A1"/>
    <w:rsid w:val="004D4866"/>
    <w:rsid w:val="004D4C44"/>
    <w:rsid w:val="004D4C6B"/>
    <w:rsid w:val="004D552B"/>
    <w:rsid w:val="004D5EA6"/>
    <w:rsid w:val="004D658C"/>
    <w:rsid w:val="004E0CCD"/>
    <w:rsid w:val="004E2C31"/>
    <w:rsid w:val="004E4FC6"/>
    <w:rsid w:val="004E5DDF"/>
    <w:rsid w:val="004E5E95"/>
    <w:rsid w:val="004E6224"/>
    <w:rsid w:val="004E6301"/>
    <w:rsid w:val="004E6D3A"/>
    <w:rsid w:val="004E7D03"/>
    <w:rsid w:val="004F02B0"/>
    <w:rsid w:val="004F134E"/>
    <w:rsid w:val="004F3752"/>
    <w:rsid w:val="004F3800"/>
    <w:rsid w:val="004F4126"/>
    <w:rsid w:val="004F4D02"/>
    <w:rsid w:val="004F7950"/>
    <w:rsid w:val="005016D2"/>
    <w:rsid w:val="005054FA"/>
    <w:rsid w:val="00505544"/>
    <w:rsid w:val="00506797"/>
    <w:rsid w:val="00506CC6"/>
    <w:rsid w:val="0050795E"/>
    <w:rsid w:val="0051069F"/>
    <w:rsid w:val="00510B75"/>
    <w:rsid w:val="0051112E"/>
    <w:rsid w:val="0051390F"/>
    <w:rsid w:val="00514F47"/>
    <w:rsid w:val="00514F85"/>
    <w:rsid w:val="005151EE"/>
    <w:rsid w:val="0051578C"/>
    <w:rsid w:val="00516880"/>
    <w:rsid w:val="0051726F"/>
    <w:rsid w:val="00517628"/>
    <w:rsid w:val="00517FC0"/>
    <w:rsid w:val="00521A16"/>
    <w:rsid w:val="00522109"/>
    <w:rsid w:val="0052264A"/>
    <w:rsid w:val="00522E42"/>
    <w:rsid w:val="00522FD1"/>
    <w:rsid w:val="00523418"/>
    <w:rsid w:val="005255CF"/>
    <w:rsid w:val="005255E0"/>
    <w:rsid w:val="00525A4C"/>
    <w:rsid w:val="00525AC0"/>
    <w:rsid w:val="00526507"/>
    <w:rsid w:val="005308C0"/>
    <w:rsid w:val="00531B21"/>
    <w:rsid w:val="005321C0"/>
    <w:rsid w:val="00533325"/>
    <w:rsid w:val="00533AC0"/>
    <w:rsid w:val="00535477"/>
    <w:rsid w:val="00536A39"/>
    <w:rsid w:val="00537AEE"/>
    <w:rsid w:val="005401ED"/>
    <w:rsid w:val="0054057F"/>
    <w:rsid w:val="0054084F"/>
    <w:rsid w:val="00540BAB"/>
    <w:rsid w:val="00541D26"/>
    <w:rsid w:val="005437D5"/>
    <w:rsid w:val="00543858"/>
    <w:rsid w:val="00543F03"/>
    <w:rsid w:val="00544EE4"/>
    <w:rsid w:val="005453E8"/>
    <w:rsid w:val="00545CFD"/>
    <w:rsid w:val="005464D4"/>
    <w:rsid w:val="005467E8"/>
    <w:rsid w:val="00547822"/>
    <w:rsid w:val="00547938"/>
    <w:rsid w:val="00547A0E"/>
    <w:rsid w:val="00547CA9"/>
    <w:rsid w:val="00547CBA"/>
    <w:rsid w:val="00547D78"/>
    <w:rsid w:val="00550D9B"/>
    <w:rsid w:val="005538A1"/>
    <w:rsid w:val="005542D5"/>
    <w:rsid w:val="005548A8"/>
    <w:rsid w:val="00554FDA"/>
    <w:rsid w:val="005561B0"/>
    <w:rsid w:val="00560901"/>
    <w:rsid w:val="00560A5C"/>
    <w:rsid w:val="00560FBD"/>
    <w:rsid w:val="0056100A"/>
    <w:rsid w:val="00561779"/>
    <w:rsid w:val="00562407"/>
    <w:rsid w:val="0056368C"/>
    <w:rsid w:val="00564A3E"/>
    <w:rsid w:val="005658C4"/>
    <w:rsid w:val="00567057"/>
    <w:rsid w:val="00567707"/>
    <w:rsid w:val="00571692"/>
    <w:rsid w:val="00571F3E"/>
    <w:rsid w:val="00572948"/>
    <w:rsid w:val="005744CB"/>
    <w:rsid w:val="005747EE"/>
    <w:rsid w:val="00575329"/>
    <w:rsid w:val="00575A3E"/>
    <w:rsid w:val="00575E72"/>
    <w:rsid w:val="00576933"/>
    <w:rsid w:val="00576A11"/>
    <w:rsid w:val="00576A71"/>
    <w:rsid w:val="00577443"/>
    <w:rsid w:val="0058030B"/>
    <w:rsid w:val="00580EF7"/>
    <w:rsid w:val="00581A99"/>
    <w:rsid w:val="00581FE4"/>
    <w:rsid w:val="00583472"/>
    <w:rsid w:val="00584341"/>
    <w:rsid w:val="0058513E"/>
    <w:rsid w:val="005858D4"/>
    <w:rsid w:val="0058718E"/>
    <w:rsid w:val="005907B8"/>
    <w:rsid w:val="00590E66"/>
    <w:rsid w:val="00590FB2"/>
    <w:rsid w:val="00592537"/>
    <w:rsid w:val="00593168"/>
    <w:rsid w:val="00593469"/>
    <w:rsid w:val="00593E43"/>
    <w:rsid w:val="00593F75"/>
    <w:rsid w:val="00594164"/>
    <w:rsid w:val="00596EE7"/>
    <w:rsid w:val="00596F04"/>
    <w:rsid w:val="00597073"/>
    <w:rsid w:val="00597AB0"/>
    <w:rsid w:val="005A0171"/>
    <w:rsid w:val="005A05CA"/>
    <w:rsid w:val="005A1AB3"/>
    <w:rsid w:val="005A39B0"/>
    <w:rsid w:val="005A6067"/>
    <w:rsid w:val="005A7501"/>
    <w:rsid w:val="005A7ADA"/>
    <w:rsid w:val="005A7DF1"/>
    <w:rsid w:val="005B232F"/>
    <w:rsid w:val="005B2686"/>
    <w:rsid w:val="005B299F"/>
    <w:rsid w:val="005B2ABC"/>
    <w:rsid w:val="005B3F6C"/>
    <w:rsid w:val="005B414A"/>
    <w:rsid w:val="005B46D6"/>
    <w:rsid w:val="005B4EE9"/>
    <w:rsid w:val="005B53C4"/>
    <w:rsid w:val="005B7CF7"/>
    <w:rsid w:val="005C08FA"/>
    <w:rsid w:val="005C0C61"/>
    <w:rsid w:val="005C1D1D"/>
    <w:rsid w:val="005C21D5"/>
    <w:rsid w:val="005C2C5E"/>
    <w:rsid w:val="005C3430"/>
    <w:rsid w:val="005C3AEF"/>
    <w:rsid w:val="005C3D87"/>
    <w:rsid w:val="005C4101"/>
    <w:rsid w:val="005C4381"/>
    <w:rsid w:val="005C5014"/>
    <w:rsid w:val="005C698F"/>
    <w:rsid w:val="005C786D"/>
    <w:rsid w:val="005D046F"/>
    <w:rsid w:val="005D0E94"/>
    <w:rsid w:val="005D27B3"/>
    <w:rsid w:val="005D364B"/>
    <w:rsid w:val="005D4C67"/>
    <w:rsid w:val="005D6955"/>
    <w:rsid w:val="005D6EE6"/>
    <w:rsid w:val="005D7A0E"/>
    <w:rsid w:val="005D7E15"/>
    <w:rsid w:val="005E0EBB"/>
    <w:rsid w:val="005E0EC1"/>
    <w:rsid w:val="005E33AB"/>
    <w:rsid w:val="005E467E"/>
    <w:rsid w:val="005E5459"/>
    <w:rsid w:val="005E55AB"/>
    <w:rsid w:val="005E56E3"/>
    <w:rsid w:val="005E5963"/>
    <w:rsid w:val="005E6632"/>
    <w:rsid w:val="005E7CE3"/>
    <w:rsid w:val="005F0D40"/>
    <w:rsid w:val="005F1EFD"/>
    <w:rsid w:val="005F29DC"/>
    <w:rsid w:val="005F2D7C"/>
    <w:rsid w:val="005F397E"/>
    <w:rsid w:val="005F542F"/>
    <w:rsid w:val="005F5F5F"/>
    <w:rsid w:val="005F686F"/>
    <w:rsid w:val="005F7454"/>
    <w:rsid w:val="005F7B41"/>
    <w:rsid w:val="006003E9"/>
    <w:rsid w:val="006033DD"/>
    <w:rsid w:val="00603C86"/>
    <w:rsid w:val="00605A6E"/>
    <w:rsid w:val="0060675E"/>
    <w:rsid w:val="00607E68"/>
    <w:rsid w:val="0061051E"/>
    <w:rsid w:val="0061084D"/>
    <w:rsid w:val="00610F2D"/>
    <w:rsid w:val="00611807"/>
    <w:rsid w:val="00612979"/>
    <w:rsid w:val="0061377B"/>
    <w:rsid w:val="00614281"/>
    <w:rsid w:val="00614394"/>
    <w:rsid w:val="006159B0"/>
    <w:rsid w:val="00615BF8"/>
    <w:rsid w:val="00616BAB"/>
    <w:rsid w:val="00620424"/>
    <w:rsid w:val="00620B71"/>
    <w:rsid w:val="00620F70"/>
    <w:rsid w:val="006219F8"/>
    <w:rsid w:val="0062213E"/>
    <w:rsid w:val="00622305"/>
    <w:rsid w:val="006236DF"/>
    <w:rsid w:val="00623D33"/>
    <w:rsid w:val="006240FD"/>
    <w:rsid w:val="006243DA"/>
    <w:rsid w:val="006244D5"/>
    <w:rsid w:val="00624F3B"/>
    <w:rsid w:val="006255F8"/>
    <w:rsid w:val="00625E7B"/>
    <w:rsid w:val="006278BD"/>
    <w:rsid w:val="00631368"/>
    <w:rsid w:val="00631FDA"/>
    <w:rsid w:val="00632B23"/>
    <w:rsid w:val="00633930"/>
    <w:rsid w:val="00634564"/>
    <w:rsid w:val="00635127"/>
    <w:rsid w:val="006357F0"/>
    <w:rsid w:val="00635DF1"/>
    <w:rsid w:val="00636112"/>
    <w:rsid w:val="006361B1"/>
    <w:rsid w:val="0063676B"/>
    <w:rsid w:val="0063753F"/>
    <w:rsid w:val="006400C4"/>
    <w:rsid w:val="00640EC4"/>
    <w:rsid w:val="006412F3"/>
    <w:rsid w:val="00642679"/>
    <w:rsid w:val="00642CAC"/>
    <w:rsid w:val="00642F51"/>
    <w:rsid w:val="00643F51"/>
    <w:rsid w:val="006449CE"/>
    <w:rsid w:val="00646FA2"/>
    <w:rsid w:val="00647F65"/>
    <w:rsid w:val="00650544"/>
    <w:rsid w:val="00651AC8"/>
    <w:rsid w:val="00651C61"/>
    <w:rsid w:val="00651D40"/>
    <w:rsid w:val="00651E84"/>
    <w:rsid w:val="00652246"/>
    <w:rsid w:val="00652BA7"/>
    <w:rsid w:val="00652D38"/>
    <w:rsid w:val="00653920"/>
    <w:rsid w:val="00653DB8"/>
    <w:rsid w:val="0065426C"/>
    <w:rsid w:val="006545FA"/>
    <w:rsid w:val="00654AA0"/>
    <w:rsid w:val="00654CC3"/>
    <w:rsid w:val="00655FE2"/>
    <w:rsid w:val="0065613B"/>
    <w:rsid w:val="00657B9A"/>
    <w:rsid w:val="00661BF1"/>
    <w:rsid w:val="00663CF5"/>
    <w:rsid w:val="00664F38"/>
    <w:rsid w:val="006663B0"/>
    <w:rsid w:val="0066661A"/>
    <w:rsid w:val="00666A48"/>
    <w:rsid w:val="00667AD8"/>
    <w:rsid w:val="00671B18"/>
    <w:rsid w:val="00671BCB"/>
    <w:rsid w:val="0067211C"/>
    <w:rsid w:val="00672148"/>
    <w:rsid w:val="00673B5B"/>
    <w:rsid w:val="00675A40"/>
    <w:rsid w:val="00676101"/>
    <w:rsid w:val="006768D4"/>
    <w:rsid w:val="006776A2"/>
    <w:rsid w:val="00680284"/>
    <w:rsid w:val="0068191B"/>
    <w:rsid w:val="00681A48"/>
    <w:rsid w:val="006828A0"/>
    <w:rsid w:val="00682DFC"/>
    <w:rsid w:val="00683C52"/>
    <w:rsid w:val="006855EC"/>
    <w:rsid w:val="0068761C"/>
    <w:rsid w:val="00687BDA"/>
    <w:rsid w:val="00687CE5"/>
    <w:rsid w:val="00687CFD"/>
    <w:rsid w:val="006905D8"/>
    <w:rsid w:val="00690DE8"/>
    <w:rsid w:val="00692D55"/>
    <w:rsid w:val="00693150"/>
    <w:rsid w:val="00693C75"/>
    <w:rsid w:val="00694009"/>
    <w:rsid w:val="00694DC8"/>
    <w:rsid w:val="0069594D"/>
    <w:rsid w:val="00695A84"/>
    <w:rsid w:val="00695C89"/>
    <w:rsid w:val="006963E3"/>
    <w:rsid w:val="006A18DF"/>
    <w:rsid w:val="006A2A2F"/>
    <w:rsid w:val="006A2E2C"/>
    <w:rsid w:val="006A3269"/>
    <w:rsid w:val="006A33C3"/>
    <w:rsid w:val="006A3E78"/>
    <w:rsid w:val="006A3F08"/>
    <w:rsid w:val="006A53C5"/>
    <w:rsid w:val="006A7A4D"/>
    <w:rsid w:val="006A7E95"/>
    <w:rsid w:val="006B19C8"/>
    <w:rsid w:val="006B2DDD"/>
    <w:rsid w:val="006B3C5B"/>
    <w:rsid w:val="006B4442"/>
    <w:rsid w:val="006B531E"/>
    <w:rsid w:val="006B76EA"/>
    <w:rsid w:val="006B7F59"/>
    <w:rsid w:val="006C123E"/>
    <w:rsid w:val="006C15C1"/>
    <w:rsid w:val="006C1619"/>
    <w:rsid w:val="006C27BA"/>
    <w:rsid w:val="006C2D40"/>
    <w:rsid w:val="006C357A"/>
    <w:rsid w:val="006C42AE"/>
    <w:rsid w:val="006C481E"/>
    <w:rsid w:val="006C485C"/>
    <w:rsid w:val="006C4A61"/>
    <w:rsid w:val="006C562A"/>
    <w:rsid w:val="006D46FB"/>
    <w:rsid w:val="006D51C4"/>
    <w:rsid w:val="006D7189"/>
    <w:rsid w:val="006E1113"/>
    <w:rsid w:val="006E21D2"/>
    <w:rsid w:val="006E25FD"/>
    <w:rsid w:val="006E367D"/>
    <w:rsid w:val="006E65B2"/>
    <w:rsid w:val="006F0245"/>
    <w:rsid w:val="006F1A1E"/>
    <w:rsid w:val="006F206F"/>
    <w:rsid w:val="006F2777"/>
    <w:rsid w:val="006F3C77"/>
    <w:rsid w:val="006F45A1"/>
    <w:rsid w:val="006F46F9"/>
    <w:rsid w:val="006F4A11"/>
    <w:rsid w:val="006F4CA7"/>
    <w:rsid w:val="006F5970"/>
    <w:rsid w:val="006F5D0A"/>
    <w:rsid w:val="006F74D0"/>
    <w:rsid w:val="006F7C23"/>
    <w:rsid w:val="00701529"/>
    <w:rsid w:val="00702B0F"/>
    <w:rsid w:val="0070343F"/>
    <w:rsid w:val="0070366E"/>
    <w:rsid w:val="00704471"/>
    <w:rsid w:val="00704F84"/>
    <w:rsid w:val="00705C7B"/>
    <w:rsid w:val="00707292"/>
    <w:rsid w:val="0070731D"/>
    <w:rsid w:val="0071041B"/>
    <w:rsid w:val="00711051"/>
    <w:rsid w:val="00711678"/>
    <w:rsid w:val="00711F16"/>
    <w:rsid w:val="00711FB5"/>
    <w:rsid w:val="007120E5"/>
    <w:rsid w:val="00713BA2"/>
    <w:rsid w:val="0071463E"/>
    <w:rsid w:val="007153E1"/>
    <w:rsid w:val="0071647A"/>
    <w:rsid w:val="00720049"/>
    <w:rsid w:val="00720642"/>
    <w:rsid w:val="00720ED1"/>
    <w:rsid w:val="0072110B"/>
    <w:rsid w:val="00721589"/>
    <w:rsid w:val="00722072"/>
    <w:rsid w:val="0072295B"/>
    <w:rsid w:val="007241A0"/>
    <w:rsid w:val="007245AF"/>
    <w:rsid w:val="007248F7"/>
    <w:rsid w:val="007267CB"/>
    <w:rsid w:val="00727A3A"/>
    <w:rsid w:val="00727A3C"/>
    <w:rsid w:val="00727D0E"/>
    <w:rsid w:val="007312D0"/>
    <w:rsid w:val="007340DD"/>
    <w:rsid w:val="007348B8"/>
    <w:rsid w:val="00735FF9"/>
    <w:rsid w:val="0073695E"/>
    <w:rsid w:val="007376D9"/>
    <w:rsid w:val="00737D18"/>
    <w:rsid w:val="007414CA"/>
    <w:rsid w:val="0074194C"/>
    <w:rsid w:val="007430E0"/>
    <w:rsid w:val="00743ECB"/>
    <w:rsid w:val="007449E5"/>
    <w:rsid w:val="00744FAC"/>
    <w:rsid w:val="00746759"/>
    <w:rsid w:val="00746B64"/>
    <w:rsid w:val="0074768D"/>
    <w:rsid w:val="00747B53"/>
    <w:rsid w:val="0075121E"/>
    <w:rsid w:val="00752708"/>
    <w:rsid w:val="00752EED"/>
    <w:rsid w:val="00753526"/>
    <w:rsid w:val="00761CFD"/>
    <w:rsid w:val="00762C41"/>
    <w:rsid w:val="007657D2"/>
    <w:rsid w:val="0076583F"/>
    <w:rsid w:val="00765967"/>
    <w:rsid w:val="0076714D"/>
    <w:rsid w:val="007677AB"/>
    <w:rsid w:val="00770019"/>
    <w:rsid w:val="00770FDE"/>
    <w:rsid w:val="00771293"/>
    <w:rsid w:val="00773C11"/>
    <w:rsid w:val="007807FE"/>
    <w:rsid w:val="007826E1"/>
    <w:rsid w:val="007830F4"/>
    <w:rsid w:val="00783550"/>
    <w:rsid w:val="00784B8D"/>
    <w:rsid w:val="00784BA9"/>
    <w:rsid w:val="00785521"/>
    <w:rsid w:val="0078566A"/>
    <w:rsid w:val="0078618C"/>
    <w:rsid w:val="0079019E"/>
    <w:rsid w:val="00790992"/>
    <w:rsid w:val="007932E8"/>
    <w:rsid w:val="00793E3F"/>
    <w:rsid w:val="00793FD7"/>
    <w:rsid w:val="00795820"/>
    <w:rsid w:val="00795B3B"/>
    <w:rsid w:val="00795DD5"/>
    <w:rsid w:val="00796BE5"/>
    <w:rsid w:val="00796F84"/>
    <w:rsid w:val="00796FDD"/>
    <w:rsid w:val="00797C14"/>
    <w:rsid w:val="007A0893"/>
    <w:rsid w:val="007A09B0"/>
    <w:rsid w:val="007A0C9B"/>
    <w:rsid w:val="007A1378"/>
    <w:rsid w:val="007A3B63"/>
    <w:rsid w:val="007A48B6"/>
    <w:rsid w:val="007A78FB"/>
    <w:rsid w:val="007A7D4D"/>
    <w:rsid w:val="007B011D"/>
    <w:rsid w:val="007B181D"/>
    <w:rsid w:val="007B1E27"/>
    <w:rsid w:val="007B2F91"/>
    <w:rsid w:val="007B3777"/>
    <w:rsid w:val="007B3F8A"/>
    <w:rsid w:val="007B4C1D"/>
    <w:rsid w:val="007B4D45"/>
    <w:rsid w:val="007B5A50"/>
    <w:rsid w:val="007B63C5"/>
    <w:rsid w:val="007B6E83"/>
    <w:rsid w:val="007B7DDD"/>
    <w:rsid w:val="007C0020"/>
    <w:rsid w:val="007C0BFD"/>
    <w:rsid w:val="007C1DEA"/>
    <w:rsid w:val="007C218A"/>
    <w:rsid w:val="007C3430"/>
    <w:rsid w:val="007C38E0"/>
    <w:rsid w:val="007C3DAE"/>
    <w:rsid w:val="007C5692"/>
    <w:rsid w:val="007C5748"/>
    <w:rsid w:val="007C59A6"/>
    <w:rsid w:val="007C59EC"/>
    <w:rsid w:val="007C5DBB"/>
    <w:rsid w:val="007C629F"/>
    <w:rsid w:val="007C73CE"/>
    <w:rsid w:val="007D004A"/>
    <w:rsid w:val="007D0050"/>
    <w:rsid w:val="007D0474"/>
    <w:rsid w:val="007D0980"/>
    <w:rsid w:val="007D16DC"/>
    <w:rsid w:val="007D20C3"/>
    <w:rsid w:val="007D37A8"/>
    <w:rsid w:val="007D45C7"/>
    <w:rsid w:val="007D5042"/>
    <w:rsid w:val="007D55E4"/>
    <w:rsid w:val="007D60A0"/>
    <w:rsid w:val="007D7ACD"/>
    <w:rsid w:val="007E05CB"/>
    <w:rsid w:val="007E0FA0"/>
    <w:rsid w:val="007E10D2"/>
    <w:rsid w:val="007E13C8"/>
    <w:rsid w:val="007E36EA"/>
    <w:rsid w:val="007E3861"/>
    <w:rsid w:val="007E417C"/>
    <w:rsid w:val="007E494E"/>
    <w:rsid w:val="007E4D99"/>
    <w:rsid w:val="007E637D"/>
    <w:rsid w:val="007E6A19"/>
    <w:rsid w:val="007E6CFB"/>
    <w:rsid w:val="007E7666"/>
    <w:rsid w:val="007F14B8"/>
    <w:rsid w:val="007F2DDF"/>
    <w:rsid w:val="007F360A"/>
    <w:rsid w:val="007F3630"/>
    <w:rsid w:val="007F581F"/>
    <w:rsid w:val="007F6BF7"/>
    <w:rsid w:val="007F6C5C"/>
    <w:rsid w:val="007F6DD9"/>
    <w:rsid w:val="007F6FC5"/>
    <w:rsid w:val="007F7F9F"/>
    <w:rsid w:val="008009D8"/>
    <w:rsid w:val="008016CF"/>
    <w:rsid w:val="00801DC1"/>
    <w:rsid w:val="00803583"/>
    <w:rsid w:val="00804E50"/>
    <w:rsid w:val="00807732"/>
    <w:rsid w:val="00807EF7"/>
    <w:rsid w:val="0081076A"/>
    <w:rsid w:val="008123A4"/>
    <w:rsid w:val="00812DEF"/>
    <w:rsid w:val="00813663"/>
    <w:rsid w:val="00816160"/>
    <w:rsid w:val="00817C90"/>
    <w:rsid w:val="00817D51"/>
    <w:rsid w:val="00820453"/>
    <w:rsid w:val="0082206F"/>
    <w:rsid w:val="0082276C"/>
    <w:rsid w:val="00823DA7"/>
    <w:rsid w:val="00824B9B"/>
    <w:rsid w:val="00827114"/>
    <w:rsid w:val="008313F6"/>
    <w:rsid w:val="00832890"/>
    <w:rsid w:val="00832B22"/>
    <w:rsid w:val="0083342F"/>
    <w:rsid w:val="00833793"/>
    <w:rsid w:val="008344AE"/>
    <w:rsid w:val="008353BD"/>
    <w:rsid w:val="00836901"/>
    <w:rsid w:val="0083773B"/>
    <w:rsid w:val="00840804"/>
    <w:rsid w:val="00840BC7"/>
    <w:rsid w:val="00843CA2"/>
    <w:rsid w:val="00844BBB"/>
    <w:rsid w:val="00844C08"/>
    <w:rsid w:val="00845286"/>
    <w:rsid w:val="00846AC1"/>
    <w:rsid w:val="008478D5"/>
    <w:rsid w:val="008538AE"/>
    <w:rsid w:val="008543D3"/>
    <w:rsid w:val="00856D0D"/>
    <w:rsid w:val="008575A9"/>
    <w:rsid w:val="00860045"/>
    <w:rsid w:val="00860990"/>
    <w:rsid w:val="008609D2"/>
    <w:rsid w:val="00860C90"/>
    <w:rsid w:val="00860F89"/>
    <w:rsid w:val="0086196F"/>
    <w:rsid w:val="008628A8"/>
    <w:rsid w:val="0086311B"/>
    <w:rsid w:val="00863175"/>
    <w:rsid w:val="00863D13"/>
    <w:rsid w:val="00864A36"/>
    <w:rsid w:val="008653BF"/>
    <w:rsid w:val="00865AE9"/>
    <w:rsid w:val="00865F22"/>
    <w:rsid w:val="008660D3"/>
    <w:rsid w:val="00866564"/>
    <w:rsid w:val="008675F8"/>
    <w:rsid w:val="00867DD4"/>
    <w:rsid w:val="00870AC9"/>
    <w:rsid w:val="00870DF8"/>
    <w:rsid w:val="00871B9B"/>
    <w:rsid w:val="00871CEF"/>
    <w:rsid w:val="00871DDE"/>
    <w:rsid w:val="008732E5"/>
    <w:rsid w:val="00873DA9"/>
    <w:rsid w:val="00873F38"/>
    <w:rsid w:val="0087489A"/>
    <w:rsid w:val="008765C1"/>
    <w:rsid w:val="008806D8"/>
    <w:rsid w:val="00881B07"/>
    <w:rsid w:val="0088242C"/>
    <w:rsid w:val="00882D26"/>
    <w:rsid w:val="00887777"/>
    <w:rsid w:val="008878F9"/>
    <w:rsid w:val="008901FE"/>
    <w:rsid w:val="008916D2"/>
    <w:rsid w:val="00891BB7"/>
    <w:rsid w:val="00891EDE"/>
    <w:rsid w:val="008933D4"/>
    <w:rsid w:val="0089363A"/>
    <w:rsid w:val="00893A09"/>
    <w:rsid w:val="00893E11"/>
    <w:rsid w:val="00896A3C"/>
    <w:rsid w:val="00896EFD"/>
    <w:rsid w:val="00897A6E"/>
    <w:rsid w:val="008A2F7F"/>
    <w:rsid w:val="008A30E3"/>
    <w:rsid w:val="008A515E"/>
    <w:rsid w:val="008A7228"/>
    <w:rsid w:val="008B0ED9"/>
    <w:rsid w:val="008B16E6"/>
    <w:rsid w:val="008B1A33"/>
    <w:rsid w:val="008B2FD3"/>
    <w:rsid w:val="008B37A8"/>
    <w:rsid w:val="008B4159"/>
    <w:rsid w:val="008B56F8"/>
    <w:rsid w:val="008B5B7D"/>
    <w:rsid w:val="008B5D54"/>
    <w:rsid w:val="008B7337"/>
    <w:rsid w:val="008B7A71"/>
    <w:rsid w:val="008B7E5B"/>
    <w:rsid w:val="008B7F48"/>
    <w:rsid w:val="008C0742"/>
    <w:rsid w:val="008C0DFA"/>
    <w:rsid w:val="008C163A"/>
    <w:rsid w:val="008C1FC7"/>
    <w:rsid w:val="008C22E6"/>
    <w:rsid w:val="008C3547"/>
    <w:rsid w:val="008C4437"/>
    <w:rsid w:val="008C483C"/>
    <w:rsid w:val="008C494F"/>
    <w:rsid w:val="008C4C66"/>
    <w:rsid w:val="008C5B79"/>
    <w:rsid w:val="008C6580"/>
    <w:rsid w:val="008C6585"/>
    <w:rsid w:val="008C71F8"/>
    <w:rsid w:val="008C76C1"/>
    <w:rsid w:val="008D0DC1"/>
    <w:rsid w:val="008D1579"/>
    <w:rsid w:val="008D1591"/>
    <w:rsid w:val="008D1BEF"/>
    <w:rsid w:val="008D2C3E"/>
    <w:rsid w:val="008D3086"/>
    <w:rsid w:val="008D40D4"/>
    <w:rsid w:val="008D5848"/>
    <w:rsid w:val="008D59B2"/>
    <w:rsid w:val="008D65B7"/>
    <w:rsid w:val="008D6F1C"/>
    <w:rsid w:val="008D7005"/>
    <w:rsid w:val="008D74EE"/>
    <w:rsid w:val="008E0B44"/>
    <w:rsid w:val="008E0C93"/>
    <w:rsid w:val="008E1125"/>
    <w:rsid w:val="008E1329"/>
    <w:rsid w:val="008E16E2"/>
    <w:rsid w:val="008E2335"/>
    <w:rsid w:val="008E23B8"/>
    <w:rsid w:val="008E34A9"/>
    <w:rsid w:val="008E5975"/>
    <w:rsid w:val="008E7706"/>
    <w:rsid w:val="008F354C"/>
    <w:rsid w:val="008F49A9"/>
    <w:rsid w:val="008F5B6A"/>
    <w:rsid w:val="008F5B74"/>
    <w:rsid w:val="008F5CBE"/>
    <w:rsid w:val="008F62FF"/>
    <w:rsid w:val="008F6B29"/>
    <w:rsid w:val="00900A50"/>
    <w:rsid w:val="0090351E"/>
    <w:rsid w:val="009038D8"/>
    <w:rsid w:val="009045D6"/>
    <w:rsid w:val="00904F0B"/>
    <w:rsid w:val="00905F6C"/>
    <w:rsid w:val="00906C88"/>
    <w:rsid w:val="009072B4"/>
    <w:rsid w:val="00907483"/>
    <w:rsid w:val="009076D8"/>
    <w:rsid w:val="0090798D"/>
    <w:rsid w:val="00910326"/>
    <w:rsid w:val="0091135B"/>
    <w:rsid w:val="00911BFD"/>
    <w:rsid w:val="00911EE5"/>
    <w:rsid w:val="009129B3"/>
    <w:rsid w:val="00913C8B"/>
    <w:rsid w:val="009145C4"/>
    <w:rsid w:val="00914EE1"/>
    <w:rsid w:val="00915324"/>
    <w:rsid w:val="009157AB"/>
    <w:rsid w:val="00915A47"/>
    <w:rsid w:val="00917012"/>
    <w:rsid w:val="009225B2"/>
    <w:rsid w:val="00922734"/>
    <w:rsid w:val="009232D7"/>
    <w:rsid w:val="00923F01"/>
    <w:rsid w:val="00923FDD"/>
    <w:rsid w:val="00924347"/>
    <w:rsid w:val="00925756"/>
    <w:rsid w:val="00925930"/>
    <w:rsid w:val="009303D6"/>
    <w:rsid w:val="00930AA2"/>
    <w:rsid w:val="00931271"/>
    <w:rsid w:val="009319F1"/>
    <w:rsid w:val="00932083"/>
    <w:rsid w:val="0093251E"/>
    <w:rsid w:val="00932584"/>
    <w:rsid w:val="00932AFE"/>
    <w:rsid w:val="00932D36"/>
    <w:rsid w:val="00933E8B"/>
    <w:rsid w:val="0093484B"/>
    <w:rsid w:val="009355E5"/>
    <w:rsid w:val="00935637"/>
    <w:rsid w:val="00935C8E"/>
    <w:rsid w:val="00935F74"/>
    <w:rsid w:val="009360BD"/>
    <w:rsid w:val="009370AD"/>
    <w:rsid w:val="0093731B"/>
    <w:rsid w:val="00940165"/>
    <w:rsid w:val="00941F41"/>
    <w:rsid w:val="009424A9"/>
    <w:rsid w:val="0094251C"/>
    <w:rsid w:val="00942D5C"/>
    <w:rsid w:val="00943145"/>
    <w:rsid w:val="0094329A"/>
    <w:rsid w:val="00946818"/>
    <w:rsid w:val="00946D46"/>
    <w:rsid w:val="00946F18"/>
    <w:rsid w:val="00946FB7"/>
    <w:rsid w:val="00947E96"/>
    <w:rsid w:val="009508B5"/>
    <w:rsid w:val="00950F3A"/>
    <w:rsid w:val="009527FE"/>
    <w:rsid w:val="009529BD"/>
    <w:rsid w:val="00953756"/>
    <w:rsid w:val="00953A07"/>
    <w:rsid w:val="00954E39"/>
    <w:rsid w:val="009555F4"/>
    <w:rsid w:val="009578E0"/>
    <w:rsid w:val="0095791F"/>
    <w:rsid w:val="00960116"/>
    <w:rsid w:val="0096016C"/>
    <w:rsid w:val="009612D4"/>
    <w:rsid w:val="0096514B"/>
    <w:rsid w:val="0096540A"/>
    <w:rsid w:val="00966A4E"/>
    <w:rsid w:val="00967345"/>
    <w:rsid w:val="0097015A"/>
    <w:rsid w:val="00970C71"/>
    <w:rsid w:val="00970E06"/>
    <w:rsid w:val="009735FB"/>
    <w:rsid w:val="00974136"/>
    <w:rsid w:val="00974540"/>
    <w:rsid w:val="009745C0"/>
    <w:rsid w:val="00974FB6"/>
    <w:rsid w:val="00975649"/>
    <w:rsid w:val="00975987"/>
    <w:rsid w:val="009759CD"/>
    <w:rsid w:val="00976B03"/>
    <w:rsid w:val="009803B4"/>
    <w:rsid w:val="00980B39"/>
    <w:rsid w:val="00980B54"/>
    <w:rsid w:val="00980C97"/>
    <w:rsid w:val="00981619"/>
    <w:rsid w:val="00981DA5"/>
    <w:rsid w:val="00984DE4"/>
    <w:rsid w:val="00985164"/>
    <w:rsid w:val="009853C5"/>
    <w:rsid w:val="00985DFA"/>
    <w:rsid w:val="00985EB9"/>
    <w:rsid w:val="0098695A"/>
    <w:rsid w:val="00987702"/>
    <w:rsid w:val="00990098"/>
    <w:rsid w:val="00990118"/>
    <w:rsid w:val="00991142"/>
    <w:rsid w:val="00991BC9"/>
    <w:rsid w:val="00992237"/>
    <w:rsid w:val="009933AB"/>
    <w:rsid w:val="0099452F"/>
    <w:rsid w:val="0099460C"/>
    <w:rsid w:val="00995906"/>
    <w:rsid w:val="00995BB8"/>
    <w:rsid w:val="00996724"/>
    <w:rsid w:val="0099673E"/>
    <w:rsid w:val="00997838"/>
    <w:rsid w:val="00997EED"/>
    <w:rsid w:val="009A0E7A"/>
    <w:rsid w:val="009A2ED2"/>
    <w:rsid w:val="009A3335"/>
    <w:rsid w:val="009A490F"/>
    <w:rsid w:val="009A51E1"/>
    <w:rsid w:val="009A52C7"/>
    <w:rsid w:val="009A748E"/>
    <w:rsid w:val="009A7846"/>
    <w:rsid w:val="009B0916"/>
    <w:rsid w:val="009B0AE2"/>
    <w:rsid w:val="009B1660"/>
    <w:rsid w:val="009B1ADB"/>
    <w:rsid w:val="009B20F8"/>
    <w:rsid w:val="009B216E"/>
    <w:rsid w:val="009B3492"/>
    <w:rsid w:val="009B3D7A"/>
    <w:rsid w:val="009B4322"/>
    <w:rsid w:val="009B6087"/>
    <w:rsid w:val="009B6849"/>
    <w:rsid w:val="009C03C0"/>
    <w:rsid w:val="009C04C3"/>
    <w:rsid w:val="009C09A5"/>
    <w:rsid w:val="009C2354"/>
    <w:rsid w:val="009C4F81"/>
    <w:rsid w:val="009C60F1"/>
    <w:rsid w:val="009C6399"/>
    <w:rsid w:val="009C7719"/>
    <w:rsid w:val="009D017D"/>
    <w:rsid w:val="009D2A26"/>
    <w:rsid w:val="009D3350"/>
    <w:rsid w:val="009D3C07"/>
    <w:rsid w:val="009D41A0"/>
    <w:rsid w:val="009D523D"/>
    <w:rsid w:val="009D541E"/>
    <w:rsid w:val="009D742B"/>
    <w:rsid w:val="009D757F"/>
    <w:rsid w:val="009E035E"/>
    <w:rsid w:val="009E0755"/>
    <w:rsid w:val="009E0B8B"/>
    <w:rsid w:val="009E103A"/>
    <w:rsid w:val="009E4085"/>
    <w:rsid w:val="009E4EB5"/>
    <w:rsid w:val="009E520C"/>
    <w:rsid w:val="009E528D"/>
    <w:rsid w:val="009E7443"/>
    <w:rsid w:val="009F05C7"/>
    <w:rsid w:val="009F18E9"/>
    <w:rsid w:val="009F1DD6"/>
    <w:rsid w:val="009F2891"/>
    <w:rsid w:val="009F3427"/>
    <w:rsid w:val="009F473F"/>
    <w:rsid w:val="009F5844"/>
    <w:rsid w:val="009F6A53"/>
    <w:rsid w:val="00A027BB"/>
    <w:rsid w:val="00A0293F"/>
    <w:rsid w:val="00A046E9"/>
    <w:rsid w:val="00A0516E"/>
    <w:rsid w:val="00A05AAF"/>
    <w:rsid w:val="00A062F0"/>
    <w:rsid w:val="00A0724E"/>
    <w:rsid w:val="00A074D4"/>
    <w:rsid w:val="00A10920"/>
    <w:rsid w:val="00A10FC7"/>
    <w:rsid w:val="00A1141D"/>
    <w:rsid w:val="00A1233B"/>
    <w:rsid w:val="00A1253F"/>
    <w:rsid w:val="00A13728"/>
    <w:rsid w:val="00A14AB7"/>
    <w:rsid w:val="00A14BE9"/>
    <w:rsid w:val="00A14FBC"/>
    <w:rsid w:val="00A1733F"/>
    <w:rsid w:val="00A17F41"/>
    <w:rsid w:val="00A20D4F"/>
    <w:rsid w:val="00A21F90"/>
    <w:rsid w:val="00A222EA"/>
    <w:rsid w:val="00A22895"/>
    <w:rsid w:val="00A25129"/>
    <w:rsid w:val="00A2584A"/>
    <w:rsid w:val="00A25ABF"/>
    <w:rsid w:val="00A267DE"/>
    <w:rsid w:val="00A26AE0"/>
    <w:rsid w:val="00A27B6D"/>
    <w:rsid w:val="00A30005"/>
    <w:rsid w:val="00A31DCA"/>
    <w:rsid w:val="00A3231B"/>
    <w:rsid w:val="00A32A43"/>
    <w:rsid w:val="00A33ED9"/>
    <w:rsid w:val="00A35962"/>
    <w:rsid w:val="00A3626C"/>
    <w:rsid w:val="00A36E18"/>
    <w:rsid w:val="00A40C0C"/>
    <w:rsid w:val="00A415F4"/>
    <w:rsid w:val="00A41AC0"/>
    <w:rsid w:val="00A437E3"/>
    <w:rsid w:val="00A44014"/>
    <w:rsid w:val="00A44B3F"/>
    <w:rsid w:val="00A45B7E"/>
    <w:rsid w:val="00A4637C"/>
    <w:rsid w:val="00A46718"/>
    <w:rsid w:val="00A46A7D"/>
    <w:rsid w:val="00A503BF"/>
    <w:rsid w:val="00A504E8"/>
    <w:rsid w:val="00A5125E"/>
    <w:rsid w:val="00A51266"/>
    <w:rsid w:val="00A527AF"/>
    <w:rsid w:val="00A52AEB"/>
    <w:rsid w:val="00A54131"/>
    <w:rsid w:val="00A548A1"/>
    <w:rsid w:val="00A55084"/>
    <w:rsid w:val="00A55A4B"/>
    <w:rsid w:val="00A56E31"/>
    <w:rsid w:val="00A577F3"/>
    <w:rsid w:val="00A57A66"/>
    <w:rsid w:val="00A57BD4"/>
    <w:rsid w:val="00A60A94"/>
    <w:rsid w:val="00A60B98"/>
    <w:rsid w:val="00A60D2C"/>
    <w:rsid w:val="00A6151E"/>
    <w:rsid w:val="00A6294F"/>
    <w:rsid w:val="00A634BC"/>
    <w:rsid w:val="00A63F3F"/>
    <w:rsid w:val="00A63FDB"/>
    <w:rsid w:val="00A64920"/>
    <w:rsid w:val="00A65F06"/>
    <w:rsid w:val="00A664A3"/>
    <w:rsid w:val="00A66894"/>
    <w:rsid w:val="00A6699C"/>
    <w:rsid w:val="00A67C6D"/>
    <w:rsid w:val="00A70942"/>
    <w:rsid w:val="00A71FC4"/>
    <w:rsid w:val="00A72765"/>
    <w:rsid w:val="00A7283A"/>
    <w:rsid w:val="00A74415"/>
    <w:rsid w:val="00A75E5F"/>
    <w:rsid w:val="00A777D3"/>
    <w:rsid w:val="00A77F81"/>
    <w:rsid w:val="00A815FE"/>
    <w:rsid w:val="00A81EA0"/>
    <w:rsid w:val="00A82186"/>
    <w:rsid w:val="00A8232C"/>
    <w:rsid w:val="00A835DF"/>
    <w:rsid w:val="00A8553F"/>
    <w:rsid w:val="00A85FBA"/>
    <w:rsid w:val="00A86328"/>
    <w:rsid w:val="00A906D1"/>
    <w:rsid w:val="00A9138F"/>
    <w:rsid w:val="00A91784"/>
    <w:rsid w:val="00A920E4"/>
    <w:rsid w:val="00A93C81"/>
    <w:rsid w:val="00A9409D"/>
    <w:rsid w:val="00A940A4"/>
    <w:rsid w:val="00A947B7"/>
    <w:rsid w:val="00A95A7D"/>
    <w:rsid w:val="00AA013B"/>
    <w:rsid w:val="00AA05B1"/>
    <w:rsid w:val="00AA2173"/>
    <w:rsid w:val="00AA27A6"/>
    <w:rsid w:val="00AA4001"/>
    <w:rsid w:val="00AA41C7"/>
    <w:rsid w:val="00AA47DA"/>
    <w:rsid w:val="00AA47EF"/>
    <w:rsid w:val="00AA4C27"/>
    <w:rsid w:val="00AA5043"/>
    <w:rsid w:val="00AA5DC2"/>
    <w:rsid w:val="00AA6016"/>
    <w:rsid w:val="00AA62C6"/>
    <w:rsid w:val="00AA6736"/>
    <w:rsid w:val="00AA6BCD"/>
    <w:rsid w:val="00AA75A5"/>
    <w:rsid w:val="00AA778C"/>
    <w:rsid w:val="00AA7E98"/>
    <w:rsid w:val="00AB0905"/>
    <w:rsid w:val="00AB2054"/>
    <w:rsid w:val="00AB2AAB"/>
    <w:rsid w:val="00AB318E"/>
    <w:rsid w:val="00AB36C7"/>
    <w:rsid w:val="00AB4104"/>
    <w:rsid w:val="00AB4CE2"/>
    <w:rsid w:val="00AB541F"/>
    <w:rsid w:val="00AB5FB0"/>
    <w:rsid w:val="00AB60BC"/>
    <w:rsid w:val="00AB69A4"/>
    <w:rsid w:val="00AB6CD0"/>
    <w:rsid w:val="00AC1261"/>
    <w:rsid w:val="00AC19A2"/>
    <w:rsid w:val="00AC1DAA"/>
    <w:rsid w:val="00AC2069"/>
    <w:rsid w:val="00AC29B4"/>
    <w:rsid w:val="00AC2BC4"/>
    <w:rsid w:val="00AC3353"/>
    <w:rsid w:val="00AC501B"/>
    <w:rsid w:val="00AC5FB6"/>
    <w:rsid w:val="00AC734B"/>
    <w:rsid w:val="00AD030B"/>
    <w:rsid w:val="00AD0DC8"/>
    <w:rsid w:val="00AD143D"/>
    <w:rsid w:val="00AD23D5"/>
    <w:rsid w:val="00AD2700"/>
    <w:rsid w:val="00AD29B5"/>
    <w:rsid w:val="00AD2E39"/>
    <w:rsid w:val="00AD3C69"/>
    <w:rsid w:val="00AD4417"/>
    <w:rsid w:val="00AD4B69"/>
    <w:rsid w:val="00AD4D63"/>
    <w:rsid w:val="00AD585C"/>
    <w:rsid w:val="00AD69D6"/>
    <w:rsid w:val="00AD78BD"/>
    <w:rsid w:val="00AD7940"/>
    <w:rsid w:val="00AE1996"/>
    <w:rsid w:val="00AE21B8"/>
    <w:rsid w:val="00AE2934"/>
    <w:rsid w:val="00AE49D6"/>
    <w:rsid w:val="00AE4D4B"/>
    <w:rsid w:val="00AE523C"/>
    <w:rsid w:val="00AE56D7"/>
    <w:rsid w:val="00AE573D"/>
    <w:rsid w:val="00AE5844"/>
    <w:rsid w:val="00AE5D84"/>
    <w:rsid w:val="00AE65CF"/>
    <w:rsid w:val="00AE73AF"/>
    <w:rsid w:val="00AE7874"/>
    <w:rsid w:val="00AF0BDA"/>
    <w:rsid w:val="00AF39DA"/>
    <w:rsid w:val="00AF3FFF"/>
    <w:rsid w:val="00B01733"/>
    <w:rsid w:val="00B03328"/>
    <w:rsid w:val="00B046E1"/>
    <w:rsid w:val="00B04843"/>
    <w:rsid w:val="00B04CFD"/>
    <w:rsid w:val="00B04E7D"/>
    <w:rsid w:val="00B0582C"/>
    <w:rsid w:val="00B10347"/>
    <w:rsid w:val="00B107B8"/>
    <w:rsid w:val="00B1439B"/>
    <w:rsid w:val="00B14556"/>
    <w:rsid w:val="00B165C9"/>
    <w:rsid w:val="00B16EA7"/>
    <w:rsid w:val="00B17B55"/>
    <w:rsid w:val="00B20F10"/>
    <w:rsid w:val="00B21CC2"/>
    <w:rsid w:val="00B22517"/>
    <w:rsid w:val="00B23FEC"/>
    <w:rsid w:val="00B249A2"/>
    <w:rsid w:val="00B258E0"/>
    <w:rsid w:val="00B25A1B"/>
    <w:rsid w:val="00B273F3"/>
    <w:rsid w:val="00B27631"/>
    <w:rsid w:val="00B328C8"/>
    <w:rsid w:val="00B33612"/>
    <w:rsid w:val="00B33B13"/>
    <w:rsid w:val="00B33F21"/>
    <w:rsid w:val="00B34194"/>
    <w:rsid w:val="00B34FE6"/>
    <w:rsid w:val="00B36A57"/>
    <w:rsid w:val="00B375C2"/>
    <w:rsid w:val="00B4114E"/>
    <w:rsid w:val="00B413BB"/>
    <w:rsid w:val="00B418F1"/>
    <w:rsid w:val="00B43A4A"/>
    <w:rsid w:val="00B44FB1"/>
    <w:rsid w:val="00B47DBE"/>
    <w:rsid w:val="00B5038A"/>
    <w:rsid w:val="00B50B11"/>
    <w:rsid w:val="00B536AC"/>
    <w:rsid w:val="00B54C56"/>
    <w:rsid w:val="00B56ABF"/>
    <w:rsid w:val="00B57F04"/>
    <w:rsid w:val="00B62E1A"/>
    <w:rsid w:val="00B66470"/>
    <w:rsid w:val="00B66B22"/>
    <w:rsid w:val="00B7284C"/>
    <w:rsid w:val="00B73FAA"/>
    <w:rsid w:val="00B746F5"/>
    <w:rsid w:val="00B74A70"/>
    <w:rsid w:val="00B75043"/>
    <w:rsid w:val="00B7639F"/>
    <w:rsid w:val="00B76D52"/>
    <w:rsid w:val="00B7727C"/>
    <w:rsid w:val="00B774CD"/>
    <w:rsid w:val="00B77AE0"/>
    <w:rsid w:val="00B80FCA"/>
    <w:rsid w:val="00B824B4"/>
    <w:rsid w:val="00B82E9C"/>
    <w:rsid w:val="00B833F1"/>
    <w:rsid w:val="00B83F0F"/>
    <w:rsid w:val="00B83FCA"/>
    <w:rsid w:val="00B844D9"/>
    <w:rsid w:val="00B84B2F"/>
    <w:rsid w:val="00B8577F"/>
    <w:rsid w:val="00B86BF9"/>
    <w:rsid w:val="00B86FB0"/>
    <w:rsid w:val="00B87339"/>
    <w:rsid w:val="00B901DF"/>
    <w:rsid w:val="00B912FB"/>
    <w:rsid w:val="00B91BC2"/>
    <w:rsid w:val="00B92B3F"/>
    <w:rsid w:val="00B92C6B"/>
    <w:rsid w:val="00B93B86"/>
    <w:rsid w:val="00B93BA0"/>
    <w:rsid w:val="00B94072"/>
    <w:rsid w:val="00B94CE9"/>
    <w:rsid w:val="00B94D15"/>
    <w:rsid w:val="00B953BE"/>
    <w:rsid w:val="00B954B7"/>
    <w:rsid w:val="00B956D9"/>
    <w:rsid w:val="00B97267"/>
    <w:rsid w:val="00BA0F10"/>
    <w:rsid w:val="00BA1453"/>
    <w:rsid w:val="00BA1787"/>
    <w:rsid w:val="00BA2892"/>
    <w:rsid w:val="00BA3782"/>
    <w:rsid w:val="00BA4E87"/>
    <w:rsid w:val="00BA4E88"/>
    <w:rsid w:val="00BA7731"/>
    <w:rsid w:val="00BB0813"/>
    <w:rsid w:val="00BB160C"/>
    <w:rsid w:val="00BB17BD"/>
    <w:rsid w:val="00BB28D0"/>
    <w:rsid w:val="00BB3044"/>
    <w:rsid w:val="00BB33E5"/>
    <w:rsid w:val="00BB347F"/>
    <w:rsid w:val="00BB477D"/>
    <w:rsid w:val="00BB4B2D"/>
    <w:rsid w:val="00BB5E7D"/>
    <w:rsid w:val="00BB692F"/>
    <w:rsid w:val="00BB70C7"/>
    <w:rsid w:val="00BB7421"/>
    <w:rsid w:val="00BC028B"/>
    <w:rsid w:val="00BC05C6"/>
    <w:rsid w:val="00BC08A1"/>
    <w:rsid w:val="00BC184D"/>
    <w:rsid w:val="00BC21BE"/>
    <w:rsid w:val="00BC4174"/>
    <w:rsid w:val="00BC5C98"/>
    <w:rsid w:val="00BC5D31"/>
    <w:rsid w:val="00BC5E59"/>
    <w:rsid w:val="00BC6680"/>
    <w:rsid w:val="00BC74F5"/>
    <w:rsid w:val="00BC7D02"/>
    <w:rsid w:val="00BD1627"/>
    <w:rsid w:val="00BD2409"/>
    <w:rsid w:val="00BD2DA1"/>
    <w:rsid w:val="00BD36F5"/>
    <w:rsid w:val="00BD4468"/>
    <w:rsid w:val="00BD57EF"/>
    <w:rsid w:val="00BD5AF6"/>
    <w:rsid w:val="00BD76C3"/>
    <w:rsid w:val="00BD7B1C"/>
    <w:rsid w:val="00BE069D"/>
    <w:rsid w:val="00BE0EFD"/>
    <w:rsid w:val="00BE17DD"/>
    <w:rsid w:val="00BE1D71"/>
    <w:rsid w:val="00BE20B8"/>
    <w:rsid w:val="00BE3287"/>
    <w:rsid w:val="00BE3E4C"/>
    <w:rsid w:val="00BE471D"/>
    <w:rsid w:val="00BE5610"/>
    <w:rsid w:val="00BE7428"/>
    <w:rsid w:val="00BE7518"/>
    <w:rsid w:val="00BE7539"/>
    <w:rsid w:val="00BE754C"/>
    <w:rsid w:val="00BE7B58"/>
    <w:rsid w:val="00BF0CBE"/>
    <w:rsid w:val="00BF0CDD"/>
    <w:rsid w:val="00BF1EDF"/>
    <w:rsid w:val="00BF21EC"/>
    <w:rsid w:val="00BF2232"/>
    <w:rsid w:val="00BF2FD0"/>
    <w:rsid w:val="00BF3F3F"/>
    <w:rsid w:val="00BF5050"/>
    <w:rsid w:val="00BF5F69"/>
    <w:rsid w:val="00BF6319"/>
    <w:rsid w:val="00BF6704"/>
    <w:rsid w:val="00BF69ED"/>
    <w:rsid w:val="00BF7198"/>
    <w:rsid w:val="00BF77C9"/>
    <w:rsid w:val="00BF7E4C"/>
    <w:rsid w:val="00C00405"/>
    <w:rsid w:val="00C00E7B"/>
    <w:rsid w:val="00C02414"/>
    <w:rsid w:val="00C028E5"/>
    <w:rsid w:val="00C031D2"/>
    <w:rsid w:val="00C03F5D"/>
    <w:rsid w:val="00C04049"/>
    <w:rsid w:val="00C05203"/>
    <w:rsid w:val="00C0556C"/>
    <w:rsid w:val="00C07259"/>
    <w:rsid w:val="00C10586"/>
    <w:rsid w:val="00C119E2"/>
    <w:rsid w:val="00C12EB9"/>
    <w:rsid w:val="00C133D9"/>
    <w:rsid w:val="00C136DF"/>
    <w:rsid w:val="00C150C2"/>
    <w:rsid w:val="00C15B5D"/>
    <w:rsid w:val="00C1660D"/>
    <w:rsid w:val="00C16B4C"/>
    <w:rsid w:val="00C17DFA"/>
    <w:rsid w:val="00C20DB7"/>
    <w:rsid w:val="00C21B21"/>
    <w:rsid w:val="00C23791"/>
    <w:rsid w:val="00C24205"/>
    <w:rsid w:val="00C25868"/>
    <w:rsid w:val="00C25ECE"/>
    <w:rsid w:val="00C2618F"/>
    <w:rsid w:val="00C26DA3"/>
    <w:rsid w:val="00C3225E"/>
    <w:rsid w:val="00C322F3"/>
    <w:rsid w:val="00C32687"/>
    <w:rsid w:val="00C32A72"/>
    <w:rsid w:val="00C3407C"/>
    <w:rsid w:val="00C346DA"/>
    <w:rsid w:val="00C3503C"/>
    <w:rsid w:val="00C37333"/>
    <w:rsid w:val="00C3754D"/>
    <w:rsid w:val="00C37959"/>
    <w:rsid w:val="00C4074A"/>
    <w:rsid w:val="00C40BBC"/>
    <w:rsid w:val="00C41625"/>
    <w:rsid w:val="00C41F5F"/>
    <w:rsid w:val="00C42111"/>
    <w:rsid w:val="00C4303F"/>
    <w:rsid w:val="00C44D35"/>
    <w:rsid w:val="00C47D29"/>
    <w:rsid w:val="00C500C9"/>
    <w:rsid w:val="00C5018C"/>
    <w:rsid w:val="00C52BC0"/>
    <w:rsid w:val="00C54184"/>
    <w:rsid w:val="00C55419"/>
    <w:rsid w:val="00C55FB7"/>
    <w:rsid w:val="00C569C6"/>
    <w:rsid w:val="00C600EE"/>
    <w:rsid w:val="00C60FBE"/>
    <w:rsid w:val="00C61986"/>
    <w:rsid w:val="00C61F9C"/>
    <w:rsid w:val="00C62300"/>
    <w:rsid w:val="00C623A5"/>
    <w:rsid w:val="00C62EFB"/>
    <w:rsid w:val="00C62F1D"/>
    <w:rsid w:val="00C63941"/>
    <w:rsid w:val="00C63D71"/>
    <w:rsid w:val="00C64D42"/>
    <w:rsid w:val="00C64DA8"/>
    <w:rsid w:val="00C65364"/>
    <w:rsid w:val="00C654B0"/>
    <w:rsid w:val="00C65E10"/>
    <w:rsid w:val="00C6641C"/>
    <w:rsid w:val="00C664F3"/>
    <w:rsid w:val="00C6733E"/>
    <w:rsid w:val="00C70077"/>
    <w:rsid w:val="00C70626"/>
    <w:rsid w:val="00C70B82"/>
    <w:rsid w:val="00C71494"/>
    <w:rsid w:val="00C71F38"/>
    <w:rsid w:val="00C73B34"/>
    <w:rsid w:val="00C753AC"/>
    <w:rsid w:val="00C753FA"/>
    <w:rsid w:val="00C75701"/>
    <w:rsid w:val="00C767F1"/>
    <w:rsid w:val="00C768FE"/>
    <w:rsid w:val="00C7711E"/>
    <w:rsid w:val="00C77AAA"/>
    <w:rsid w:val="00C8017D"/>
    <w:rsid w:val="00C804E4"/>
    <w:rsid w:val="00C839C8"/>
    <w:rsid w:val="00C84ABF"/>
    <w:rsid w:val="00C84CB0"/>
    <w:rsid w:val="00C85AD7"/>
    <w:rsid w:val="00C86242"/>
    <w:rsid w:val="00C870A9"/>
    <w:rsid w:val="00C904CD"/>
    <w:rsid w:val="00C90817"/>
    <w:rsid w:val="00C91CD6"/>
    <w:rsid w:val="00C94307"/>
    <w:rsid w:val="00C94D02"/>
    <w:rsid w:val="00C97557"/>
    <w:rsid w:val="00C97BD8"/>
    <w:rsid w:val="00C97E6C"/>
    <w:rsid w:val="00CA0D96"/>
    <w:rsid w:val="00CA19E0"/>
    <w:rsid w:val="00CA1A7B"/>
    <w:rsid w:val="00CA1C57"/>
    <w:rsid w:val="00CA2EF1"/>
    <w:rsid w:val="00CA38C4"/>
    <w:rsid w:val="00CA447E"/>
    <w:rsid w:val="00CA4E48"/>
    <w:rsid w:val="00CA5B52"/>
    <w:rsid w:val="00CA5C5C"/>
    <w:rsid w:val="00CA6ABC"/>
    <w:rsid w:val="00CA7897"/>
    <w:rsid w:val="00CA7B3D"/>
    <w:rsid w:val="00CB19AF"/>
    <w:rsid w:val="00CB1D19"/>
    <w:rsid w:val="00CB2156"/>
    <w:rsid w:val="00CB25A7"/>
    <w:rsid w:val="00CB2763"/>
    <w:rsid w:val="00CB4E36"/>
    <w:rsid w:val="00CB5F17"/>
    <w:rsid w:val="00CC1DFE"/>
    <w:rsid w:val="00CC1F28"/>
    <w:rsid w:val="00CC2B9E"/>
    <w:rsid w:val="00CC387B"/>
    <w:rsid w:val="00CC4624"/>
    <w:rsid w:val="00CC531A"/>
    <w:rsid w:val="00CC58EC"/>
    <w:rsid w:val="00CC5C49"/>
    <w:rsid w:val="00CC7383"/>
    <w:rsid w:val="00CD0AEA"/>
    <w:rsid w:val="00CD1ED8"/>
    <w:rsid w:val="00CD274B"/>
    <w:rsid w:val="00CD2F7B"/>
    <w:rsid w:val="00CD41D7"/>
    <w:rsid w:val="00CE00B2"/>
    <w:rsid w:val="00CE0A7F"/>
    <w:rsid w:val="00CE0FAB"/>
    <w:rsid w:val="00CE376A"/>
    <w:rsid w:val="00CE4B75"/>
    <w:rsid w:val="00CE513B"/>
    <w:rsid w:val="00CE565A"/>
    <w:rsid w:val="00CE5E12"/>
    <w:rsid w:val="00CE6566"/>
    <w:rsid w:val="00CE7075"/>
    <w:rsid w:val="00CE7CF9"/>
    <w:rsid w:val="00CF0E38"/>
    <w:rsid w:val="00CF0E3E"/>
    <w:rsid w:val="00CF0FA1"/>
    <w:rsid w:val="00CF1886"/>
    <w:rsid w:val="00CF2E5C"/>
    <w:rsid w:val="00CF2F87"/>
    <w:rsid w:val="00CF369D"/>
    <w:rsid w:val="00CF3EB8"/>
    <w:rsid w:val="00CF4F0C"/>
    <w:rsid w:val="00CF610E"/>
    <w:rsid w:val="00CF67D6"/>
    <w:rsid w:val="00CF6955"/>
    <w:rsid w:val="00CF6EA9"/>
    <w:rsid w:val="00D018D6"/>
    <w:rsid w:val="00D03641"/>
    <w:rsid w:val="00D0505F"/>
    <w:rsid w:val="00D06A22"/>
    <w:rsid w:val="00D07C20"/>
    <w:rsid w:val="00D1011B"/>
    <w:rsid w:val="00D122A8"/>
    <w:rsid w:val="00D13CF6"/>
    <w:rsid w:val="00D1648B"/>
    <w:rsid w:val="00D1681B"/>
    <w:rsid w:val="00D1689B"/>
    <w:rsid w:val="00D24DFB"/>
    <w:rsid w:val="00D250F9"/>
    <w:rsid w:val="00D25DC9"/>
    <w:rsid w:val="00D26D58"/>
    <w:rsid w:val="00D27CDD"/>
    <w:rsid w:val="00D30FB4"/>
    <w:rsid w:val="00D3210A"/>
    <w:rsid w:val="00D32FB1"/>
    <w:rsid w:val="00D32FC6"/>
    <w:rsid w:val="00D335D8"/>
    <w:rsid w:val="00D33821"/>
    <w:rsid w:val="00D33CFF"/>
    <w:rsid w:val="00D359B6"/>
    <w:rsid w:val="00D3749D"/>
    <w:rsid w:val="00D377EC"/>
    <w:rsid w:val="00D37854"/>
    <w:rsid w:val="00D40253"/>
    <w:rsid w:val="00D40462"/>
    <w:rsid w:val="00D40546"/>
    <w:rsid w:val="00D40767"/>
    <w:rsid w:val="00D40DA5"/>
    <w:rsid w:val="00D42DF2"/>
    <w:rsid w:val="00D434B4"/>
    <w:rsid w:val="00D43C2A"/>
    <w:rsid w:val="00D43F8C"/>
    <w:rsid w:val="00D45051"/>
    <w:rsid w:val="00D47D7E"/>
    <w:rsid w:val="00D47FCC"/>
    <w:rsid w:val="00D51D1A"/>
    <w:rsid w:val="00D5231E"/>
    <w:rsid w:val="00D547B1"/>
    <w:rsid w:val="00D54F69"/>
    <w:rsid w:val="00D54F90"/>
    <w:rsid w:val="00D56B80"/>
    <w:rsid w:val="00D5712F"/>
    <w:rsid w:val="00D57605"/>
    <w:rsid w:val="00D578D0"/>
    <w:rsid w:val="00D57FCD"/>
    <w:rsid w:val="00D602FC"/>
    <w:rsid w:val="00D6035D"/>
    <w:rsid w:val="00D621D1"/>
    <w:rsid w:val="00D62461"/>
    <w:rsid w:val="00D65113"/>
    <w:rsid w:val="00D6520C"/>
    <w:rsid w:val="00D6541F"/>
    <w:rsid w:val="00D66955"/>
    <w:rsid w:val="00D678F2"/>
    <w:rsid w:val="00D7051A"/>
    <w:rsid w:val="00D70B62"/>
    <w:rsid w:val="00D710F0"/>
    <w:rsid w:val="00D71BDB"/>
    <w:rsid w:val="00D7265C"/>
    <w:rsid w:val="00D72AF5"/>
    <w:rsid w:val="00D72E91"/>
    <w:rsid w:val="00D7471D"/>
    <w:rsid w:val="00D74AEA"/>
    <w:rsid w:val="00D7533D"/>
    <w:rsid w:val="00D775A5"/>
    <w:rsid w:val="00D8080C"/>
    <w:rsid w:val="00D8228A"/>
    <w:rsid w:val="00D830C2"/>
    <w:rsid w:val="00D83F75"/>
    <w:rsid w:val="00D87245"/>
    <w:rsid w:val="00D90AB6"/>
    <w:rsid w:val="00D929F3"/>
    <w:rsid w:val="00D94599"/>
    <w:rsid w:val="00D9611A"/>
    <w:rsid w:val="00D969AB"/>
    <w:rsid w:val="00D970C5"/>
    <w:rsid w:val="00D97F33"/>
    <w:rsid w:val="00DA0117"/>
    <w:rsid w:val="00DA1466"/>
    <w:rsid w:val="00DA2139"/>
    <w:rsid w:val="00DA24CB"/>
    <w:rsid w:val="00DA2821"/>
    <w:rsid w:val="00DA3564"/>
    <w:rsid w:val="00DA4D2F"/>
    <w:rsid w:val="00DA6F17"/>
    <w:rsid w:val="00DB0989"/>
    <w:rsid w:val="00DB167E"/>
    <w:rsid w:val="00DB1AC6"/>
    <w:rsid w:val="00DB2921"/>
    <w:rsid w:val="00DB3083"/>
    <w:rsid w:val="00DB3423"/>
    <w:rsid w:val="00DB3DC8"/>
    <w:rsid w:val="00DB411A"/>
    <w:rsid w:val="00DB4D36"/>
    <w:rsid w:val="00DB6BFB"/>
    <w:rsid w:val="00DC0D58"/>
    <w:rsid w:val="00DC282B"/>
    <w:rsid w:val="00DC2CBA"/>
    <w:rsid w:val="00DC40A5"/>
    <w:rsid w:val="00DC44EA"/>
    <w:rsid w:val="00DC6B8D"/>
    <w:rsid w:val="00DD00E8"/>
    <w:rsid w:val="00DD0216"/>
    <w:rsid w:val="00DD1265"/>
    <w:rsid w:val="00DD1426"/>
    <w:rsid w:val="00DD149B"/>
    <w:rsid w:val="00DD16ED"/>
    <w:rsid w:val="00DD2D32"/>
    <w:rsid w:val="00DD4666"/>
    <w:rsid w:val="00DD4F20"/>
    <w:rsid w:val="00DD4FF2"/>
    <w:rsid w:val="00DD583A"/>
    <w:rsid w:val="00DD596C"/>
    <w:rsid w:val="00DD64A8"/>
    <w:rsid w:val="00DD6F4E"/>
    <w:rsid w:val="00DE1CF5"/>
    <w:rsid w:val="00DE3CF8"/>
    <w:rsid w:val="00DE4195"/>
    <w:rsid w:val="00DE428F"/>
    <w:rsid w:val="00DE5122"/>
    <w:rsid w:val="00DE53C6"/>
    <w:rsid w:val="00DE5561"/>
    <w:rsid w:val="00DE5A29"/>
    <w:rsid w:val="00DE5F7A"/>
    <w:rsid w:val="00DE6137"/>
    <w:rsid w:val="00DE666D"/>
    <w:rsid w:val="00DE6D52"/>
    <w:rsid w:val="00DE6D5A"/>
    <w:rsid w:val="00DE71EC"/>
    <w:rsid w:val="00DF0BBE"/>
    <w:rsid w:val="00DF1E1E"/>
    <w:rsid w:val="00DF2A14"/>
    <w:rsid w:val="00DF2CCE"/>
    <w:rsid w:val="00DF2DA2"/>
    <w:rsid w:val="00DF356A"/>
    <w:rsid w:val="00DF37D6"/>
    <w:rsid w:val="00DF3DFF"/>
    <w:rsid w:val="00DF5574"/>
    <w:rsid w:val="00DF585E"/>
    <w:rsid w:val="00DF5D76"/>
    <w:rsid w:val="00DF7E67"/>
    <w:rsid w:val="00DF7ED8"/>
    <w:rsid w:val="00E018DD"/>
    <w:rsid w:val="00E01A63"/>
    <w:rsid w:val="00E01B57"/>
    <w:rsid w:val="00E02D82"/>
    <w:rsid w:val="00E03C2F"/>
    <w:rsid w:val="00E042DF"/>
    <w:rsid w:val="00E047A6"/>
    <w:rsid w:val="00E04950"/>
    <w:rsid w:val="00E05903"/>
    <w:rsid w:val="00E05BBE"/>
    <w:rsid w:val="00E0623C"/>
    <w:rsid w:val="00E0681E"/>
    <w:rsid w:val="00E07213"/>
    <w:rsid w:val="00E10FD8"/>
    <w:rsid w:val="00E121C5"/>
    <w:rsid w:val="00E14BC5"/>
    <w:rsid w:val="00E153D2"/>
    <w:rsid w:val="00E16AA4"/>
    <w:rsid w:val="00E20025"/>
    <w:rsid w:val="00E23904"/>
    <w:rsid w:val="00E24C54"/>
    <w:rsid w:val="00E24CC0"/>
    <w:rsid w:val="00E277CB"/>
    <w:rsid w:val="00E2790E"/>
    <w:rsid w:val="00E27A03"/>
    <w:rsid w:val="00E322D8"/>
    <w:rsid w:val="00E32737"/>
    <w:rsid w:val="00E34573"/>
    <w:rsid w:val="00E36A9D"/>
    <w:rsid w:val="00E36ECD"/>
    <w:rsid w:val="00E3775C"/>
    <w:rsid w:val="00E401DD"/>
    <w:rsid w:val="00E40C89"/>
    <w:rsid w:val="00E42259"/>
    <w:rsid w:val="00E43DBD"/>
    <w:rsid w:val="00E43E92"/>
    <w:rsid w:val="00E44591"/>
    <w:rsid w:val="00E46F73"/>
    <w:rsid w:val="00E4782B"/>
    <w:rsid w:val="00E47864"/>
    <w:rsid w:val="00E50868"/>
    <w:rsid w:val="00E511CE"/>
    <w:rsid w:val="00E5171F"/>
    <w:rsid w:val="00E51ADF"/>
    <w:rsid w:val="00E535A5"/>
    <w:rsid w:val="00E5483B"/>
    <w:rsid w:val="00E608F2"/>
    <w:rsid w:val="00E64A7C"/>
    <w:rsid w:val="00E64CAB"/>
    <w:rsid w:val="00E65760"/>
    <w:rsid w:val="00E66698"/>
    <w:rsid w:val="00E67FB4"/>
    <w:rsid w:val="00E7083C"/>
    <w:rsid w:val="00E70F42"/>
    <w:rsid w:val="00E71270"/>
    <w:rsid w:val="00E71527"/>
    <w:rsid w:val="00E71ADF"/>
    <w:rsid w:val="00E748C5"/>
    <w:rsid w:val="00E75188"/>
    <w:rsid w:val="00E756F9"/>
    <w:rsid w:val="00E8015B"/>
    <w:rsid w:val="00E80876"/>
    <w:rsid w:val="00E80B51"/>
    <w:rsid w:val="00E80C18"/>
    <w:rsid w:val="00E817BD"/>
    <w:rsid w:val="00E820C8"/>
    <w:rsid w:val="00E858EA"/>
    <w:rsid w:val="00E85ACC"/>
    <w:rsid w:val="00E862E1"/>
    <w:rsid w:val="00E87193"/>
    <w:rsid w:val="00E8799A"/>
    <w:rsid w:val="00E90DCB"/>
    <w:rsid w:val="00E90E39"/>
    <w:rsid w:val="00E918B5"/>
    <w:rsid w:val="00E92519"/>
    <w:rsid w:val="00E94526"/>
    <w:rsid w:val="00E94E98"/>
    <w:rsid w:val="00E9583C"/>
    <w:rsid w:val="00E958C1"/>
    <w:rsid w:val="00E95C5C"/>
    <w:rsid w:val="00E96362"/>
    <w:rsid w:val="00E97C63"/>
    <w:rsid w:val="00EA0243"/>
    <w:rsid w:val="00EA0725"/>
    <w:rsid w:val="00EA08A6"/>
    <w:rsid w:val="00EA13CF"/>
    <w:rsid w:val="00EA14A9"/>
    <w:rsid w:val="00EA22C7"/>
    <w:rsid w:val="00EA5CBE"/>
    <w:rsid w:val="00EA6726"/>
    <w:rsid w:val="00EA68A1"/>
    <w:rsid w:val="00EA72C0"/>
    <w:rsid w:val="00EA7485"/>
    <w:rsid w:val="00EA74C6"/>
    <w:rsid w:val="00EB066D"/>
    <w:rsid w:val="00EB1082"/>
    <w:rsid w:val="00EB164D"/>
    <w:rsid w:val="00EB1701"/>
    <w:rsid w:val="00EB201C"/>
    <w:rsid w:val="00EB2C8D"/>
    <w:rsid w:val="00EB41A7"/>
    <w:rsid w:val="00EB477B"/>
    <w:rsid w:val="00EB478A"/>
    <w:rsid w:val="00EB5C7E"/>
    <w:rsid w:val="00EB66F7"/>
    <w:rsid w:val="00EB68D0"/>
    <w:rsid w:val="00EB7C99"/>
    <w:rsid w:val="00EB7DF0"/>
    <w:rsid w:val="00EC06EA"/>
    <w:rsid w:val="00EC0BB7"/>
    <w:rsid w:val="00EC24DC"/>
    <w:rsid w:val="00EC361E"/>
    <w:rsid w:val="00EC3F0B"/>
    <w:rsid w:val="00EC43E9"/>
    <w:rsid w:val="00EC547E"/>
    <w:rsid w:val="00EC54B6"/>
    <w:rsid w:val="00EC55E3"/>
    <w:rsid w:val="00EC5AAB"/>
    <w:rsid w:val="00EC5E8E"/>
    <w:rsid w:val="00EC60E0"/>
    <w:rsid w:val="00EC62BC"/>
    <w:rsid w:val="00EC62FA"/>
    <w:rsid w:val="00EC70CA"/>
    <w:rsid w:val="00ED2DAD"/>
    <w:rsid w:val="00ED522C"/>
    <w:rsid w:val="00ED5276"/>
    <w:rsid w:val="00ED605E"/>
    <w:rsid w:val="00ED6636"/>
    <w:rsid w:val="00ED744B"/>
    <w:rsid w:val="00ED7FBE"/>
    <w:rsid w:val="00EE015B"/>
    <w:rsid w:val="00EE01EA"/>
    <w:rsid w:val="00EE1186"/>
    <w:rsid w:val="00EE302E"/>
    <w:rsid w:val="00EE4828"/>
    <w:rsid w:val="00EE5D88"/>
    <w:rsid w:val="00EF039B"/>
    <w:rsid w:val="00EF0E2A"/>
    <w:rsid w:val="00EF1C81"/>
    <w:rsid w:val="00EF2196"/>
    <w:rsid w:val="00EF389C"/>
    <w:rsid w:val="00EF5691"/>
    <w:rsid w:val="00EF58EF"/>
    <w:rsid w:val="00EF7968"/>
    <w:rsid w:val="00F0012C"/>
    <w:rsid w:val="00F0069B"/>
    <w:rsid w:val="00F0093F"/>
    <w:rsid w:val="00F01726"/>
    <w:rsid w:val="00F02727"/>
    <w:rsid w:val="00F03388"/>
    <w:rsid w:val="00F0339E"/>
    <w:rsid w:val="00F0345E"/>
    <w:rsid w:val="00F04B82"/>
    <w:rsid w:val="00F05995"/>
    <w:rsid w:val="00F05A8D"/>
    <w:rsid w:val="00F067EA"/>
    <w:rsid w:val="00F06D0B"/>
    <w:rsid w:val="00F1106F"/>
    <w:rsid w:val="00F11101"/>
    <w:rsid w:val="00F11641"/>
    <w:rsid w:val="00F11DDA"/>
    <w:rsid w:val="00F1410B"/>
    <w:rsid w:val="00F149B2"/>
    <w:rsid w:val="00F150A0"/>
    <w:rsid w:val="00F20537"/>
    <w:rsid w:val="00F20AF4"/>
    <w:rsid w:val="00F218B3"/>
    <w:rsid w:val="00F219EC"/>
    <w:rsid w:val="00F23847"/>
    <w:rsid w:val="00F23D63"/>
    <w:rsid w:val="00F2455A"/>
    <w:rsid w:val="00F25118"/>
    <w:rsid w:val="00F2517F"/>
    <w:rsid w:val="00F26D3F"/>
    <w:rsid w:val="00F26EBC"/>
    <w:rsid w:val="00F271F6"/>
    <w:rsid w:val="00F277CB"/>
    <w:rsid w:val="00F27979"/>
    <w:rsid w:val="00F304DD"/>
    <w:rsid w:val="00F3120E"/>
    <w:rsid w:val="00F33141"/>
    <w:rsid w:val="00F33335"/>
    <w:rsid w:val="00F33579"/>
    <w:rsid w:val="00F338A3"/>
    <w:rsid w:val="00F34D9E"/>
    <w:rsid w:val="00F37DD2"/>
    <w:rsid w:val="00F404E1"/>
    <w:rsid w:val="00F41DE5"/>
    <w:rsid w:val="00F42496"/>
    <w:rsid w:val="00F42BB2"/>
    <w:rsid w:val="00F444F9"/>
    <w:rsid w:val="00F449C4"/>
    <w:rsid w:val="00F4536A"/>
    <w:rsid w:val="00F46D70"/>
    <w:rsid w:val="00F4737B"/>
    <w:rsid w:val="00F475C3"/>
    <w:rsid w:val="00F477A5"/>
    <w:rsid w:val="00F47BDC"/>
    <w:rsid w:val="00F47FE1"/>
    <w:rsid w:val="00F50215"/>
    <w:rsid w:val="00F50881"/>
    <w:rsid w:val="00F50DAC"/>
    <w:rsid w:val="00F51C31"/>
    <w:rsid w:val="00F52540"/>
    <w:rsid w:val="00F52D69"/>
    <w:rsid w:val="00F52F7D"/>
    <w:rsid w:val="00F53186"/>
    <w:rsid w:val="00F53C7D"/>
    <w:rsid w:val="00F54361"/>
    <w:rsid w:val="00F54F9C"/>
    <w:rsid w:val="00F57919"/>
    <w:rsid w:val="00F57F90"/>
    <w:rsid w:val="00F60021"/>
    <w:rsid w:val="00F6133A"/>
    <w:rsid w:val="00F61E31"/>
    <w:rsid w:val="00F627EE"/>
    <w:rsid w:val="00F62D63"/>
    <w:rsid w:val="00F643E5"/>
    <w:rsid w:val="00F6458A"/>
    <w:rsid w:val="00F66FD0"/>
    <w:rsid w:val="00F67338"/>
    <w:rsid w:val="00F706AA"/>
    <w:rsid w:val="00F71092"/>
    <w:rsid w:val="00F726B9"/>
    <w:rsid w:val="00F75FA0"/>
    <w:rsid w:val="00F7627A"/>
    <w:rsid w:val="00F76537"/>
    <w:rsid w:val="00F7658B"/>
    <w:rsid w:val="00F76863"/>
    <w:rsid w:val="00F7695E"/>
    <w:rsid w:val="00F77785"/>
    <w:rsid w:val="00F816CA"/>
    <w:rsid w:val="00F8282C"/>
    <w:rsid w:val="00F82F4A"/>
    <w:rsid w:val="00F84679"/>
    <w:rsid w:val="00F8669A"/>
    <w:rsid w:val="00F86824"/>
    <w:rsid w:val="00F86A8F"/>
    <w:rsid w:val="00F90146"/>
    <w:rsid w:val="00F908E5"/>
    <w:rsid w:val="00F9122D"/>
    <w:rsid w:val="00F914AD"/>
    <w:rsid w:val="00F91E99"/>
    <w:rsid w:val="00F92FFC"/>
    <w:rsid w:val="00F93543"/>
    <w:rsid w:val="00F93A9E"/>
    <w:rsid w:val="00F95478"/>
    <w:rsid w:val="00F954A7"/>
    <w:rsid w:val="00FA09C3"/>
    <w:rsid w:val="00FA0BDD"/>
    <w:rsid w:val="00FA2794"/>
    <w:rsid w:val="00FA35AF"/>
    <w:rsid w:val="00FA3A72"/>
    <w:rsid w:val="00FA3A8F"/>
    <w:rsid w:val="00FA4E8A"/>
    <w:rsid w:val="00FA619D"/>
    <w:rsid w:val="00FA65DC"/>
    <w:rsid w:val="00FA6646"/>
    <w:rsid w:val="00FB0A40"/>
    <w:rsid w:val="00FB13E0"/>
    <w:rsid w:val="00FB3A37"/>
    <w:rsid w:val="00FB4185"/>
    <w:rsid w:val="00FB509F"/>
    <w:rsid w:val="00FB543B"/>
    <w:rsid w:val="00FB572D"/>
    <w:rsid w:val="00FB5930"/>
    <w:rsid w:val="00FB5FCE"/>
    <w:rsid w:val="00FB609E"/>
    <w:rsid w:val="00FB7D88"/>
    <w:rsid w:val="00FC120A"/>
    <w:rsid w:val="00FC1927"/>
    <w:rsid w:val="00FC205C"/>
    <w:rsid w:val="00FC3F5E"/>
    <w:rsid w:val="00FC47AA"/>
    <w:rsid w:val="00FC4849"/>
    <w:rsid w:val="00FC59A9"/>
    <w:rsid w:val="00FC5FF4"/>
    <w:rsid w:val="00FC6DB2"/>
    <w:rsid w:val="00FC6FCC"/>
    <w:rsid w:val="00FC7202"/>
    <w:rsid w:val="00FC731A"/>
    <w:rsid w:val="00FC7CCD"/>
    <w:rsid w:val="00FD1ACF"/>
    <w:rsid w:val="00FD364C"/>
    <w:rsid w:val="00FD3A50"/>
    <w:rsid w:val="00FD3F06"/>
    <w:rsid w:val="00FD70D0"/>
    <w:rsid w:val="00FD7C90"/>
    <w:rsid w:val="00FE115C"/>
    <w:rsid w:val="00FE2C16"/>
    <w:rsid w:val="00FE2E3C"/>
    <w:rsid w:val="00FE3AB9"/>
    <w:rsid w:val="00FE3FC0"/>
    <w:rsid w:val="00FE594D"/>
    <w:rsid w:val="00FE5A87"/>
    <w:rsid w:val="00FE5EBD"/>
    <w:rsid w:val="00FE6137"/>
    <w:rsid w:val="00FE61D5"/>
    <w:rsid w:val="00FE6327"/>
    <w:rsid w:val="00FE72C3"/>
    <w:rsid w:val="00FE7A5D"/>
    <w:rsid w:val="00FE7B2E"/>
    <w:rsid w:val="00FF0F00"/>
    <w:rsid w:val="00FF0FFE"/>
    <w:rsid w:val="00FF0FFF"/>
    <w:rsid w:val="00FF278D"/>
    <w:rsid w:val="00FF4A34"/>
    <w:rsid w:val="00FF4CFF"/>
    <w:rsid w:val="00FF5E88"/>
    <w:rsid w:val="00FF6312"/>
    <w:rsid w:val="00FF653D"/>
    <w:rsid w:val="02129810"/>
    <w:rsid w:val="0322AA6B"/>
    <w:rsid w:val="036AE8AB"/>
    <w:rsid w:val="043B0B1D"/>
    <w:rsid w:val="045F94FC"/>
    <w:rsid w:val="04B72FB1"/>
    <w:rsid w:val="060E3536"/>
    <w:rsid w:val="06D9EFE8"/>
    <w:rsid w:val="07161D2A"/>
    <w:rsid w:val="07928485"/>
    <w:rsid w:val="07EDAE79"/>
    <w:rsid w:val="0811FE5C"/>
    <w:rsid w:val="08208C24"/>
    <w:rsid w:val="0857F4B7"/>
    <w:rsid w:val="0911C8ED"/>
    <w:rsid w:val="098AA0D4"/>
    <w:rsid w:val="0AAA4CA1"/>
    <w:rsid w:val="0ABAE2AE"/>
    <w:rsid w:val="0B52E435"/>
    <w:rsid w:val="0B9BF4E5"/>
    <w:rsid w:val="0BF09978"/>
    <w:rsid w:val="0C461D02"/>
    <w:rsid w:val="0CCBEE35"/>
    <w:rsid w:val="0CFBB8D2"/>
    <w:rsid w:val="0D0F0030"/>
    <w:rsid w:val="0DE1ED63"/>
    <w:rsid w:val="0E3DE0A5"/>
    <w:rsid w:val="0EE8726A"/>
    <w:rsid w:val="0FA8A848"/>
    <w:rsid w:val="10F1CC02"/>
    <w:rsid w:val="11083B64"/>
    <w:rsid w:val="1206DCE1"/>
    <w:rsid w:val="12290B0C"/>
    <w:rsid w:val="128CE739"/>
    <w:rsid w:val="128E87A9"/>
    <w:rsid w:val="13566E36"/>
    <w:rsid w:val="1371B385"/>
    <w:rsid w:val="14CE84DA"/>
    <w:rsid w:val="152F757B"/>
    <w:rsid w:val="1545ADD6"/>
    <w:rsid w:val="1700847A"/>
    <w:rsid w:val="17044819"/>
    <w:rsid w:val="1706F3D5"/>
    <w:rsid w:val="1741D52C"/>
    <w:rsid w:val="1797EB37"/>
    <w:rsid w:val="1837F302"/>
    <w:rsid w:val="18A19D9A"/>
    <w:rsid w:val="18C06861"/>
    <w:rsid w:val="18CC70EE"/>
    <w:rsid w:val="19981AC0"/>
    <w:rsid w:val="1A22089E"/>
    <w:rsid w:val="1A3FE7BA"/>
    <w:rsid w:val="1AAA9788"/>
    <w:rsid w:val="1BBBD015"/>
    <w:rsid w:val="1C325030"/>
    <w:rsid w:val="1C403EF9"/>
    <w:rsid w:val="1C72A18A"/>
    <w:rsid w:val="1C98D83C"/>
    <w:rsid w:val="1E39318C"/>
    <w:rsid w:val="1EE8BD52"/>
    <w:rsid w:val="1EFF79E4"/>
    <w:rsid w:val="1F1C59DF"/>
    <w:rsid w:val="1FBC9952"/>
    <w:rsid w:val="2025E176"/>
    <w:rsid w:val="205C3A96"/>
    <w:rsid w:val="21BCB9A9"/>
    <w:rsid w:val="2215EB5F"/>
    <w:rsid w:val="2296E46D"/>
    <w:rsid w:val="22C023DC"/>
    <w:rsid w:val="232EBE4E"/>
    <w:rsid w:val="23F8AAED"/>
    <w:rsid w:val="246F0014"/>
    <w:rsid w:val="249D86F5"/>
    <w:rsid w:val="25010D4E"/>
    <w:rsid w:val="251ABF32"/>
    <w:rsid w:val="257A89A3"/>
    <w:rsid w:val="26D03425"/>
    <w:rsid w:val="26DBA6EF"/>
    <w:rsid w:val="2743A0BF"/>
    <w:rsid w:val="27BAE3D7"/>
    <w:rsid w:val="298F6FD9"/>
    <w:rsid w:val="2A1D4BF0"/>
    <w:rsid w:val="2AD0F73D"/>
    <w:rsid w:val="2D54ECB2"/>
    <w:rsid w:val="2D7CE4B4"/>
    <w:rsid w:val="2D985209"/>
    <w:rsid w:val="2E04BB26"/>
    <w:rsid w:val="2E262BAA"/>
    <w:rsid w:val="2E825E16"/>
    <w:rsid w:val="2EEA48DC"/>
    <w:rsid w:val="2F265721"/>
    <w:rsid w:val="2F2A1836"/>
    <w:rsid w:val="2F770637"/>
    <w:rsid w:val="30624DB1"/>
    <w:rsid w:val="3064D5B8"/>
    <w:rsid w:val="322DDFFD"/>
    <w:rsid w:val="333714DA"/>
    <w:rsid w:val="337902D7"/>
    <w:rsid w:val="338AAC80"/>
    <w:rsid w:val="34D5C3A0"/>
    <w:rsid w:val="35641492"/>
    <w:rsid w:val="35676C33"/>
    <w:rsid w:val="35B6230B"/>
    <w:rsid w:val="35C7B593"/>
    <w:rsid w:val="366B1532"/>
    <w:rsid w:val="36719401"/>
    <w:rsid w:val="37033C94"/>
    <w:rsid w:val="3845789E"/>
    <w:rsid w:val="38620F87"/>
    <w:rsid w:val="38FF5655"/>
    <w:rsid w:val="39A934C3"/>
    <w:rsid w:val="39D52EF8"/>
    <w:rsid w:val="39D805A3"/>
    <w:rsid w:val="39F8513D"/>
    <w:rsid w:val="3AB1F49D"/>
    <w:rsid w:val="3B7E48B9"/>
    <w:rsid w:val="3BC9D5F4"/>
    <w:rsid w:val="3C3A68A4"/>
    <w:rsid w:val="3C695D7C"/>
    <w:rsid w:val="3D8A64AB"/>
    <w:rsid w:val="3E2C90A6"/>
    <w:rsid w:val="3E2E8C4E"/>
    <w:rsid w:val="3EF5CC09"/>
    <w:rsid w:val="3F1F9319"/>
    <w:rsid w:val="3F2957E0"/>
    <w:rsid w:val="3F942D30"/>
    <w:rsid w:val="403287EF"/>
    <w:rsid w:val="403480DF"/>
    <w:rsid w:val="40389C06"/>
    <w:rsid w:val="4099C799"/>
    <w:rsid w:val="4105AD75"/>
    <w:rsid w:val="4175274C"/>
    <w:rsid w:val="41C55C9F"/>
    <w:rsid w:val="423597FA"/>
    <w:rsid w:val="424BC1BE"/>
    <w:rsid w:val="42D27F5C"/>
    <w:rsid w:val="43339806"/>
    <w:rsid w:val="43BC4557"/>
    <w:rsid w:val="44592CD9"/>
    <w:rsid w:val="45F08D83"/>
    <w:rsid w:val="45F7B6FB"/>
    <w:rsid w:val="46173211"/>
    <w:rsid w:val="4623D8C2"/>
    <w:rsid w:val="464A48C0"/>
    <w:rsid w:val="46865705"/>
    <w:rsid w:val="46D8A545"/>
    <w:rsid w:val="483CF050"/>
    <w:rsid w:val="492E8739"/>
    <w:rsid w:val="49461BFF"/>
    <w:rsid w:val="49C0C744"/>
    <w:rsid w:val="49C829A9"/>
    <w:rsid w:val="4C35C384"/>
    <w:rsid w:val="4CB98A44"/>
    <w:rsid w:val="4CC76C17"/>
    <w:rsid w:val="4D936D78"/>
    <w:rsid w:val="4E45DF70"/>
    <w:rsid w:val="4E555AA5"/>
    <w:rsid w:val="4EBE1CDC"/>
    <w:rsid w:val="4ED973EA"/>
    <w:rsid w:val="4F2525FC"/>
    <w:rsid w:val="4FDE76E0"/>
    <w:rsid w:val="4FF12B06"/>
    <w:rsid w:val="503031C5"/>
    <w:rsid w:val="5076607D"/>
    <w:rsid w:val="5092ED71"/>
    <w:rsid w:val="50FC150D"/>
    <w:rsid w:val="5152C908"/>
    <w:rsid w:val="5189702E"/>
    <w:rsid w:val="518CFB67"/>
    <w:rsid w:val="51F8D6AB"/>
    <w:rsid w:val="524DC914"/>
    <w:rsid w:val="528C6FA1"/>
    <w:rsid w:val="52FE391C"/>
    <w:rsid w:val="53425982"/>
    <w:rsid w:val="5396F6FB"/>
    <w:rsid w:val="53F0C68B"/>
    <w:rsid w:val="54177C45"/>
    <w:rsid w:val="5437BA6D"/>
    <w:rsid w:val="54C835EF"/>
    <w:rsid w:val="54DD082E"/>
    <w:rsid w:val="55CBA022"/>
    <w:rsid w:val="563CD068"/>
    <w:rsid w:val="564CA45B"/>
    <w:rsid w:val="564F04C6"/>
    <w:rsid w:val="56B0547F"/>
    <w:rsid w:val="56E97CA3"/>
    <w:rsid w:val="5752C02B"/>
    <w:rsid w:val="5762AB71"/>
    <w:rsid w:val="5791DE4F"/>
    <w:rsid w:val="579480C3"/>
    <w:rsid w:val="57E988C5"/>
    <w:rsid w:val="592A94D4"/>
    <w:rsid w:val="59855926"/>
    <w:rsid w:val="5B1EC34B"/>
    <w:rsid w:val="5B1F7E06"/>
    <w:rsid w:val="5B212987"/>
    <w:rsid w:val="5CE6EB23"/>
    <w:rsid w:val="5D5B5DC5"/>
    <w:rsid w:val="5D8DFC72"/>
    <w:rsid w:val="5F8B7596"/>
    <w:rsid w:val="602D8701"/>
    <w:rsid w:val="60AAF7F9"/>
    <w:rsid w:val="6269BFC2"/>
    <w:rsid w:val="628CE8BD"/>
    <w:rsid w:val="62BE383C"/>
    <w:rsid w:val="6395666E"/>
    <w:rsid w:val="64BA0513"/>
    <w:rsid w:val="652C521B"/>
    <w:rsid w:val="65381860"/>
    <w:rsid w:val="653C00AB"/>
    <w:rsid w:val="6560A7CE"/>
    <w:rsid w:val="65A856B0"/>
    <w:rsid w:val="68079A15"/>
    <w:rsid w:val="6813603E"/>
    <w:rsid w:val="69A36A76"/>
    <w:rsid w:val="69F335F6"/>
    <w:rsid w:val="6A1CB8BE"/>
    <w:rsid w:val="6A92BF61"/>
    <w:rsid w:val="6AF69F2E"/>
    <w:rsid w:val="6BA4A1E4"/>
    <w:rsid w:val="6BD7691A"/>
    <w:rsid w:val="6C0AE8C6"/>
    <w:rsid w:val="6D572FCC"/>
    <w:rsid w:val="6FE0CDD8"/>
    <w:rsid w:val="703FD735"/>
    <w:rsid w:val="70A4A4E3"/>
    <w:rsid w:val="70B58212"/>
    <w:rsid w:val="70D3177C"/>
    <w:rsid w:val="716DD88A"/>
    <w:rsid w:val="7191BAEC"/>
    <w:rsid w:val="7208F1D6"/>
    <w:rsid w:val="7222F330"/>
    <w:rsid w:val="73866757"/>
    <w:rsid w:val="73CCFD15"/>
    <w:rsid w:val="756920EF"/>
    <w:rsid w:val="7607998E"/>
    <w:rsid w:val="766CCE26"/>
    <w:rsid w:val="76DA0803"/>
    <w:rsid w:val="77607E1C"/>
    <w:rsid w:val="776F3C3A"/>
    <w:rsid w:val="78089E87"/>
    <w:rsid w:val="786F883A"/>
    <w:rsid w:val="78DF3E09"/>
    <w:rsid w:val="79A46EE8"/>
    <w:rsid w:val="79ECFDBB"/>
    <w:rsid w:val="79F6BD28"/>
    <w:rsid w:val="7A377BAB"/>
    <w:rsid w:val="7A7B0E6A"/>
    <w:rsid w:val="7AF52416"/>
    <w:rsid w:val="7B2AF641"/>
    <w:rsid w:val="7BCFB753"/>
    <w:rsid w:val="7C16DECB"/>
    <w:rsid w:val="7CCD4D35"/>
    <w:rsid w:val="7CEBD156"/>
    <w:rsid w:val="7D4B36C3"/>
    <w:rsid w:val="7DE92CD0"/>
    <w:rsid w:val="7EF85ABD"/>
    <w:rsid w:val="7F25AB79"/>
    <w:rsid w:val="7F690FCA"/>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8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2AAB"/>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AB2AAB"/>
    <w:pPr>
      <w:keepNext/>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AB2AAB"/>
    <w:pPr>
      <w:numPr>
        <w:numId w:val="23"/>
      </w:numPr>
      <w:spacing w:before="360" w:after="120" w:afterAutospacing="0" w:line="240" w:lineRule="auto"/>
      <w:ind w:left="360"/>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AB2AAB"/>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240" w:lineRule="auto"/>
      <w:ind w:left="567"/>
    </w:pPr>
    <w:rPr>
      <w:b w:val="0"/>
      <w:color w:val="0057B8"/>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AB2AAB"/>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aliases w:val="ARA Table,UB Table Grid,Table 1,Compliant Table Grid,Storyboard,Table Grid Basic"/>
    <w:basedOn w:val="TableNormal"/>
    <w:uiPriority w:val="39"/>
    <w:rsid w:val="002D22D9"/>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iPriority w:val="99"/>
    <w:unhideWhenUsed/>
    <w:rsid w:val="0023031D"/>
    <w:pPr>
      <w:tabs>
        <w:tab w:val="center" w:pos="4513"/>
        <w:tab w:val="right" w:pos="9026"/>
      </w:tabs>
    </w:pPr>
  </w:style>
  <w:style w:type="character" w:customStyle="1" w:styleId="HeaderChar">
    <w:name w:val="Header Char"/>
    <w:basedOn w:val="DefaultParagraphFont"/>
    <w:link w:val="Header"/>
    <w:uiPriority w:val="99"/>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AB2AAB"/>
    <w:pPr>
      <w:spacing w:after="0"/>
    </w:pPr>
    <w:rPr>
      <w:color w:val="595959"/>
      <w:sz w:val="18"/>
      <w:szCs w:val="18"/>
    </w:rPr>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0"/>
      </w:numPr>
      <w:tabs>
        <w:tab w:val="num" w:pos="360"/>
      </w:tabs>
      <w:ind w:left="360" w:hanging="360"/>
    </w:pPr>
  </w:style>
  <w:style w:type="paragraph" w:customStyle="1" w:styleId="Bodyfooter">
    <w:name w:val="Body footer"/>
    <w:basedOn w:val="Normal"/>
    <w:autoRedefine/>
    <w:qFormat/>
    <w:rsid w:val="00455CA7"/>
    <w:pPr>
      <w:tabs>
        <w:tab w:val="right" w:pos="9781"/>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AB2AAB"/>
    <w:rPr>
      <w:rFonts w:cstheme="minorHAnsi"/>
      <w:color w:val="595959"/>
      <w:sz w:val="18"/>
      <w:szCs w:val="18"/>
    </w:rPr>
  </w:style>
  <w:style w:type="paragraph" w:customStyle="1" w:styleId="Bulletslist">
    <w:name w:val="Bullets list"/>
    <w:basedOn w:val="Normal"/>
    <w:link w:val="BulletslistChar"/>
    <w:rsid w:val="00D97AC3"/>
    <w:pPr>
      <w:numPr>
        <w:numId w:val="3"/>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D97AC3"/>
    <w:rPr>
      <w:rFonts w:eastAsiaTheme="minorEastAsia" w:cstheme="minorHAnsi"/>
      <w:sz w:val="24"/>
      <w:szCs w:val="24"/>
      <w:lang w:val="en-US" w:bidi="en-US"/>
    </w:rPr>
  </w:style>
  <w:style w:type="paragraph" w:customStyle="1" w:styleId="Sectionname">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ListParagraph">
    <w:name w:val="List Paragraph"/>
    <w:aliases w:val="List Paragraph1,Single bullet style,Bullets,Table numbering,List Paragraph 2,Bullet,Questions and numbered lists,List Number_1,Recommendation"/>
    <w:basedOn w:val="Normal"/>
    <w:link w:val="ListParagraphChar"/>
    <w:uiPriority w:val="1"/>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unhideWhenUsed/>
    <w:rsid w:val="006862CE"/>
    <w:pPr>
      <w:spacing w:line="240" w:lineRule="auto"/>
    </w:pPr>
    <w:rPr>
      <w:sz w:val="20"/>
    </w:rPr>
  </w:style>
  <w:style w:type="character" w:customStyle="1" w:styleId="CommentTextChar">
    <w:name w:val="Comment Text Char"/>
    <w:basedOn w:val="DefaultParagraphFont"/>
    <w:link w:val="CommentText"/>
    <w:uiPriority w:val="99"/>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customStyle="1" w:styleId="GridTable1Light1">
    <w:name w:val="Grid Table 1 Light1"/>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customStyle="1" w:styleId="TableGridLight1">
    <w:name w:val="Table Grid Light1"/>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FF6FB1"/>
    <w:rPr>
      <w:rFonts w:cstheme="minorHAnsi"/>
      <w:sz w:val="24"/>
      <w:szCs w:val="20"/>
    </w:rPr>
  </w:style>
  <w:style w:type="character" w:styleId="PlaceholderText">
    <w:name w:val="Placeholder Text"/>
    <w:basedOn w:val="DefaultParagraphFont"/>
    <w:uiPriority w:val="99"/>
    <w:semiHidden/>
    <w:rsid w:val="00455CA7"/>
    <w:rPr>
      <w:color w:val="808080"/>
    </w:rPr>
  </w:style>
  <w:style w:type="paragraph" w:customStyle="1" w:styleId="SmallerText-Black">
    <w:name w:val="Smaller Text - Black"/>
    <w:basedOn w:val="Normal"/>
    <w:link w:val="SmallerText-BlackChar"/>
    <w:qFormat/>
    <w:rsid w:val="00285A29"/>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sid w:val="00285A29"/>
    <w:rPr>
      <w:rFonts w:ascii="Calibri" w:eastAsiaTheme="minorEastAsia" w:hAnsi="Calibri"/>
      <w:sz w:val="20"/>
      <w:szCs w:val="24"/>
      <w:lang w:val="en-US" w:bidi="en-US"/>
    </w:rPr>
  </w:style>
  <w:style w:type="paragraph" w:customStyle="1" w:styleId="TableParagraph">
    <w:name w:val="Table Paragraph"/>
    <w:basedOn w:val="Normal"/>
    <w:uiPriority w:val="1"/>
    <w:qFormat/>
    <w:rsid w:val="00483D62"/>
    <w:pPr>
      <w:widowControl w:val="0"/>
      <w:tabs>
        <w:tab w:val="clear" w:pos="284"/>
      </w:tabs>
      <w:spacing w:after="0" w:line="240" w:lineRule="auto"/>
      <w:ind w:left="103"/>
    </w:pPr>
    <w:rPr>
      <w:rFonts w:ascii="Calibri" w:eastAsia="Calibri" w:hAnsi="Calibri" w:cs="Calibri"/>
      <w:sz w:val="22"/>
      <w:szCs w:val="22"/>
      <w:lang w:val="en-US"/>
    </w:rPr>
  </w:style>
  <w:style w:type="paragraph" w:customStyle="1" w:styleId="body0">
    <w:name w:val="body"/>
    <w:basedOn w:val="Normal"/>
    <w:uiPriority w:val="99"/>
    <w:rsid w:val="00B03323"/>
    <w:pPr>
      <w:tabs>
        <w:tab w:val="clear" w:pos="284"/>
      </w:tabs>
      <w:spacing w:before="0" w:after="0" w:line="240" w:lineRule="auto"/>
    </w:pPr>
    <w:rPr>
      <w:rFonts w:ascii="Times New Roman" w:hAnsi="Times New Roman" w:cs="Times New Roman"/>
      <w:szCs w:val="24"/>
      <w:lang w:eastAsia="en-AU"/>
    </w:rPr>
  </w:style>
  <w:style w:type="character" w:styleId="UnresolvedMention">
    <w:name w:val="Unresolved Mention"/>
    <w:basedOn w:val="DefaultParagraphFont"/>
    <w:uiPriority w:val="99"/>
    <w:semiHidden/>
    <w:unhideWhenUsed/>
    <w:rsid w:val="002D6524"/>
    <w:rPr>
      <w:color w:val="605E5C"/>
      <w:shd w:val="clear" w:color="auto" w:fill="E1DFDD"/>
    </w:rPr>
  </w:style>
  <w:style w:type="paragraph" w:customStyle="1" w:styleId="paragraph">
    <w:name w:val="paragraph"/>
    <w:basedOn w:val="Normal"/>
    <w:rsid w:val="00F05995"/>
    <w:pPr>
      <w:tabs>
        <w:tab w:val="clear" w:pos="284"/>
      </w:tabs>
      <w:spacing w:before="100" w:beforeAutospacing="1" w:after="100" w:afterAutospacing="1" w:line="240" w:lineRule="auto"/>
    </w:pPr>
    <w:rPr>
      <w:rFonts w:ascii="Times New Roman" w:eastAsia="Times New Roman" w:hAnsi="Times New Roman" w:cs="Times New Roman"/>
      <w:szCs w:val="24"/>
      <w:lang w:eastAsia="en-AU"/>
    </w:rPr>
  </w:style>
  <w:style w:type="character" w:customStyle="1" w:styleId="normaltextrun">
    <w:name w:val="normaltextrun"/>
    <w:basedOn w:val="DefaultParagraphFont"/>
    <w:rsid w:val="00F05995"/>
  </w:style>
  <w:style w:type="character" w:customStyle="1" w:styleId="eop">
    <w:name w:val="eop"/>
    <w:basedOn w:val="DefaultParagraphFont"/>
    <w:rsid w:val="00F05995"/>
  </w:style>
  <w:style w:type="character" w:styleId="Mention">
    <w:name w:val="Mention"/>
    <w:basedOn w:val="DefaultParagraphFont"/>
    <w:uiPriority w:val="99"/>
    <w:unhideWhenUsed/>
    <w:rPr>
      <w:color w:val="2B579A"/>
      <w:shd w:val="clear" w:color="auto" w:fill="E6E6E6"/>
    </w:rPr>
  </w:style>
  <w:style w:type="character" w:customStyle="1" w:styleId="ListParagraphChar">
    <w:name w:val="List Paragraph Char"/>
    <w:aliases w:val="List Paragraph1 Char,Single bullet style Char,Bullets Char,Table numbering Char,List Paragraph 2 Char,Bullet Char,Questions and numbered lists Char,List Number_1 Char,Recommendation Char"/>
    <w:basedOn w:val="DefaultParagraphFont"/>
    <w:link w:val="ListParagraph"/>
    <w:uiPriority w:val="34"/>
    <w:qFormat/>
    <w:rsid w:val="00F54361"/>
    <w:rPr>
      <w:rFonts w:cstheme="minorHAnsi"/>
      <w:sz w:val="24"/>
      <w:szCs w:val="20"/>
    </w:rPr>
  </w:style>
  <w:style w:type="table" w:customStyle="1" w:styleId="CompliantTableGrid2">
    <w:name w:val="Compliant Table Grid2"/>
    <w:basedOn w:val="TableNormal"/>
    <w:next w:val="TableGrid"/>
    <w:rsid w:val="00F54361"/>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paragraph" w:customStyle="1" w:styleId="Logo">
    <w:name w:val="Logo"/>
    <w:basedOn w:val="Header"/>
    <w:uiPriority w:val="1"/>
    <w:qFormat/>
    <w:rsid w:val="00F54361"/>
    <w:pPr>
      <w:widowControl w:val="0"/>
      <w:tabs>
        <w:tab w:val="clear" w:pos="284"/>
        <w:tab w:val="clear" w:pos="4513"/>
        <w:tab w:val="clear" w:pos="9026"/>
      </w:tabs>
      <w:spacing w:before="0" w:after="360" w:line="240" w:lineRule="auto"/>
      <w:jc w:val="center"/>
    </w:pPr>
    <w:rPr>
      <w:rFonts w:ascii="Arial" w:hAnsi="Arial" w:cstheme="minorBidi"/>
      <w:spacing w:val="6"/>
      <w:sz w:val="16"/>
      <w:szCs w:val="16"/>
      <w:lang w:val="en-US"/>
    </w:rPr>
  </w:style>
  <w:style w:type="paragraph" w:styleId="BodyText">
    <w:name w:val="Body Text"/>
    <w:basedOn w:val="Normal"/>
    <w:link w:val="BodyTextChar"/>
    <w:uiPriority w:val="1"/>
    <w:qFormat/>
    <w:rsid w:val="00F54361"/>
    <w:pPr>
      <w:widowControl w:val="0"/>
      <w:tabs>
        <w:tab w:val="clear" w:pos="284"/>
      </w:tabs>
      <w:spacing w:before="200" w:after="200" w:line="312" w:lineRule="auto"/>
    </w:pPr>
    <w:rPr>
      <w:rFonts w:ascii="Arial" w:hAnsi="Arial" w:cs="Arial"/>
      <w:sz w:val="20"/>
    </w:rPr>
  </w:style>
  <w:style w:type="character" w:customStyle="1" w:styleId="BodyTextChar">
    <w:name w:val="Body Text Char"/>
    <w:basedOn w:val="DefaultParagraphFont"/>
    <w:link w:val="BodyText"/>
    <w:uiPriority w:val="1"/>
    <w:rsid w:val="00F54361"/>
    <w:rPr>
      <w:rFonts w:ascii="Arial" w:hAnsi="Arial" w:cs="Arial"/>
      <w:sz w:val="20"/>
      <w:szCs w:val="20"/>
    </w:rPr>
  </w:style>
  <w:style w:type="paragraph" w:styleId="ListBullet3">
    <w:name w:val="List Bullet 3"/>
    <w:basedOn w:val="Normal"/>
    <w:uiPriority w:val="99"/>
    <w:unhideWhenUsed/>
    <w:rsid w:val="00F54361"/>
    <w:pPr>
      <w:tabs>
        <w:tab w:val="num" w:pos="926"/>
      </w:tabs>
      <w:ind w:left="926" w:hanging="360"/>
      <w:contextualSpacing/>
    </w:pPr>
  </w:style>
  <w:style w:type="paragraph" w:styleId="ListBullet">
    <w:name w:val="List Bullet"/>
    <w:basedOn w:val="Normal"/>
    <w:uiPriority w:val="99"/>
    <w:unhideWhenUsed/>
    <w:rsid w:val="00EB066D"/>
    <w:pPr>
      <w:numPr>
        <w:numId w:val="4"/>
      </w:numPr>
      <w:contextualSpacing/>
    </w:pPr>
  </w:style>
  <w:style w:type="paragraph" w:customStyle="1" w:styleId="TableText-Sml">
    <w:name w:val="Table Text-Sml"/>
    <w:basedOn w:val="Normal"/>
    <w:uiPriority w:val="1"/>
    <w:qFormat/>
    <w:rsid w:val="00EB066D"/>
    <w:pPr>
      <w:tabs>
        <w:tab w:val="clear" w:pos="284"/>
      </w:tabs>
      <w:spacing w:before="0" w:after="0" w:line="288" w:lineRule="auto"/>
    </w:pPr>
    <w:rPr>
      <w:rFonts w:ascii="Arial" w:hAnsi="Arial" w:cs="Arial"/>
      <w:color w:val="000000" w:themeColor="text1"/>
      <w:sz w:val="18"/>
      <w:szCs w:val="18"/>
    </w:rPr>
  </w:style>
  <w:style w:type="paragraph" w:styleId="List2">
    <w:name w:val="List 2"/>
    <w:basedOn w:val="Normal"/>
    <w:uiPriority w:val="99"/>
    <w:unhideWhenUsed/>
    <w:rsid w:val="00422A98"/>
    <w:pPr>
      <w:ind w:left="566" w:hanging="283"/>
      <w:contextualSpacing/>
    </w:pPr>
  </w:style>
  <w:style w:type="paragraph" w:customStyle="1" w:styleId="TableListBullet">
    <w:name w:val="Table List Bullet"/>
    <w:basedOn w:val="Normal"/>
    <w:qFormat/>
    <w:rsid w:val="00422A98"/>
    <w:pPr>
      <w:numPr>
        <w:numId w:val="5"/>
      </w:numPr>
      <w:tabs>
        <w:tab w:val="clear" w:pos="284"/>
      </w:tabs>
      <w:spacing w:before="200" w:after="200" w:line="240" w:lineRule="auto"/>
    </w:pPr>
    <w:rPr>
      <w:rFonts w:ascii="Calibri" w:hAnsi="Calibri" w:cstheme="minorBidi"/>
      <w:szCs w:val="24"/>
    </w:rPr>
  </w:style>
  <w:style w:type="character" w:styleId="Strong">
    <w:name w:val="Strong"/>
    <w:basedOn w:val="DefaultParagraphFont"/>
    <w:uiPriority w:val="22"/>
    <w:qFormat/>
    <w:rsid w:val="00422A98"/>
    <w:rPr>
      <w:b/>
      <w:bCs/>
    </w:rPr>
  </w:style>
  <w:style w:type="character" w:customStyle="1" w:styleId="ui-provider">
    <w:name w:val="ui-provider"/>
    <w:basedOn w:val="DefaultParagraphFont"/>
    <w:rsid w:val="00422A98"/>
  </w:style>
  <w:style w:type="paragraph" w:customStyle="1" w:styleId="ListBullet12ft">
    <w:name w:val="List Bullet + 12ft"/>
    <w:basedOn w:val="ListBullet"/>
    <w:rsid w:val="00B273F3"/>
    <w:pPr>
      <w:keepLines/>
      <w:widowControl w:val="0"/>
      <w:numPr>
        <w:numId w:val="0"/>
      </w:numPr>
      <w:tabs>
        <w:tab w:val="clear" w:pos="284"/>
      </w:tabs>
      <w:spacing w:before="60" w:after="60" w:line="288" w:lineRule="auto"/>
      <w:ind w:left="720" w:hanging="360"/>
      <w:contextualSpacing w:val="0"/>
    </w:pPr>
    <w:rPr>
      <w:color w:val="000000"/>
      <w:szCs w:val="24"/>
    </w:rPr>
  </w:style>
  <w:style w:type="paragraph" w:customStyle="1" w:styleId="Heading1List">
    <w:name w:val="Heading 1 List"/>
    <w:basedOn w:val="Heading1"/>
    <w:qFormat/>
    <w:rsid w:val="004D5EA6"/>
    <w:pPr>
      <w:numPr>
        <w:numId w:val="6"/>
      </w:numPr>
      <w:spacing w:before="720" w:after="240" w:line="560" w:lineRule="exact"/>
    </w:pPr>
    <w:rPr>
      <w:rFonts w:ascii="Georgia" w:eastAsiaTheme="majorEastAsia" w:hAnsi="Georgia" w:cstheme="majorBidi"/>
      <w:color w:val="C0504D" w:themeColor="accent2"/>
      <w:spacing w:val="-10"/>
      <w:kern w:val="0"/>
      <w:sz w:val="56"/>
      <w:szCs w:val="56"/>
      <w:lang w:eastAsia="en-US"/>
    </w:rPr>
  </w:style>
  <w:style w:type="paragraph" w:customStyle="1" w:styleId="Heading2List">
    <w:name w:val="Heading 2 List"/>
    <w:basedOn w:val="Heading2"/>
    <w:qFormat/>
    <w:rsid w:val="004D5EA6"/>
    <w:pPr>
      <w:keepNext/>
      <w:numPr>
        <w:ilvl w:val="1"/>
        <w:numId w:val="6"/>
      </w:numPr>
      <w:spacing w:after="240" w:line="440" w:lineRule="exact"/>
      <w:contextualSpacing w:val="0"/>
      <w:outlineLvl w:val="9"/>
    </w:pPr>
    <w:rPr>
      <w:rFonts w:ascii="Georgia" w:eastAsiaTheme="majorEastAsia" w:hAnsi="Georgia" w:cstheme="majorBidi"/>
      <w:b w:val="0"/>
      <w:noProof w:val="0"/>
      <w:color w:val="1F497D" w:themeColor="text2"/>
      <w:kern w:val="0"/>
      <w:sz w:val="44"/>
      <w:szCs w:val="40"/>
      <w:lang w:val="en-US" w:eastAsia="en-US"/>
    </w:rPr>
  </w:style>
  <w:style w:type="paragraph" w:customStyle="1" w:styleId="Heading3List">
    <w:name w:val="Heading 3 List"/>
    <w:qFormat/>
    <w:rsid w:val="004D5EA6"/>
    <w:pPr>
      <w:keepNext/>
      <w:numPr>
        <w:ilvl w:val="2"/>
        <w:numId w:val="6"/>
      </w:numPr>
      <w:spacing w:before="360" w:after="240" w:line="240" w:lineRule="auto"/>
    </w:pPr>
    <w:rPr>
      <w:rFonts w:ascii="Georgia" w:eastAsiaTheme="majorEastAsia" w:hAnsi="Georgia" w:cstheme="majorBidi"/>
      <w:color w:val="9BBB59" w:themeColor="accent3"/>
      <w:spacing w:val="-10"/>
      <w:sz w:val="36"/>
      <w:szCs w:val="28"/>
      <w:lang w:val="en-US"/>
    </w:rPr>
  </w:style>
  <w:style w:type="table" w:customStyle="1" w:styleId="DataTrust">
    <w:name w:val="DataTrust"/>
    <w:basedOn w:val="TableNormal"/>
    <w:uiPriority w:val="99"/>
    <w:rsid w:val="00865AE9"/>
    <w:pPr>
      <w:spacing w:after="0" w:line="264" w:lineRule="auto"/>
    </w:pPr>
    <w:rPr>
      <w:rFonts w:ascii="Arial" w:hAnsi="Arial"/>
      <w:sz w:val="20"/>
      <w:lang w:val="en-US"/>
    </w:rPr>
    <w:tblPr>
      <w:tblStyleRowBandSize w:val="1"/>
      <w:tblBorders>
        <w:top w:val="single" w:sz="4" w:space="0" w:color="3C496B"/>
        <w:bottom w:val="single" w:sz="4" w:space="0" w:color="3C496B"/>
        <w:insideH w:val="single" w:sz="4" w:space="0" w:color="3C496B"/>
        <w:insideV w:val="single" w:sz="4" w:space="0" w:color="3C496B"/>
      </w:tblBorders>
      <w:tblCellMar>
        <w:top w:w="113" w:type="dxa"/>
        <w:left w:w="113" w:type="dxa"/>
        <w:bottom w:w="85" w:type="dxa"/>
      </w:tblCellMar>
    </w:tblPr>
    <w:trPr>
      <w:cantSplit/>
    </w:trPr>
    <w:tcPr>
      <w:shd w:val="clear" w:color="auto" w:fill="auto"/>
    </w:tcPr>
    <w:tblStylePr w:type="firstRow">
      <w:pPr>
        <w:wordWrap/>
        <w:spacing w:beforeLines="0" w:before="0" w:beforeAutospacing="0" w:afterLines="0" w:after="0" w:afterAutospacing="0" w:line="240" w:lineRule="auto"/>
      </w:pPr>
      <w:rPr>
        <w:rFonts w:ascii="Arial" w:hAnsi="Arial"/>
        <w:b w:val="0"/>
        <w:color w:val="FFFFFF" w:themeColor="background1"/>
        <w:sz w:val="20"/>
      </w:rPr>
      <w:tblPr/>
      <w:tcPr>
        <w:shd w:val="clear" w:color="auto" w:fill="1F497D" w:themeFill="text2"/>
      </w:tcPr>
    </w:tblStylePr>
    <w:tblStylePr w:type="band1Horz">
      <w:pPr>
        <w:wordWrap/>
        <w:spacing w:beforeLines="0" w:before="0" w:beforeAutospacing="0" w:afterLines="0" w:after="0" w:afterAutospacing="0" w:line="264" w:lineRule="auto"/>
      </w:pPr>
      <w:rPr>
        <w:rFonts w:ascii="Arial" w:hAnsi="Arial"/>
        <w:sz w:val="20"/>
      </w:rPr>
      <w:tblPr/>
      <w:tcPr>
        <w:shd w:val="clear" w:color="auto" w:fill="FFFFFF" w:themeFill="background1"/>
      </w:tcPr>
    </w:tblStylePr>
    <w:tblStylePr w:type="band2Horz">
      <w:pPr>
        <w:wordWrap/>
        <w:spacing w:beforeLines="0" w:before="0" w:beforeAutospacing="0" w:afterLines="0" w:after="0" w:afterAutospacing="0" w:line="264" w:lineRule="auto"/>
      </w:pPr>
      <w:rPr>
        <w:rFonts w:ascii="Arial" w:hAnsi="Arial"/>
        <w:sz w:val="20"/>
      </w:rPr>
      <w:tblPr/>
      <w:tcPr>
        <w:shd w:val="clear" w:color="auto" w:fill="F2F4F8"/>
      </w:tcPr>
    </w:tblStylePr>
  </w:style>
  <w:style w:type="paragraph" w:customStyle="1" w:styleId="Figure">
    <w:name w:val="Figure"/>
    <w:basedOn w:val="Normal"/>
    <w:uiPriority w:val="1"/>
    <w:qFormat/>
    <w:rsid w:val="00865AE9"/>
    <w:pPr>
      <w:widowControl w:val="0"/>
      <w:tabs>
        <w:tab w:val="clear" w:pos="284"/>
      </w:tabs>
      <w:spacing w:before="240" w:line="312" w:lineRule="auto"/>
    </w:pPr>
    <w:rPr>
      <w:rFonts w:ascii="Arial" w:hAnsi="Arial" w:cs="Arial"/>
      <w:i/>
      <w:sz w:val="16"/>
      <w:szCs w:val="16"/>
    </w:rPr>
  </w:style>
  <w:style w:type="paragraph" w:customStyle="1" w:styleId="TableText">
    <w:name w:val="Table Text"/>
    <w:uiPriority w:val="1"/>
    <w:qFormat/>
    <w:rsid w:val="00865AE9"/>
    <w:pPr>
      <w:spacing w:after="0" w:line="288" w:lineRule="auto"/>
    </w:pPr>
    <w:rPr>
      <w:rFonts w:ascii="Arial" w:hAnsi="Arial" w:cs="Arial"/>
      <w:color w:val="000000" w:themeColor="text1"/>
      <w:sz w:val="20"/>
      <w:szCs w:val="20"/>
    </w:rPr>
  </w:style>
  <w:style w:type="paragraph" w:customStyle="1" w:styleId="TableBullet">
    <w:name w:val="Table Bullet"/>
    <w:basedOn w:val="TableText"/>
    <w:uiPriority w:val="1"/>
    <w:qFormat/>
    <w:rsid w:val="00865AE9"/>
    <w:pPr>
      <w:numPr>
        <w:numId w:val="11"/>
      </w:numPr>
      <w:ind w:left="341" w:hanging="284"/>
      <w:contextualSpacing/>
    </w:pPr>
  </w:style>
  <w:style w:type="paragraph" w:customStyle="1" w:styleId="TableNumb-List">
    <w:name w:val="Table Numb-List"/>
    <w:autoRedefine/>
    <w:uiPriority w:val="1"/>
    <w:qFormat/>
    <w:rsid w:val="00865AE9"/>
    <w:pPr>
      <w:spacing w:after="0" w:line="264" w:lineRule="auto"/>
    </w:pPr>
    <w:rPr>
      <w:rFonts w:ascii="Arial" w:hAnsi="Arial" w:cs="Arial"/>
      <w:color w:val="231F20"/>
      <w:sz w:val="20"/>
      <w:szCs w:val="20"/>
    </w:rPr>
  </w:style>
  <w:style w:type="paragraph" w:customStyle="1" w:styleId="TableHeader">
    <w:name w:val="Table Header"/>
    <w:basedOn w:val="TableText"/>
    <w:uiPriority w:val="1"/>
    <w:qFormat/>
    <w:rsid w:val="00865AE9"/>
    <w:pPr>
      <w:spacing w:line="240" w:lineRule="auto"/>
    </w:pPr>
    <w:rPr>
      <w:b/>
      <w:color w:val="FFFFFF" w:themeColor="background1"/>
    </w:rPr>
  </w:style>
  <w:style w:type="paragraph" w:customStyle="1" w:styleId="H1Numb-List">
    <w:name w:val="H1 Numb-List"/>
    <w:basedOn w:val="Heading1"/>
    <w:uiPriority w:val="1"/>
    <w:qFormat/>
    <w:rsid w:val="00865AE9"/>
    <w:pPr>
      <w:widowControl w:val="0"/>
      <w:numPr>
        <w:numId w:val="12"/>
      </w:numPr>
      <w:spacing w:before="360" w:after="240" w:line="240" w:lineRule="auto"/>
    </w:pPr>
    <w:rPr>
      <w:rFonts w:ascii="Arial" w:eastAsiaTheme="minorHAnsi" w:hAnsi="Arial" w:cs="Arial"/>
      <w:noProof w:val="0"/>
      <w:color w:val="4F81BD" w:themeColor="accent1"/>
      <w:spacing w:val="-16"/>
      <w:kern w:val="0"/>
      <w:sz w:val="56"/>
      <w:szCs w:val="20"/>
      <w:lang w:eastAsia="en-US"/>
    </w:rPr>
  </w:style>
  <w:style w:type="paragraph" w:customStyle="1" w:styleId="H2Numb-List">
    <w:name w:val="H2 Numb-List"/>
    <w:basedOn w:val="Heading2"/>
    <w:uiPriority w:val="1"/>
    <w:qFormat/>
    <w:rsid w:val="00865AE9"/>
    <w:pPr>
      <w:keepNext/>
      <w:keepLines/>
      <w:widowControl w:val="0"/>
      <w:numPr>
        <w:ilvl w:val="1"/>
        <w:numId w:val="12"/>
      </w:numPr>
      <w:spacing w:after="240"/>
      <w:contextualSpacing w:val="0"/>
    </w:pPr>
    <w:rPr>
      <w:rFonts w:ascii="Arial" w:eastAsiaTheme="majorEastAsia" w:hAnsi="Arial" w:cs="Arial"/>
      <w:b w:val="0"/>
      <w:noProof w:val="0"/>
      <w:color w:val="C0504D" w:themeColor="accent2"/>
      <w:spacing w:val="-6"/>
      <w:kern w:val="0"/>
      <w:sz w:val="40"/>
      <w:szCs w:val="40"/>
      <w:lang w:eastAsia="en-US"/>
    </w:rPr>
  </w:style>
  <w:style w:type="paragraph" w:customStyle="1" w:styleId="H3Numb-List">
    <w:name w:val="H3 Numb-List"/>
    <w:basedOn w:val="Heading3"/>
    <w:uiPriority w:val="1"/>
    <w:qFormat/>
    <w:rsid w:val="00865AE9"/>
    <w:pPr>
      <w:widowControl w:val="0"/>
      <w:numPr>
        <w:ilvl w:val="2"/>
        <w:numId w:val="12"/>
      </w:numPr>
      <w:spacing w:before="360" w:after="240"/>
      <w:contextualSpacing w:val="0"/>
    </w:pPr>
    <w:rPr>
      <w:rFonts w:ascii="Arial" w:eastAsiaTheme="majorEastAsia" w:hAnsi="Arial" w:cs="Arial"/>
      <w:noProof w:val="0"/>
      <w:color w:val="808898"/>
      <w:spacing w:val="-10"/>
      <w:kern w:val="0"/>
      <w:lang w:eastAsia="en-US"/>
    </w:rPr>
  </w:style>
  <w:style w:type="paragraph" w:customStyle="1" w:styleId="Appendix">
    <w:name w:val="Appendix"/>
    <w:uiPriority w:val="1"/>
    <w:qFormat/>
    <w:rsid w:val="00865AE9"/>
    <w:pPr>
      <w:widowControl w:val="0"/>
      <w:spacing w:after="240" w:line="240" w:lineRule="auto"/>
    </w:pPr>
    <w:rPr>
      <w:rFonts w:ascii="Arial" w:eastAsia="Times New Roman" w:hAnsi="Arial" w:cs="Arial"/>
      <w:color w:val="0069B4"/>
      <w:spacing w:val="-6"/>
      <w:sz w:val="40"/>
      <w:szCs w:val="40"/>
    </w:rPr>
  </w:style>
  <w:style w:type="table" w:customStyle="1" w:styleId="Gelostable">
    <w:name w:val="Gelos table"/>
    <w:basedOn w:val="TableNormal"/>
    <w:uiPriority w:val="99"/>
    <w:rsid w:val="00865AE9"/>
    <w:pPr>
      <w:spacing w:after="0" w:line="240" w:lineRule="auto"/>
    </w:pPr>
    <w:rPr>
      <w:rFonts w:ascii="Calibri" w:hAnsi="Calibri"/>
      <w:sz w:val="24"/>
      <w:lang w:val="en-US"/>
    </w:rPr>
    <w:tblPr>
      <w:tblStyleRowBandSize w:val="1"/>
      <w:tblBorders>
        <w:top w:val="single" w:sz="2" w:space="0" w:color="1F497D" w:themeColor="text2"/>
        <w:bottom w:val="single" w:sz="2" w:space="0" w:color="1F497D" w:themeColor="text2"/>
        <w:insideH w:val="single" w:sz="2" w:space="0" w:color="1F497D" w:themeColor="text2"/>
        <w:insideV w:val="single" w:sz="2" w:space="0" w:color="1F497D" w:themeColor="text2"/>
      </w:tblBorders>
      <w:tblCellMar>
        <w:top w:w="113" w:type="dxa"/>
        <w:bottom w:w="113" w:type="dxa"/>
      </w:tblCellMar>
    </w:tblPr>
    <w:tblStylePr w:type="firstRow">
      <w:rPr>
        <w:rFonts w:ascii="Calibri" w:hAnsi="Calibri"/>
        <w:b w:val="0"/>
        <w:i w:val="0"/>
        <w:color w:val="FFFFFF" w:themeColor="background1"/>
        <w:sz w:val="24"/>
        <w:u w:val="none"/>
      </w:rPr>
      <w:tblPr/>
      <w:tcPr>
        <w:tcBorders>
          <w:top w:val="nil"/>
          <w:left w:val="nil"/>
          <w:bottom w:val="nil"/>
          <w:right w:val="nil"/>
          <w:insideH w:val="nil"/>
          <w:insideV w:val="single" w:sz="4" w:space="0" w:color="FFFFFF" w:themeColor="background1"/>
          <w:tl2br w:val="nil"/>
          <w:tr2bl w:val="nil"/>
        </w:tcBorders>
        <w:shd w:val="clear" w:color="auto" w:fill="1F497D" w:themeFill="text2"/>
      </w:tcPr>
    </w:tblStylePr>
    <w:tblStylePr w:type="band2Horz">
      <w:tblPr/>
      <w:tcPr>
        <w:shd w:val="clear" w:color="auto" w:fill="E5DFEC" w:themeFill="accent4" w:themeFillTint="33"/>
      </w:tcPr>
    </w:tblStylePr>
  </w:style>
  <w:style w:type="paragraph" w:styleId="NormalWeb">
    <w:name w:val="Normal (Web)"/>
    <w:basedOn w:val="Normal"/>
    <w:uiPriority w:val="99"/>
    <w:semiHidden/>
    <w:unhideWhenUsed/>
    <w:rsid w:val="003310BB"/>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8470">
      <w:bodyDiv w:val="1"/>
      <w:marLeft w:val="0"/>
      <w:marRight w:val="0"/>
      <w:marTop w:val="0"/>
      <w:marBottom w:val="0"/>
      <w:divBdr>
        <w:top w:val="none" w:sz="0" w:space="0" w:color="auto"/>
        <w:left w:val="none" w:sz="0" w:space="0" w:color="auto"/>
        <w:bottom w:val="none" w:sz="0" w:space="0" w:color="auto"/>
        <w:right w:val="none" w:sz="0" w:space="0" w:color="auto"/>
      </w:divBdr>
    </w:div>
    <w:div w:id="209461558">
      <w:bodyDiv w:val="1"/>
      <w:marLeft w:val="0"/>
      <w:marRight w:val="0"/>
      <w:marTop w:val="0"/>
      <w:marBottom w:val="0"/>
      <w:divBdr>
        <w:top w:val="none" w:sz="0" w:space="0" w:color="auto"/>
        <w:left w:val="none" w:sz="0" w:space="0" w:color="auto"/>
        <w:bottom w:val="none" w:sz="0" w:space="0" w:color="auto"/>
        <w:right w:val="none" w:sz="0" w:space="0" w:color="auto"/>
      </w:divBdr>
      <w:divsChild>
        <w:div w:id="429202680">
          <w:marLeft w:val="0"/>
          <w:marRight w:val="0"/>
          <w:marTop w:val="0"/>
          <w:marBottom w:val="0"/>
          <w:divBdr>
            <w:top w:val="none" w:sz="0" w:space="0" w:color="auto"/>
            <w:left w:val="none" w:sz="0" w:space="0" w:color="auto"/>
            <w:bottom w:val="none" w:sz="0" w:space="0" w:color="auto"/>
            <w:right w:val="none" w:sz="0" w:space="0" w:color="auto"/>
          </w:divBdr>
        </w:div>
        <w:div w:id="892886436">
          <w:marLeft w:val="0"/>
          <w:marRight w:val="0"/>
          <w:marTop w:val="0"/>
          <w:marBottom w:val="0"/>
          <w:divBdr>
            <w:top w:val="none" w:sz="0" w:space="0" w:color="auto"/>
            <w:left w:val="none" w:sz="0" w:space="0" w:color="auto"/>
            <w:bottom w:val="none" w:sz="0" w:space="0" w:color="auto"/>
            <w:right w:val="none" w:sz="0" w:space="0" w:color="auto"/>
          </w:divBdr>
        </w:div>
        <w:div w:id="1055591143">
          <w:marLeft w:val="0"/>
          <w:marRight w:val="0"/>
          <w:marTop w:val="0"/>
          <w:marBottom w:val="0"/>
          <w:divBdr>
            <w:top w:val="none" w:sz="0" w:space="0" w:color="auto"/>
            <w:left w:val="none" w:sz="0" w:space="0" w:color="auto"/>
            <w:bottom w:val="none" w:sz="0" w:space="0" w:color="auto"/>
            <w:right w:val="none" w:sz="0" w:space="0" w:color="auto"/>
          </w:divBdr>
        </w:div>
        <w:div w:id="1067722474">
          <w:marLeft w:val="0"/>
          <w:marRight w:val="0"/>
          <w:marTop w:val="0"/>
          <w:marBottom w:val="0"/>
          <w:divBdr>
            <w:top w:val="none" w:sz="0" w:space="0" w:color="auto"/>
            <w:left w:val="none" w:sz="0" w:space="0" w:color="auto"/>
            <w:bottom w:val="none" w:sz="0" w:space="0" w:color="auto"/>
            <w:right w:val="none" w:sz="0" w:space="0" w:color="auto"/>
          </w:divBdr>
        </w:div>
        <w:div w:id="1320303968">
          <w:marLeft w:val="0"/>
          <w:marRight w:val="0"/>
          <w:marTop w:val="0"/>
          <w:marBottom w:val="0"/>
          <w:divBdr>
            <w:top w:val="none" w:sz="0" w:space="0" w:color="auto"/>
            <w:left w:val="none" w:sz="0" w:space="0" w:color="auto"/>
            <w:bottom w:val="none" w:sz="0" w:space="0" w:color="auto"/>
            <w:right w:val="none" w:sz="0" w:space="0" w:color="auto"/>
          </w:divBdr>
        </w:div>
        <w:div w:id="1392772141">
          <w:marLeft w:val="0"/>
          <w:marRight w:val="0"/>
          <w:marTop w:val="0"/>
          <w:marBottom w:val="0"/>
          <w:divBdr>
            <w:top w:val="none" w:sz="0" w:space="0" w:color="auto"/>
            <w:left w:val="none" w:sz="0" w:space="0" w:color="auto"/>
            <w:bottom w:val="none" w:sz="0" w:space="0" w:color="auto"/>
            <w:right w:val="none" w:sz="0" w:space="0" w:color="auto"/>
          </w:divBdr>
        </w:div>
        <w:div w:id="1414009901">
          <w:marLeft w:val="0"/>
          <w:marRight w:val="0"/>
          <w:marTop w:val="0"/>
          <w:marBottom w:val="0"/>
          <w:divBdr>
            <w:top w:val="none" w:sz="0" w:space="0" w:color="auto"/>
            <w:left w:val="none" w:sz="0" w:space="0" w:color="auto"/>
            <w:bottom w:val="none" w:sz="0" w:space="0" w:color="auto"/>
            <w:right w:val="none" w:sz="0" w:space="0" w:color="auto"/>
          </w:divBdr>
        </w:div>
        <w:div w:id="1569194900">
          <w:marLeft w:val="0"/>
          <w:marRight w:val="0"/>
          <w:marTop w:val="0"/>
          <w:marBottom w:val="0"/>
          <w:divBdr>
            <w:top w:val="none" w:sz="0" w:space="0" w:color="auto"/>
            <w:left w:val="none" w:sz="0" w:space="0" w:color="auto"/>
            <w:bottom w:val="none" w:sz="0" w:space="0" w:color="auto"/>
            <w:right w:val="none" w:sz="0" w:space="0" w:color="auto"/>
          </w:divBdr>
        </w:div>
        <w:div w:id="2067292345">
          <w:marLeft w:val="0"/>
          <w:marRight w:val="0"/>
          <w:marTop w:val="0"/>
          <w:marBottom w:val="0"/>
          <w:divBdr>
            <w:top w:val="none" w:sz="0" w:space="0" w:color="auto"/>
            <w:left w:val="none" w:sz="0" w:space="0" w:color="auto"/>
            <w:bottom w:val="none" w:sz="0" w:space="0" w:color="auto"/>
            <w:right w:val="none" w:sz="0" w:space="0" w:color="auto"/>
          </w:divBdr>
        </w:div>
        <w:div w:id="2107915804">
          <w:marLeft w:val="0"/>
          <w:marRight w:val="0"/>
          <w:marTop w:val="0"/>
          <w:marBottom w:val="0"/>
          <w:divBdr>
            <w:top w:val="none" w:sz="0" w:space="0" w:color="auto"/>
            <w:left w:val="none" w:sz="0" w:space="0" w:color="auto"/>
            <w:bottom w:val="none" w:sz="0" w:space="0" w:color="auto"/>
            <w:right w:val="none" w:sz="0" w:space="0" w:color="auto"/>
          </w:divBdr>
        </w:div>
      </w:divsChild>
    </w:div>
    <w:div w:id="277417668">
      <w:bodyDiv w:val="1"/>
      <w:marLeft w:val="0"/>
      <w:marRight w:val="0"/>
      <w:marTop w:val="0"/>
      <w:marBottom w:val="0"/>
      <w:divBdr>
        <w:top w:val="none" w:sz="0" w:space="0" w:color="auto"/>
        <w:left w:val="none" w:sz="0" w:space="0" w:color="auto"/>
        <w:bottom w:val="none" w:sz="0" w:space="0" w:color="auto"/>
        <w:right w:val="none" w:sz="0" w:space="0" w:color="auto"/>
      </w:divBdr>
      <w:divsChild>
        <w:div w:id="630599928">
          <w:marLeft w:val="0"/>
          <w:marRight w:val="0"/>
          <w:marTop w:val="0"/>
          <w:marBottom w:val="0"/>
          <w:divBdr>
            <w:top w:val="none" w:sz="0" w:space="0" w:color="auto"/>
            <w:left w:val="none" w:sz="0" w:space="0" w:color="auto"/>
            <w:bottom w:val="none" w:sz="0" w:space="0" w:color="auto"/>
            <w:right w:val="none" w:sz="0" w:space="0" w:color="auto"/>
          </w:divBdr>
        </w:div>
        <w:div w:id="1066949799">
          <w:marLeft w:val="0"/>
          <w:marRight w:val="0"/>
          <w:marTop w:val="0"/>
          <w:marBottom w:val="0"/>
          <w:divBdr>
            <w:top w:val="none" w:sz="0" w:space="0" w:color="auto"/>
            <w:left w:val="none" w:sz="0" w:space="0" w:color="auto"/>
            <w:bottom w:val="none" w:sz="0" w:space="0" w:color="auto"/>
            <w:right w:val="none" w:sz="0" w:space="0" w:color="auto"/>
          </w:divBdr>
        </w:div>
        <w:div w:id="1131438946">
          <w:marLeft w:val="0"/>
          <w:marRight w:val="0"/>
          <w:marTop w:val="0"/>
          <w:marBottom w:val="0"/>
          <w:divBdr>
            <w:top w:val="none" w:sz="0" w:space="0" w:color="auto"/>
            <w:left w:val="none" w:sz="0" w:space="0" w:color="auto"/>
            <w:bottom w:val="none" w:sz="0" w:space="0" w:color="auto"/>
            <w:right w:val="none" w:sz="0" w:space="0" w:color="auto"/>
          </w:divBdr>
        </w:div>
        <w:div w:id="1183666287">
          <w:marLeft w:val="0"/>
          <w:marRight w:val="0"/>
          <w:marTop w:val="0"/>
          <w:marBottom w:val="0"/>
          <w:divBdr>
            <w:top w:val="none" w:sz="0" w:space="0" w:color="auto"/>
            <w:left w:val="none" w:sz="0" w:space="0" w:color="auto"/>
            <w:bottom w:val="none" w:sz="0" w:space="0" w:color="auto"/>
            <w:right w:val="none" w:sz="0" w:space="0" w:color="auto"/>
          </w:divBdr>
        </w:div>
        <w:div w:id="1498693083">
          <w:marLeft w:val="0"/>
          <w:marRight w:val="0"/>
          <w:marTop w:val="0"/>
          <w:marBottom w:val="0"/>
          <w:divBdr>
            <w:top w:val="none" w:sz="0" w:space="0" w:color="auto"/>
            <w:left w:val="none" w:sz="0" w:space="0" w:color="auto"/>
            <w:bottom w:val="none" w:sz="0" w:space="0" w:color="auto"/>
            <w:right w:val="none" w:sz="0" w:space="0" w:color="auto"/>
          </w:divBdr>
        </w:div>
        <w:div w:id="1660763856">
          <w:marLeft w:val="0"/>
          <w:marRight w:val="0"/>
          <w:marTop w:val="0"/>
          <w:marBottom w:val="0"/>
          <w:divBdr>
            <w:top w:val="none" w:sz="0" w:space="0" w:color="auto"/>
            <w:left w:val="none" w:sz="0" w:space="0" w:color="auto"/>
            <w:bottom w:val="none" w:sz="0" w:space="0" w:color="auto"/>
            <w:right w:val="none" w:sz="0" w:space="0" w:color="auto"/>
          </w:divBdr>
        </w:div>
      </w:divsChild>
    </w:div>
    <w:div w:id="364795731">
      <w:bodyDiv w:val="1"/>
      <w:marLeft w:val="0"/>
      <w:marRight w:val="0"/>
      <w:marTop w:val="0"/>
      <w:marBottom w:val="0"/>
      <w:divBdr>
        <w:top w:val="none" w:sz="0" w:space="0" w:color="auto"/>
        <w:left w:val="none" w:sz="0" w:space="0" w:color="auto"/>
        <w:bottom w:val="none" w:sz="0" w:space="0" w:color="auto"/>
        <w:right w:val="none" w:sz="0" w:space="0" w:color="auto"/>
      </w:divBdr>
    </w:div>
    <w:div w:id="434063364">
      <w:bodyDiv w:val="1"/>
      <w:marLeft w:val="0"/>
      <w:marRight w:val="0"/>
      <w:marTop w:val="0"/>
      <w:marBottom w:val="0"/>
      <w:divBdr>
        <w:top w:val="none" w:sz="0" w:space="0" w:color="auto"/>
        <w:left w:val="none" w:sz="0" w:space="0" w:color="auto"/>
        <w:bottom w:val="none" w:sz="0" w:space="0" w:color="auto"/>
        <w:right w:val="none" w:sz="0" w:space="0" w:color="auto"/>
      </w:divBdr>
    </w:div>
    <w:div w:id="752359000">
      <w:bodyDiv w:val="1"/>
      <w:marLeft w:val="0"/>
      <w:marRight w:val="0"/>
      <w:marTop w:val="0"/>
      <w:marBottom w:val="0"/>
      <w:divBdr>
        <w:top w:val="none" w:sz="0" w:space="0" w:color="auto"/>
        <w:left w:val="none" w:sz="0" w:space="0" w:color="auto"/>
        <w:bottom w:val="none" w:sz="0" w:space="0" w:color="auto"/>
        <w:right w:val="none" w:sz="0" w:space="0" w:color="auto"/>
      </w:divBdr>
      <w:divsChild>
        <w:div w:id="1164585871">
          <w:marLeft w:val="0"/>
          <w:marRight w:val="0"/>
          <w:marTop w:val="0"/>
          <w:marBottom w:val="0"/>
          <w:divBdr>
            <w:top w:val="none" w:sz="0" w:space="0" w:color="auto"/>
            <w:left w:val="none" w:sz="0" w:space="0" w:color="auto"/>
            <w:bottom w:val="none" w:sz="0" w:space="0" w:color="auto"/>
            <w:right w:val="none" w:sz="0" w:space="0" w:color="auto"/>
          </w:divBdr>
        </w:div>
        <w:div w:id="1506091799">
          <w:marLeft w:val="0"/>
          <w:marRight w:val="0"/>
          <w:marTop w:val="0"/>
          <w:marBottom w:val="0"/>
          <w:divBdr>
            <w:top w:val="none" w:sz="0" w:space="0" w:color="auto"/>
            <w:left w:val="none" w:sz="0" w:space="0" w:color="auto"/>
            <w:bottom w:val="none" w:sz="0" w:space="0" w:color="auto"/>
            <w:right w:val="none" w:sz="0" w:space="0" w:color="auto"/>
          </w:divBdr>
        </w:div>
      </w:divsChild>
    </w:div>
    <w:div w:id="1171288896">
      <w:bodyDiv w:val="1"/>
      <w:marLeft w:val="0"/>
      <w:marRight w:val="0"/>
      <w:marTop w:val="0"/>
      <w:marBottom w:val="0"/>
      <w:divBdr>
        <w:top w:val="none" w:sz="0" w:space="0" w:color="auto"/>
        <w:left w:val="none" w:sz="0" w:space="0" w:color="auto"/>
        <w:bottom w:val="none" w:sz="0" w:space="0" w:color="auto"/>
        <w:right w:val="none" w:sz="0" w:space="0" w:color="auto"/>
      </w:divBdr>
      <w:divsChild>
        <w:div w:id="52852101">
          <w:marLeft w:val="0"/>
          <w:marRight w:val="0"/>
          <w:marTop w:val="0"/>
          <w:marBottom w:val="0"/>
          <w:divBdr>
            <w:top w:val="none" w:sz="0" w:space="0" w:color="auto"/>
            <w:left w:val="none" w:sz="0" w:space="0" w:color="auto"/>
            <w:bottom w:val="none" w:sz="0" w:space="0" w:color="auto"/>
            <w:right w:val="none" w:sz="0" w:space="0" w:color="auto"/>
          </w:divBdr>
        </w:div>
        <w:div w:id="201478897">
          <w:marLeft w:val="0"/>
          <w:marRight w:val="0"/>
          <w:marTop w:val="0"/>
          <w:marBottom w:val="0"/>
          <w:divBdr>
            <w:top w:val="none" w:sz="0" w:space="0" w:color="auto"/>
            <w:left w:val="none" w:sz="0" w:space="0" w:color="auto"/>
            <w:bottom w:val="none" w:sz="0" w:space="0" w:color="auto"/>
            <w:right w:val="none" w:sz="0" w:space="0" w:color="auto"/>
          </w:divBdr>
        </w:div>
        <w:div w:id="214393696">
          <w:marLeft w:val="0"/>
          <w:marRight w:val="0"/>
          <w:marTop w:val="0"/>
          <w:marBottom w:val="0"/>
          <w:divBdr>
            <w:top w:val="none" w:sz="0" w:space="0" w:color="auto"/>
            <w:left w:val="none" w:sz="0" w:space="0" w:color="auto"/>
            <w:bottom w:val="none" w:sz="0" w:space="0" w:color="auto"/>
            <w:right w:val="none" w:sz="0" w:space="0" w:color="auto"/>
          </w:divBdr>
        </w:div>
        <w:div w:id="268585186">
          <w:marLeft w:val="0"/>
          <w:marRight w:val="0"/>
          <w:marTop w:val="0"/>
          <w:marBottom w:val="0"/>
          <w:divBdr>
            <w:top w:val="none" w:sz="0" w:space="0" w:color="auto"/>
            <w:left w:val="none" w:sz="0" w:space="0" w:color="auto"/>
            <w:bottom w:val="none" w:sz="0" w:space="0" w:color="auto"/>
            <w:right w:val="none" w:sz="0" w:space="0" w:color="auto"/>
          </w:divBdr>
        </w:div>
        <w:div w:id="300308771">
          <w:marLeft w:val="0"/>
          <w:marRight w:val="0"/>
          <w:marTop w:val="0"/>
          <w:marBottom w:val="0"/>
          <w:divBdr>
            <w:top w:val="none" w:sz="0" w:space="0" w:color="auto"/>
            <w:left w:val="none" w:sz="0" w:space="0" w:color="auto"/>
            <w:bottom w:val="none" w:sz="0" w:space="0" w:color="auto"/>
            <w:right w:val="none" w:sz="0" w:space="0" w:color="auto"/>
          </w:divBdr>
        </w:div>
        <w:div w:id="545023832">
          <w:marLeft w:val="0"/>
          <w:marRight w:val="0"/>
          <w:marTop w:val="0"/>
          <w:marBottom w:val="0"/>
          <w:divBdr>
            <w:top w:val="none" w:sz="0" w:space="0" w:color="auto"/>
            <w:left w:val="none" w:sz="0" w:space="0" w:color="auto"/>
            <w:bottom w:val="none" w:sz="0" w:space="0" w:color="auto"/>
            <w:right w:val="none" w:sz="0" w:space="0" w:color="auto"/>
          </w:divBdr>
        </w:div>
        <w:div w:id="628896951">
          <w:marLeft w:val="0"/>
          <w:marRight w:val="0"/>
          <w:marTop w:val="0"/>
          <w:marBottom w:val="0"/>
          <w:divBdr>
            <w:top w:val="none" w:sz="0" w:space="0" w:color="auto"/>
            <w:left w:val="none" w:sz="0" w:space="0" w:color="auto"/>
            <w:bottom w:val="none" w:sz="0" w:space="0" w:color="auto"/>
            <w:right w:val="none" w:sz="0" w:space="0" w:color="auto"/>
          </w:divBdr>
        </w:div>
        <w:div w:id="673805491">
          <w:marLeft w:val="0"/>
          <w:marRight w:val="0"/>
          <w:marTop w:val="0"/>
          <w:marBottom w:val="0"/>
          <w:divBdr>
            <w:top w:val="none" w:sz="0" w:space="0" w:color="auto"/>
            <w:left w:val="none" w:sz="0" w:space="0" w:color="auto"/>
            <w:bottom w:val="none" w:sz="0" w:space="0" w:color="auto"/>
            <w:right w:val="none" w:sz="0" w:space="0" w:color="auto"/>
          </w:divBdr>
        </w:div>
        <w:div w:id="819998091">
          <w:marLeft w:val="0"/>
          <w:marRight w:val="0"/>
          <w:marTop w:val="0"/>
          <w:marBottom w:val="0"/>
          <w:divBdr>
            <w:top w:val="none" w:sz="0" w:space="0" w:color="auto"/>
            <w:left w:val="none" w:sz="0" w:space="0" w:color="auto"/>
            <w:bottom w:val="none" w:sz="0" w:space="0" w:color="auto"/>
            <w:right w:val="none" w:sz="0" w:space="0" w:color="auto"/>
          </w:divBdr>
        </w:div>
        <w:div w:id="962033119">
          <w:marLeft w:val="0"/>
          <w:marRight w:val="0"/>
          <w:marTop w:val="0"/>
          <w:marBottom w:val="0"/>
          <w:divBdr>
            <w:top w:val="none" w:sz="0" w:space="0" w:color="auto"/>
            <w:left w:val="none" w:sz="0" w:space="0" w:color="auto"/>
            <w:bottom w:val="none" w:sz="0" w:space="0" w:color="auto"/>
            <w:right w:val="none" w:sz="0" w:space="0" w:color="auto"/>
          </w:divBdr>
        </w:div>
        <w:div w:id="1875536877">
          <w:marLeft w:val="0"/>
          <w:marRight w:val="0"/>
          <w:marTop w:val="0"/>
          <w:marBottom w:val="0"/>
          <w:divBdr>
            <w:top w:val="none" w:sz="0" w:space="0" w:color="auto"/>
            <w:left w:val="none" w:sz="0" w:space="0" w:color="auto"/>
            <w:bottom w:val="none" w:sz="0" w:space="0" w:color="auto"/>
            <w:right w:val="none" w:sz="0" w:space="0" w:color="auto"/>
          </w:divBdr>
        </w:div>
        <w:div w:id="2087653237">
          <w:marLeft w:val="0"/>
          <w:marRight w:val="0"/>
          <w:marTop w:val="0"/>
          <w:marBottom w:val="0"/>
          <w:divBdr>
            <w:top w:val="none" w:sz="0" w:space="0" w:color="auto"/>
            <w:left w:val="none" w:sz="0" w:space="0" w:color="auto"/>
            <w:bottom w:val="none" w:sz="0" w:space="0" w:color="auto"/>
            <w:right w:val="none" w:sz="0" w:space="0" w:color="auto"/>
          </w:divBdr>
        </w:div>
      </w:divsChild>
    </w:div>
    <w:div w:id="1238516083">
      <w:bodyDiv w:val="1"/>
      <w:marLeft w:val="0"/>
      <w:marRight w:val="0"/>
      <w:marTop w:val="0"/>
      <w:marBottom w:val="0"/>
      <w:divBdr>
        <w:top w:val="none" w:sz="0" w:space="0" w:color="auto"/>
        <w:left w:val="none" w:sz="0" w:space="0" w:color="auto"/>
        <w:bottom w:val="none" w:sz="0" w:space="0" w:color="auto"/>
        <w:right w:val="none" w:sz="0" w:space="0" w:color="auto"/>
      </w:divBdr>
      <w:divsChild>
        <w:div w:id="230778453">
          <w:marLeft w:val="0"/>
          <w:marRight w:val="0"/>
          <w:marTop w:val="0"/>
          <w:marBottom w:val="0"/>
          <w:divBdr>
            <w:top w:val="none" w:sz="0" w:space="0" w:color="auto"/>
            <w:left w:val="none" w:sz="0" w:space="0" w:color="auto"/>
            <w:bottom w:val="none" w:sz="0" w:space="0" w:color="auto"/>
            <w:right w:val="none" w:sz="0" w:space="0" w:color="auto"/>
          </w:divBdr>
        </w:div>
        <w:div w:id="244269815">
          <w:marLeft w:val="0"/>
          <w:marRight w:val="0"/>
          <w:marTop w:val="0"/>
          <w:marBottom w:val="0"/>
          <w:divBdr>
            <w:top w:val="none" w:sz="0" w:space="0" w:color="auto"/>
            <w:left w:val="none" w:sz="0" w:space="0" w:color="auto"/>
            <w:bottom w:val="none" w:sz="0" w:space="0" w:color="auto"/>
            <w:right w:val="none" w:sz="0" w:space="0" w:color="auto"/>
          </w:divBdr>
        </w:div>
        <w:div w:id="782186698">
          <w:marLeft w:val="0"/>
          <w:marRight w:val="0"/>
          <w:marTop w:val="0"/>
          <w:marBottom w:val="0"/>
          <w:divBdr>
            <w:top w:val="none" w:sz="0" w:space="0" w:color="auto"/>
            <w:left w:val="none" w:sz="0" w:space="0" w:color="auto"/>
            <w:bottom w:val="none" w:sz="0" w:space="0" w:color="auto"/>
            <w:right w:val="none" w:sz="0" w:space="0" w:color="auto"/>
          </w:divBdr>
        </w:div>
        <w:div w:id="1017582370">
          <w:marLeft w:val="0"/>
          <w:marRight w:val="0"/>
          <w:marTop w:val="0"/>
          <w:marBottom w:val="0"/>
          <w:divBdr>
            <w:top w:val="none" w:sz="0" w:space="0" w:color="auto"/>
            <w:left w:val="none" w:sz="0" w:space="0" w:color="auto"/>
            <w:bottom w:val="none" w:sz="0" w:space="0" w:color="auto"/>
            <w:right w:val="none" w:sz="0" w:space="0" w:color="auto"/>
          </w:divBdr>
        </w:div>
        <w:div w:id="1136530108">
          <w:marLeft w:val="0"/>
          <w:marRight w:val="0"/>
          <w:marTop w:val="0"/>
          <w:marBottom w:val="0"/>
          <w:divBdr>
            <w:top w:val="none" w:sz="0" w:space="0" w:color="auto"/>
            <w:left w:val="none" w:sz="0" w:space="0" w:color="auto"/>
            <w:bottom w:val="none" w:sz="0" w:space="0" w:color="auto"/>
            <w:right w:val="none" w:sz="0" w:space="0" w:color="auto"/>
          </w:divBdr>
        </w:div>
        <w:div w:id="1451436450">
          <w:marLeft w:val="0"/>
          <w:marRight w:val="0"/>
          <w:marTop w:val="0"/>
          <w:marBottom w:val="0"/>
          <w:divBdr>
            <w:top w:val="none" w:sz="0" w:space="0" w:color="auto"/>
            <w:left w:val="none" w:sz="0" w:space="0" w:color="auto"/>
            <w:bottom w:val="none" w:sz="0" w:space="0" w:color="auto"/>
            <w:right w:val="none" w:sz="0" w:space="0" w:color="auto"/>
          </w:divBdr>
        </w:div>
        <w:div w:id="1700004205">
          <w:marLeft w:val="0"/>
          <w:marRight w:val="0"/>
          <w:marTop w:val="0"/>
          <w:marBottom w:val="0"/>
          <w:divBdr>
            <w:top w:val="none" w:sz="0" w:space="0" w:color="auto"/>
            <w:left w:val="none" w:sz="0" w:space="0" w:color="auto"/>
            <w:bottom w:val="none" w:sz="0" w:space="0" w:color="auto"/>
            <w:right w:val="none" w:sz="0" w:space="0" w:color="auto"/>
          </w:divBdr>
        </w:div>
        <w:div w:id="2115710481">
          <w:marLeft w:val="0"/>
          <w:marRight w:val="0"/>
          <w:marTop w:val="0"/>
          <w:marBottom w:val="0"/>
          <w:divBdr>
            <w:top w:val="none" w:sz="0" w:space="0" w:color="auto"/>
            <w:left w:val="none" w:sz="0" w:space="0" w:color="auto"/>
            <w:bottom w:val="none" w:sz="0" w:space="0" w:color="auto"/>
            <w:right w:val="none" w:sz="0" w:space="0" w:color="auto"/>
          </w:divBdr>
        </w:div>
      </w:divsChild>
    </w:div>
    <w:div w:id="2080472155">
      <w:bodyDiv w:val="1"/>
      <w:marLeft w:val="0"/>
      <w:marRight w:val="0"/>
      <w:marTop w:val="0"/>
      <w:marBottom w:val="0"/>
      <w:divBdr>
        <w:top w:val="none" w:sz="0" w:space="0" w:color="auto"/>
        <w:left w:val="none" w:sz="0" w:space="0" w:color="auto"/>
        <w:bottom w:val="none" w:sz="0" w:space="0" w:color="auto"/>
        <w:right w:val="none" w:sz="0" w:space="0" w:color="auto"/>
      </w:divBdr>
      <w:divsChild>
        <w:div w:id="859126851">
          <w:marLeft w:val="0"/>
          <w:marRight w:val="0"/>
          <w:marTop w:val="0"/>
          <w:marBottom w:val="0"/>
          <w:divBdr>
            <w:top w:val="none" w:sz="0" w:space="0" w:color="auto"/>
            <w:left w:val="none" w:sz="0" w:space="0" w:color="auto"/>
            <w:bottom w:val="none" w:sz="0" w:space="0" w:color="auto"/>
            <w:right w:val="none" w:sz="0" w:space="0" w:color="auto"/>
          </w:divBdr>
        </w:div>
        <w:div w:id="185461421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md.salam@dmail.com" TargetMode="External"/><Relationship Id="rId3" Type="http://schemas.openxmlformats.org/officeDocument/2006/relationships/customXml" Target="../customXml/item3.xml"/><Relationship Id="rId21" Type="http://schemas.openxmlformats.org/officeDocument/2006/relationships/hyperlink" Target="mailto:Chris.Smith@gelosmail.com.au"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Tejas.Aarush@gelosmail.com.au"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mailto:Lee.Dowling@gelosmail.com.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mailto:ict.support@gelosmail.com.au" TargetMode="External"/><Relationship Id="rId10" Type="http://schemas.openxmlformats.org/officeDocument/2006/relationships/endnotes" Target="endnotes.xml"/><Relationship Id="rId19" Type="http://schemas.openxmlformats.org/officeDocument/2006/relationships/hyperlink" Target="mailto:Lucas.Isaaks@gelosmail.com.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andrew.negapatan@d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TAFE%20Digital\Projects\Accessibility%20Project%20-%2003.04.2018\Template\Templates%20-%20Draft\Practical%20Activity%20V1.dotx" TargetMode="External"/></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A98C40BA3AC5D448D8F64B50172EF8A" ma:contentTypeVersion="17" ma:contentTypeDescription="Create a new document." ma:contentTypeScope="" ma:versionID="0ce5edf0e654ba6448021177d3863c30">
  <xsd:schema xmlns:xsd="http://www.w3.org/2001/XMLSchema" xmlns:xs="http://www.w3.org/2001/XMLSchema" xmlns:p="http://schemas.microsoft.com/office/2006/metadata/properties" xmlns:ns1="http://schemas.microsoft.com/sharepoint/v3" xmlns:ns2="c25ac96e-4a10-47cd-bb99-8932fa5c3ab8" xmlns:ns3="7e3c4ca7-8572-4e5a-a3ba-bd98b5f10529" xmlns:ns4="363f131b-4af0-4a66-9de1-3f50ca42dcc1" targetNamespace="http://schemas.microsoft.com/office/2006/metadata/properties" ma:root="true" ma:fieldsID="eaa9f384c8ab4e9ba7b51aa80c707d56" ns1:_="" ns2:_="" ns3:_="" ns4:_="">
    <xsd:import namespace="http://schemas.microsoft.com/sharepoint/v3"/>
    <xsd:import namespace="c25ac96e-4a10-47cd-bb99-8932fa5c3ab8"/>
    <xsd:import namespace="7e3c4ca7-8572-4e5a-a3ba-bd98b5f1052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5ac96e-4a10-47cd-bb99-8932fa5c3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e3c4ca7-8572-4e5a-a3ba-bd98b5f105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f11fe99-404f-4d4d-80d1-a994b1ac0c73}" ma:internalName="TaxCatchAll" ma:showField="CatchAllData" ma:web="7e3c4ca7-8572-4e5a-a3ba-bd98b5f10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63f131b-4af0-4a66-9de1-3f50ca42dcc1" xsi:nil="true"/>
    <_ip_UnifiedCompliancePolicyProperties xmlns="http://schemas.microsoft.com/sharepoint/v3" xsi:nil="true"/>
    <lcf76f155ced4ddcb4097134ff3c332f xmlns="c25ac96e-4a10-47cd-bb99-8932fa5c3ab8">
      <Terms xmlns="http://schemas.microsoft.com/office/infopath/2007/PartnerControls"/>
    </lcf76f155ced4ddcb4097134ff3c332f>
    <SharedWithUsers xmlns="7e3c4ca7-8572-4e5a-a3ba-bd98b5f10529">
      <UserInfo>
        <DisplayName/>
        <AccountId xsi:nil="true"/>
        <AccountType/>
      </UserInfo>
    </SharedWithUsers>
    <MediaLengthInSeconds xmlns="c25ac96e-4a10-47cd-bb99-8932fa5c3ab8" xsi:nil="true"/>
  </documentManagement>
</p:properties>
</file>

<file path=customXml/itemProps1.xml><?xml version="1.0" encoding="utf-8"?>
<ds:datastoreItem xmlns:ds="http://schemas.openxmlformats.org/officeDocument/2006/customXml" ds:itemID="{38C79744-BE12-451E-A60A-B8C83866A217}">
  <ds:schemaRefs>
    <ds:schemaRef ds:uri="http://schemas.openxmlformats.org/officeDocument/2006/bibliography"/>
  </ds:schemaRefs>
</ds:datastoreItem>
</file>

<file path=customXml/itemProps2.xml><?xml version="1.0" encoding="utf-8"?>
<ds:datastoreItem xmlns:ds="http://schemas.openxmlformats.org/officeDocument/2006/customXml" ds:itemID="{F39EBD65-4995-4D86-B4FD-858D8F743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5ac96e-4a10-47cd-bb99-8932fa5c3ab8"/>
    <ds:schemaRef ds:uri="7e3c4ca7-8572-4e5a-a3ba-bd98b5f1052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4.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363f131b-4af0-4a66-9de1-3f50ca42dcc1"/>
    <ds:schemaRef ds:uri="c25ac96e-4a10-47cd-bb99-8932fa5c3ab8"/>
    <ds:schemaRef ds:uri="7e3c4ca7-8572-4e5a-a3ba-bd98b5f10529"/>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Practical Activity V1.dotx</Template>
  <TotalTime>0</TotalTime>
  <Pages>14</Pages>
  <Words>2630</Words>
  <Characters>14992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Project Assessment: Trainer &amp; Assessor Marking Guide</vt:lpstr>
    </vt:vector>
  </TitlesOfParts>
  <Company/>
  <LinksUpToDate>false</LinksUpToDate>
  <CharactersWithSpaces>17587</CharactersWithSpaces>
  <SharedDoc>false</SharedDoc>
  <HLinks>
    <vt:vector size="132" baseType="variant">
      <vt:variant>
        <vt:i4>5767185</vt:i4>
      </vt:variant>
      <vt:variant>
        <vt:i4>78</vt:i4>
      </vt:variant>
      <vt:variant>
        <vt:i4>0</vt:i4>
      </vt:variant>
      <vt:variant>
        <vt:i4>5</vt:i4>
      </vt:variant>
      <vt:variant>
        <vt:lpwstr>https://share.tafensw.edu.au/share/file/22c51ecc-efca-455e-a7f2-18847749f30c/1/dataTrust.zip/dataTrust/index.html</vt:lpwstr>
      </vt:variant>
      <vt:variant>
        <vt:lpwstr/>
      </vt:variant>
      <vt:variant>
        <vt:i4>7602225</vt:i4>
      </vt:variant>
      <vt:variant>
        <vt:i4>75</vt:i4>
      </vt:variant>
      <vt:variant>
        <vt:i4>0</vt:i4>
      </vt:variant>
      <vt:variant>
        <vt:i4>5</vt:i4>
      </vt:variant>
      <vt:variant>
        <vt:lpwstr>https://share.tafensw.edu.au/share/file/d0b458dc-3922-409d-b1fe-9a2f785f4a38/1/GelosEnterprises.zip/index.html</vt:lpwstr>
      </vt:variant>
      <vt:variant>
        <vt:lpwstr/>
      </vt:variant>
      <vt:variant>
        <vt:i4>4587542</vt:i4>
      </vt:variant>
      <vt:variant>
        <vt:i4>72</vt:i4>
      </vt:variant>
      <vt:variant>
        <vt:i4>0</vt:i4>
      </vt:variant>
      <vt:variant>
        <vt:i4>5</vt:i4>
      </vt:variant>
      <vt:variant>
        <vt:lpwstr>https://www.aph.gov.au/Parliamentary_Business/Bills_LEGislation/Bills_Search_Results/Result?bId=s1051</vt:lpwstr>
      </vt:variant>
      <vt:variant>
        <vt:lpwstr/>
      </vt:variant>
      <vt:variant>
        <vt:i4>786459</vt:i4>
      </vt:variant>
      <vt:variant>
        <vt:i4>69</vt:i4>
      </vt:variant>
      <vt:variant>
        <vt:i4>0</vt:i4>
      </vt:variant>
      <vt:variant>
        <vt:i4>5</vt:i4>
      </vt:variant>
      <vt:variant>
        <vt:lpwstr>https://csrc.nist.gov/Projects/cryptographic-standards-and-guidelines</vt:lpwstr>
      </vt:variant>
      <vt:variant>
        <vt:lpwstr/>
      </vt:variant>
      <vt:variant>
        <vt:i4>5570582</vt:i4>
      </vt:variant>
      <vt:variant>
        <vt:i4>66</vt:i4>
      </vt:variant>
      <vt:variant>
        <vt:i4>0</vt:i4>
      </vt:variant>
      <vt:variant>
        <vt:i4>5</vt:i4>
      </vt:variant>
      <vt:variant>
        <vt:lpwstr>https://share.tafensw.edu.au/share/items/22c51ecc-efca-455e-a7f2-18847749f30c/0/?attachment.uuid=7257a065-2c1f-4622-b2b2-9ee25ed654f9</vt:lpwstr>
      </vt:variant>
      <vt:variant>
        <vt:lpwstr/>
      </vt:variant>
      <vt:variant>
        <vt:i4>5898265</vt:i4>
      </vt:variant>
      <vt:variant>
        <vt:i4>63</vt:i4>
      </vt:variant>
      <vt:variant>
        <vt:i4>0</vt:i4>
      </vt:variant>
      <vt:variant>
        <vt:i4>5</vt:i4>
      </vt:variant>
      <vt:variant>
        <vt:lpwstr>https://share.tafensw.edu.au/share/items/3a3de6d4-87dd-4e53-b069-9322e752dec9/0/?attachment.uuid=7ca194af-6d00-4923-b999-6540d8471fbd</vt:lpwstr>
      </vt:variant>
      <vt:variant>
        <vt:lpwstr/>
      </vt:variant>
      <vt:variant>
        <vt:i4>4653060</vt:i4>
      </vt:variant>
      <vt:variant>
        <vt:i4>60</vt:i4>
      </vt:variant>
      <vt:variant>
        <vt:i4>0</vt:i4>
      </vt:variant>
      <vt:variant>
        <vt:i4>5</vt:i4>
      </vt:variant>
      <vt:variant>
        <vt:lpwstr>https://www.cyber.gov.au/acsc/view-all-content/advice/guidelines-cryptography</vt:lpwstr>
      </vt:variant>
      <vt:variant>
        <vt:lpwstr/>
      </vt:variant>
      <vt:variant>
        <vt:i4>2031722</vt:i4>
      </vt:variant>
      <vt:variant>
        <vt:i4>51</vt:i4>
      </vt:variant>
      <vt:variant>
        <vt:i4>0</vt:i4>
      </vt:variant>
      <vt:variant>
        <vt:i4>5</vt:i4>
      </vt:variant>
      <vt:variant>
        <vt:lpwstr>mailto:firstname.lastname@hmail.com</vt:lpwstr>
      </vt:variant>
      <vt:variant>
        <vt:lpwstr/>
      </vt:variant>
      <vt:variant>
        <vt:i4>4587542</vt:i4>
      </vt:variant>
      <vt:variant>
        <vt:i4>45</vt:i4>
      </vt:variant>
      <vt:variant>
        <vt:i4>0</vt:i4>
      </vt:variant>
      <vt:variant>
        <vt:i4>5</vt:i4>
      </vt:variant>
      <vt:variant>
        <vt:lpwstr>https://www.aph.gov.au/Parliamentary_Business/Bills_LEGislation/Bills_Search_Results/Result?bId=s1051</vt:lpwstr>
      </vt:variant>
      <vt:variant>
        <vt:lpwstr/>
      </vt:variant>
      <vt:variant>
        <vt:i4>4653060</vt:i4>
      </vt:variant>
      <vt:variant>
        <vt:i4>42</vt:i4>
      </vt:variant>
      <vt:variant>
        <vt:i4>0</vt:i4>
      </vt:variant>
      <vt:variant>
        <vt:i4>5</vt:i4>
      </vt:variant>
      <vt:variant>
        <vt:lpwstr>https://www.cyber.gov.au/acsc/view-all-content/advice/guidelines-cryptography</vt:lpwstr>
      </vt:variant>
      <vt:variant>
        <vt:lpwstr/>
      </vt:variant>
      <vt:variant>
        <vt:i4>786459</vt:i4>
      </vt:variant>
      <vt:variant>
        <vt:i4>39</vt:i4>
      </vt:variant>
      <vt:variant>
        <vt:i4>0</vt:i4>
      </vt:variant>
      <vt:variant>
        <vt:i4>5</vt:i4>
      </vt:variant>
      <vt:variant>
        <vt:lpwstr>https://csrc.nist.gov/Projects/cryptographic-standards-and-guidelines</vt:lpwstr>
      </vt:variant>
      <vt:variant>
        <vt:lpwstr/>
      </vt:variant>
      <vt:variant>
        <vt:i4>5767185</vt:i4>
      </vt:variant>
      <vt:variant>
        <vt:i4>36</vt:i4>
      </vt:variant>
      <vt:variant>
        <vt:i4>0</vt:i4>
      </vt:variant>
      <vt:variant>
        <vt:i4>5</vt:i4>
      </vt:variant>
      <vt:variant>
        <vt:lpwstr>https://share.tafensw.edu.au/share/file/22c51ecc-efca-455e-a7f2-18847749f30c/1/dataTrust.zip/dataTrust/index.html</vt:lpwstr>
      </vt:variant>
      <vt:variant>
        <vt:lpwstr/>
      </vt:variant>
      <vt:variant>
        <vt:i4>7602225</vt:i4>
      </vt:variant>
      <vt:variant>
        <vt:i4>33</vt:i4>
      </vt:variant>
      <vt:variant>
        <vt:i4>0</vt:i4>
      </vt:variant>
      <vt:variant>
        <vt:i4>5</vt:i4>
      </vt:variant>
      <vt:variant>
        <vt:lpwstr>https://share.tafensw.edu.au/share/file/d0b458dc-3922-409d-b1fe-9a2f785f4a38/1/GelosEnterprises.zip/index.html</vt:lpwstr>
      </vt:variant>
      <vt:variant>
        <vt:lpwstr/>
      </vt:variant>
      <vt:variant>
        <vt:i4>5898265</vt:i4>
      </vt:variant>
      <vt:variant>
        <vt:i4>30</vt:i4>
      </vt:variant>
      <vt:variant>
        <vt:i4>0</vt:i4>
      </vt:variant>
      <vt:variant>
        <vt:i4>5</vt:i4>
      </vt:variant>
      <vt:variant>
        <vt:lpwstr>https://share.tafensw.edu.au/share/items/3a3de6d4-87dd-4e53-b069-9322e752dec9/0/?attachment.uuid=7ca194af-6d00-4923-b999-6540d8471fbd</vt:lpwstr>
      </vt:variant>
      <vt:variant>
        <vt:lpwstr/>
      </vt:variant>
      <vt:variant>
        <vt:i4>5767193</vt:i4>
      </vt:variant>
      <vt:variant>
        <vt:i4>27</vt:i4>
      </vt:variant>
      <vt:variant>
        <vt:i4>0</vt:i4>
      </vt:variant>
      <vt:variant>
        <vt:i4>5</vt:i4>
      </vt:variant>
      <vt:variant>
        <vt:lpwstr>https://share.tafensw.edu.au/share/items/d36df03f-9651-4d43-8c9d-a299699e8585/0/?attachment.uuid=30e52f91-8a9f-4df1-bf7f-91168307cfb9</vt:lpwstr>
      </vt:variant>
      <vt:variant>
        <vt:lpwstr/>
      </vt:variant>
      <vt:variant>
        <vt:i4>5767185</vt:i4>
      </vt:variant>
      <vt:variant>
        <vt:i4>24</vt:i4>
      </vt:variant>
      <vt:variant>
        <vt:i4>0</vt:i4>
      </vt:variant>
      <vt:variant>
        <vt:i4>5</vt:i4>
      </vt:variant>
      <vt:variant>
        <vt:lpwstr>https://share.tafensw.edu.au/share/file/22c51ecc-efca-455e-a7f2-18847749f30c/1/dataTrust.zip/dataTrust/index.html</vt:lpwstr>
      </vt:variant>
      <vt:variant>
        <vt:lpwstr/>
      </vt:variant>
      <vt:variant>
        <vt:i4>7602225</vt:i4>
      </vt:variant>
      <vt:variant>
        <vt:i4>21</vt:i4>
      </vt:variant>
      <vt:variant>
        <vt:i4>0</vt:i4>
      </vt:variant>
      <vt:variant>
        <vt:i4>5</vt:i4>
      </vt:variant>
      <vt:variant>
        <vt:lpwstr>https://share.tafensw.edu.au/share/file/d0b458dc-3922-409d-b1fe-9a2f785f4a38/1/GelosEnterprises.zip/index.html</vt:lpwstr>
      </vt:variant>
      <vt:variant>
        <vt:lpwstr/>
      </vt:variant>
      <vt:variant>
        <vt:i4>4587542</vt:i4>
      </vt:variant>
      <vt:variant>
        <vt:i4>18</vt:i4>
      </vt:variant>
      <vt:variant>
        <vt:i4>0</vt:i4>
      </vt:variant>
      <vt:variant>
        <vt:i4>5</vt:i4>
      </vt:variant>
      <vt:variant>
        <vt:lpwstr>https://www.aph.gov.au/Parliamentary_Business/Bills_LEGislation/Bills_Search_Results/Result?bId=s1051</vt:lpwstr>
      </vt:variant>
      <vt:variant>
        <vt:lpwstr/>
      </vt:variant>
      <vt:variant>
        <vt:i4>4653060</vt:i4>
      </vt:variant>
      <vt:variant>
        <vt:i4>15</vt:i4>
      </vt:variant>
      <vt:variant>
        <vt:i4>0</vt:i4>
      </vt:variant>
      <vt:variant>
        <vt:i4>5</vt:i4>
      </vt:variant>
      <vt:variant>
        <vt:lpwstr>https://www.cyber.gov.au/acsc/view-all-content/advice/guidelines-cryptography</vt:lpwstr>
      </vt:variant>
      <vt:variant>
        <vt:lpwstr/>
      </vt:variant>
      <vt:variant>
        <vt:i4>786459</vt:i4>
      </vt:variant>
      <vt:variant>
        <vt:i4>12</vt:i4>
      </vt:variant>
      <vt:variant>
        <vt:i4>0</vt:i4>
      </vt:variant>
      <vt:variant>
        <vt:i4>5</vt:i4>
      </vt:variant>
      <vt:variant>
        <vt:lpwstr>https://csrc.nist.gov/Projects/cryptographic-standards-and-guidelines</vt:lpwstr>
      </vt:variant>
      <vt:variant>
        <vt:lpwstr/>
      </vt:variant>
      <vt:variant>
        <vt:i4>5898265</vt:i4>
      </vt:variant>
      <vt:variant>
        <vt:i4>9</vt:i4>
      </vt:variant>
      <vt:variant>
        <vt:i4>0</vt:i4>
      </vt:variant>
      <vt:variant>
        <vt:i4>5</vt:i4>
      </vt:variant>
      <vt:variant>
        <vt:lpwstr>https://share.tafensw.edu.au/share/items/3a3de6d4-87dd-4e53-b069-9322e752dec9/0/?attachment.uuid=7ca194af-6d00-4923-b999-6540d8471fbd</vt:lpwstr>
      </vt:variant>
      <vt:variant>
        <vt:lpwstr/>
      </vt:variant>
      <vt:variant>
        <vt:i4>786507</vt:i4>
      </vt:variant>
      <vt:variant>
        <vt:i4>0</vt:i4>
      </vt:variant>
      <vt:variant>
        <vt:i4>0</vt:i4>
      </vt:variant>
      <vt:variant>
        <vt:i4>5</vt:i4>
      </vt:variant>
      <vt:variant>
        <vt:lpwstr>https://share.tafensw.edu.au/share/items/d36df03f-9651-4d43-8c9d-a299699e8585/0/?attachment.uuid=fed43101-626e-4112-8bc8-3d5534d1194d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Assessment: Trainer &amp; Assessor Marking Guide</dc:title>
  <dc:subject/>
  <dc:creator/>
  <cp:keywords/>
  <dc:description>The content in this document is copyright © TAFE NSW 2021.
Generated by the Learning and Assessment Mapping System system (developed by Marc Fearby).</dc:description>
  <cp:lastModifiedBy/>
  <cp:revision>1</cp:revision>
  <dcterms:created xsi:type="dcterms:W3CDTF">2023-05-05T05:57:00Z</dcterms:created>
  <dcterms:modified xsi:type="dcterms:W3CDTF">2025-09-06T23:22:00Z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0x0101009A98C40BA3AC5D448D8F64B50172EF8A</vt:lpwstr>
  </property>
  <property fmtid="{D5CDD505-2E9C-101B-9397-08002B2CF9AE}" pid="3" name="MSIP_Label_1124e982-4ed1-4819-8c70-4a27f3d38393_ActionId">
    <vt:lpwstr>23c94949-2a3a-4e31-8b05-0000a31fbc0b</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2020-12-02T04:55:44Z</vt:lpwstr>
  </property>
  <property fmtid="{D5CDD505-2E9C-101B-9397-08002B2CF9AE}" pid="9" name="MSIP_Label_1124e982-4ed1-4819-8c70-4a27f3d38393_SiteId">
    <vt:lpwstr>19537222-55d7-4581-84fb-c2da6e835c74</vt:lpwstr>
  </property>
  <property fmtid="{D5CDD505-2E9C-101B-9397-08002B2CF9AE}" pid="10" name="Order">
    <vt:r8>5690200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MSIP_Label_ea60d57e-af5b-4752-ac57-3e4f28ca11dc_Enabled">
    <vt:lpwstr>true</vt:lpwstr>
  </property>
  <property fmtid="{D5CDD505-2E9C-101B-9397-08002B2CF9AE}" pid="19" name="MSIP_Label_ea60d57e-af5b-4752-ac57-3e4f28ca11dc_SetDate">
    <vt:lpwstr>2023-01-24T04:19:15Z</vt:lpwstr>
  </property>
  <property fmtid="{D5CDD505-2E9C-101B-9397-08002B2CF9AE}" pid="20" name="MSIP_Label_ea60d57e-af5b-4752-ac57-3e4f28ca11dc_Method">
    <vt:lpwstr>Standard</vt:lpwstr>
  </property>
  <property fmtid="{D5CDD505-2E9C-101B-9397-08002B2CF9AE}" pid="21" name="MSIP_Label_ea60d57e-af5b-4752-ac57-3e4f28ca11dc_Name">
    <vt:lpwstr>ea60d57e-af5b-4752-ac57-3e4f28ca11dc</vt:lpwstr>
  </property>
  <property fmtid="{D5CDD505-2E9C-101B-9397-08002B2CF9AE}" pid="22" name="MSIP_Label_ea60d57e-af5b-4752-ac57-3e4f28ca11dc_SiteId">
    <vt:lpwstr>36da45f1-dd2c-4d1f-af13-5abe46b99921</vt:lpwstr>
  </property>
  <property fmtid="{D5CDD505-2E9C-101B-9397-08002B2CF9AE}" pid="23" name="MSIP_Label_ea60d57e-af5b-4752-ac57-3e4f28ca11dc_ActionId">
    <vt:lpwstr>d93a1b97-d688-4c8a-a72f-a34630cbadc4</vt:lpwstr>
  </property>
  <property fmtid="{D5CDD505-2E9C-101B-9397-08002B2CF9AE}" pid="24" name="MSIP_Label_ea60d57e-af5b-4752-ac57-3e4f28ca11dc_ContentBits">
    <vt:lpwstr>0</vt:lpwstr>
  </property>
  <property fmtid="{D5CDD505-2E9C-101B-9397-08002B2CF9AE}" pid="25" name="GrammarlyDocumentId">
    <vt:lpwstr>773362f5be7905a74cc852c54fc83555552c6141b8cc49ce4aeacf0e1855a850</vt:lpwstr>
  </property>
</Properties>
</file>