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75857CF1"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r w:rsidR="0067753B">
        <w:rPr>
          <w:rFonts w:cstheme="minorHAnsi"/>
          <w:sz w:val="24"/>
          <w:szCs w:val="24"/>
        </w:rPr>
        <w:t xml:space="preserve">as a whole </w:t>
      </w:r>
      <w:r w:rsidR="005828D2">
        <w:rPr>
          <w:rFonts w:cstheme="minorHAnsi"/>
          <w:sz w:val="24"/>
          <w:szCs w:val="24"/>
        </w:rPr>
        <w:t>reported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of trends</w:t>
      </w:r>
      <w:r w:rsidR="00DC5004">
        <w:rPr>
          <w:rFonts w:cstheme="minorHAnsi"/>
          <w:sz w:val="24"/>
          <w:szCs w:val="24"/>
        </w:rPr>
        <w:t xml:space="preserve"> in body size</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4B49E355"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201FD8">
          <w:rPr>
            <w:rFonts w:cstheme="minorHAnsi"/>
            <w:noProof/>
            <w:sz w:val="24"/>
            <w:szCs w:val="24"/>
          </w:rPr>
          <w:t>Cox and Hinch 1997</w:t>
        </w:r>
      </w:hyperlink>
      <w:r w:rsidR="00B1613D">
        <w:rPr>
          <w:rFonts w:cstheme="minorHAnsi"/>
          <w:noProof/>
          <w:sz w:val="24"/>
          <w:szCs w:val="24"/>
        </w:rPr>
        <w:t xml:space="preserve">; </w:t>
      </w:r>
      <w:hyperlink w:anchor="_ENREF_36" w:tooltip="Rogers, 2011 #5023" w:history="1">
        <w:r w:rsidR="00201FD8">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0" w:tooltip="Millner, 1996 #5024" w:history="1">
        <w:r w:rsidR="00201FD8">
          <w:rPr>
            <w:rFonts w:cstheme="minorHAnsi"/>
            <w:noProof/>
            <w:sz w:val="24"/>
            <w:szCs w:val="24"/>
          </w:rPr>
          <w:t>Millner and Whiting 1996</w:t>
        </w:r>
      </w:hyperlink>
      <w:r w:rsidR="00B1613D">
        <w:rPr>
          <w:rFonts w:cstheme="minorHAnsi"/>
          <w:noProof/>
          <w:sz w:val="24"/>
          <w:szCs w:val="24"/>
        </w:rPr>
        <w:t xml:space="preserve">; </w:t>
      </w:r>
      <w:hyperlink w:anchor="_ENREF_26" w:tooltip="Pyper, 1999 #2315" w:history="1">
        <w:r w:rsidR="00201FD8">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1" w:tooltip="Richards, 1999 #4126" w:history="1">
        <w:r w:rsidR="00201FD8">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42" w:tooltip="Sharpe, 2009 #7265" w:history="1">
        <w:r w:rsidR="00201FD8">
          <w:rPr>
            <w:rFonts w:cstheme="minorHAnsi"/>
            <w:noProof/>
            <w:sz w:val="24"/>
            <w:szCs w:val="24"/>
          </w:rPr>
          <w:t>Sharpe and Hendry 2009</w:t>
        </w:r>
      </w:hyperlink>
      <w:r w:rsidR="00B1613D">
        <w:rPr>
          <w:rFonts w:cstheme="minorHAnsi"/>
          <w:noProof/>
          <w:sz w:val="24"/>
          <w:szCs w:val="24"/>
        </w:rPr>
        <w:t xml:space="preserve">; </w:t>
      </w:r>
      <w:hyperlink w:anchor="_ENREF_46" w:tooltip="Swain, 2007 #6600" w:history="1">
        <w:r w:rsidR="00201FD8">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201FD8">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201FD8">
          <w:rPr>
            <w:rFonts w:cstheme="minorHAnsi"/>
            <w:noProof/>
            <w:sz w:val="24"/>
            <w:szCs w:val="24"/>
          </w:rPr>
          <w:t>Gardner 1976</w:t>
        </w:r>
      </w:hyperlink>
      <w:r w:rsidR="00B1613D">
        <w:rPr>
          <w:rFonts w:cstheme="minorHAnsi"/>
          <w:noProof/>
          <w:sz w:val="24"/>
          <w:szCs w:val="24"/>
        </w:rPr>
        <w:t xml:space="preserve">; </w:t>
      </w:r>
      <w:hyperlink w:anchor="_ENREF_45" w:tooltip="Summers, 1995 #3009" w:history="1">
        <w:r w:rsidR="00201FD8">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3" w:tooltip="Shearer, 1990 #2833" w:history="1">
        <w:r w:rsidR="00201FD8">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201FD8"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201FD8"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0" w:tooltip="Quinn, 2006 #3462" w:history="1">
        <w:r w:rsidR="00201FD8"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7" w:tooltip="Valiente, 2011 #5049" w:history="1">
        <w:r w:rsidR="00201FD8"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3F66787A"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201FD8">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201FD8">
          <w:rPr>
            <w:rFonts w:cstheme="minorHAnsi"/>
            <w:noProof/>
            <w:sz w:val="24"/>
            <w:szCs w:val="24"/>
          </w:rPr>
          <w:t>Lewis et al. 2015</w:t>
        </w:r>
      </w:hyperlink>
      <w:r w:rsidR="00B1613D">
        <w:rPr>
          <w:rFonts w:cstheme="minorHAnsi"/>
          <w:noProof/>
          <w:sz w:val="24"/>
          <w:szCs w:val="24"/>
        </w:rPr>
        <w:t xml:space="preserve">; </w:t>
      </w:r>
      <w:hyperlink w:anchor="_ENREF_24" w:tooltip="Oke, 2020 #6932" w:history="1">
        <w:r w:rsidR="00201FD8">
          <w:rPr>
            <w:rFonts w:cstheme="minorHAnsi"/>
            <w:noProof/>
            <w:sz w:val="24"/>
            <w:szCs w:val="24"/>
          </w:rPr>
          <w:t>Oke et al. 2020</w:t>
        </w:r>
      </w:hyperlink>
      <w:r w:rsidR="00B1613D">
        <w:rPr>
          <w:rFonts w:cstheme="minorHAnsi"/>
          <w:noProof/>
          <w:sz w:val="24"/>
          <w:szCs w:val="24"/>
        </w:rPr>
        <w:t xml:space="preserve">; </w:t>
      </w:r>
      <w:hyperlink w:anchor="_ENREF_33" w:tooltip="Ricker, 1981 #2518" w:history="1">
        <w:r w:rsidR="00201FD8">
          <w:rPr>
            <w:rFonts w:cstheme="minorHAnsi"/>
            <w:noProof/>
            <w:sz w:val="24"/>
            <w:szCs w:val="24"/>
          </w:rPr>
          <w:t>Ricker 1981</w:t>
        </w:r>
      </w:hyperlink>
      <w:r w:rsidR="00B1613D">
        <w:rPr>
          <w:rFonts w:cstheme="minorHAnsi"/>
          <w:noProof/>
          <w:sz w:val="24"/>
          <w:szCs w:val="24"/>
        </w:rPr>
        <w:t xml:space="preserve">; </w:t>
      </w:r>
      <w:hyperlink w:anchor="_ENREF_34" w:tooltip="Ricker, 1995 #2807" w:history="1">
        <w:r w:rsidR="00201FD8">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055B0D">
        <w:rPr>
          <w:rFonts w:cstheme="minorHAnsi"/>
          <w:sz w:val="24"/>
          <w:szCs w:val="24"/>
        </w:rPr>
        <w:t>may</w:t>
      </w:r>
      <w:r w:rsidR="00456B96">
        <w:rPr>
          <w:rFonts w:cstheme="minorHAnsi"/>
          <w:sz w:val="24"/>
          <w:szCs w:val="24"/>
        </w:rPr>
        <w:t xml:space="preserve"> be larger than</w:t>
      </w:r>
      <w:r w:rsidR="002E264D" w:rsidRPr="00E10DA2">
        <w:rPr>
          <w:rFonts w:cstheme="minorHAnsi"/>
          <w:sz w:val="24"/>
          <w:szCs w:val="24"/>
        </w:rPr>
        <w:t xml:space="preserve"> wild </w:t>
      </w:r>
      <w:r w:rsidR="00456B96">
        <w:rPr>
          <w:rFonts w:cstheme="minorHAnsi"/>
          <w:sz w:val="24"/>
          <w:szCs w:val="24"/>
        </w:rPr>
        <w:t xml:space="preserve">smolts and this </w:t>
      </w:r>
      <w:r w:rsidR="004C1643">
        <w:rPr>
          <w:rFonts w:cstheme="minorHAnsi"/>
          <w:sz w:val="24"/>
          <w:szCs w:val="24"/>
        </w:rPr>
        <w:t>can re</w:t>
      </w:r>
      <w:r w:rsidR="002E264D" w:rsidRPr="00E10DA2">
        <w:rPr>
          <w:rFonts w:cstheme="minorHAnsi"/>
          <w:sz w:val="24"/>
          <w:szCs w:val="24"/>
        </w:rPr>
        <w:t>duce the number of years spent at sea</w:t>
      </w:r>
      <w:r w:rsidR="00055B0D">
        <w:rPr>
          <w:rFonts w:cstheme="minorHAnsi"/>
          <w:sz w:val="24"/>
          <w:szCs w:val="24"/>
        </w:rPr>
        <w:t xml:space="preserve">. Hatchery production of Chinook Salmon and Coho Salmon increased very gradually from about 1900 – 1950 but then accelerated upward in the US Pacific Northwest region, with later increases in British Columbia and Alaska </w:t>
      </w:r>
      <w:r w:rsidR="00055B0D">
        <w:rPr>
          <w:rFonts w:cstheme="minorHAnsi"/>
          <w:sz w:val="24"/>
          <w:szCs w:val="24"/>
        </w:rPr>
        <w:lastRenderedPageBreak/>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19" w:tooltip="Mahnken, 1998 #6486" w:history="1">
        <w:r w:rsidR="00201FD8">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C1643">
        <w:rPr>
          <w:rFonts w:cstheme="minorHAnsi"/>
          <w:sz w:val="24"/>
          <w:szCs w:val="24"/>
        </w:rPr>
        <w:t xml:space="preserve">More recently, depending on the region, period of record, and species, the proportion of hatchery-origin salmon may be large or negligible, and increasing or not </w:t>
      </w:r>
      <w:r w:rsidR="004C1643">
        <w:rPr>
          <w:rFonts w:cstheme="minorHAnsi"/>
          <w:sz w:val="24"/>
          <w:szCs w:val="24"/>
        </w:rPr>
        <w:fldChar w:fldCharType="begin"/>
      </w:r>
      <w:r w:rsidR="00C608DE">
        <w:rPr>
          <w:rFonts w:cstheme="minorHAnsi"/>
          <w:sz w:val="24"/>
          <w:szCs w:val="24"/>
        </w:rPr>
        <w:instrText xml:space="preserve"> ADDIN EN.CITE &lt;EndNote&gt;&lt;Cite&gt;&lt;Author&gt;Ruggerone&lt;/Author&gt;&lt;Year&gt;2018&lt;/Year&gt;&lt;RecNum&gt;6261&lt;/RecNum&gt;&lt;DisplayText&gt;(Losee et al. 2019; Ruggerone and Irvine 2018)&lt;/DisplayText&gt;&lt;record&gt;&lt;rec-number&gt;6261&lt;/rec-number&gt;&lt;foreign-keys&gt;&lt;key app="EN" db-id="pa2rd55p5t29rkezf59x9asssx9epef0ese0"&gt;6261&lt;/key&gt;&lt;/foreign-keys&gt;&lt;ref-type name="Journal Article"&gt;17&lt;/ref-type&gt;&lt;contributors&gt;&lt;authors&gt;&lt;author&gt;Ruggerone, G T&lt;/author&gt;&lt;author&gt;Irvine, J R&lt;/author&gt;&lt;/authors&gt;&lt;/contributors&gt;&lt;titles&gt;&lt;title&gt;Numbers and biomass of natural- and hatchery-origin Pink Salmon, Chum Salmon, and Sockeye Salmon in the North Pacific Ocean, 1925–2015&lt;/title&gt;&lt;secondary-title&gt;Marine and Coastal Fisheries&lt;/secondary-title&gt;&lt;/titles&gt;&lt;periodical&gt;&lt;full-title&gt;Marine and Coastal Fisheries&lt;/full-title&gt;&lt;/periodical&gt;&lt;pages&gt;152-168&lt;/pages&gt;&lt;volume&gt;10&lt;/volume&gt;&lt;dates&gt;&lt;year&gt;2018&lt;/year&gt;&lt;/dates&gt;&lt;label&gt;population dynamics&lt;/label&gt;&lt;urls&gt;&lt;/urls&gt;&lt;/record&gt;&lt;/Cite&gt;&lt;Cite&gt;&lt;Author&gt;Losee&lt;/Author&gt;&lt;Year&gt;2019&lt;/Year&gt;&lt;RecNum&gt;6488&lt;/RecNum&gt;&lt;record&gt;&lt;rec-number&gt;6488&lt;/rec-number&gt;&lt;foreign-keys&gt;&lt;key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C1643">
        <w:rPr>
          <w:rFonts w:cstheme="minorHAnsi"/>
          <w:sz w:val="24"/>
          <w:szCs w:val="24"/>
        </w:rPr>
        <w:fldChar w:fldCharType="separate"/>
      </w:r>
      <w:r w:rsidR="00C608DE">
        <w:rPr>
          <w:rFonts w:cstheme="minorHAnsi"/>
          <w:noProof/>
          <w:sz w:val="24"/>
          <w:szCs w:val="24"/>
        </w:rPr>
        <w:t>(</w:t>
      </w:r>
      <w:hyperlink w:anchor="_ENREF_18" w:tooltip="Losee, 2019 #6488" w:history="1">
        <w:r w:rsidR="00201FD8">
          <w:rPr>
            <w:rFonts w:cstheme="minorHAnsi"/>
            <w:noProof/>
            <w:sz w:val="24"/>
            <w:szCs w:val="24"/>
          </w:rPr>
          <w:t>Losee et al. 2019</w:t>
        </w:r>
      </w:hyperlink>
      <w:r w:rsidR="00C608DE">
        <w:rPr>
          <w:rFonts w:cstheme="minorHAnsi"/>
          <w:noProof/>
          <w:sz w:val="24"/>
          <w:szCs w:val="24"/>
        </w:rPr>
        <w:t xml:space="preserve">; </w:t>
      </w:r>
      <w:hyperlink w:anchor="_ENREF_39" w:tooltip="Ruggerone, 2018 #6261" w:history="1">
        <w:r w:rsidR="00201FD8">
          <w:rPr>
            <w:rFonts w:cstheme="minorHAnsi"/>
            <w:noProof/>
            <w:sz w:val="24"/>
            <w:szCs w:val="24"/>
          </w:rPr>
          <w:t>Ruggerone and Irvine 2018</w:t>
        </w:r>
      </w:hyperlink>
      <w:r w:rsidR="00C608DE">
        <w:rPr>
          <w:rFonts w:cstheme="minorHAnsi"/>
          <w:noProof/>
          <w:sz w:val="24"/>
          <w:szCs w:val="24"/>
        </w:rPr>
        <w:t>)</w:t>
      </w:r>
      <w:r w:rsidR="004C1643">
        <w:rPr>
          <w:rFonts w:cstheme="minorHAnsi"/>
          <w:sz w:val="24"/>
          <w:szCs w:val="24"/>
        </w:rPr>
        <w:fldChar w:fldCharType="end"/>
      </w:r>
      <w:r w:rsidR="004C1643">
        <w:rPr>
          <w:rFonts w:cstheme="minorHAnsi"/>
          <w:sz w:val="24"/>
          <w:szCs w:val="24"/>
        </w:rPr>
        <w:t xml:space="preserve">. The hatchery production patterns are largely driven by local management, and so </w:t>
      </w:r>
      <w:r w:rsidR="00C608DE">
        <w:rPr>
          <w:rFonts w:cstheme="minorHAnsi"/>
          <w:sz w:val="24"/>
          <w:szCs w:val="24"/>
        </w:rPr>
        <w:t xml:space="preserve">any </w:t>
      </w:r>
      <w:r w:rsidR="004C1643">
        <w:rPr>
          <w:rFonts w:cstheme="minorHAnsi"/>
          <w:sz w:val="24"/>
          <w:szCs w:val="24"/>
        </w:rPr>
        <w:t xml:space="preserve">effects on size trends are likely to be heterogeneous.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mpassable hydroelectric dams 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6A53247D"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201FD8"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aska going back as much as</w:t>
      </w:r>
      <w:r w:rsidRPr="00E10DA2">
        <w:rPr>
          <w:rFonts w:cstheme="minorHAnsi"/>
          <w:sz w:val="24"/>
          <w:szCs w:val="24"/>
        </w:rPr>
        <w:t xml:space="preserve"> four decades, </w:t>
      </w:r>
      <w:r w:rsidRPr="00E10DA2">
        <w:rPr>
          <w:rFonts w:cstheme="minorHAnsi"/>
          <w:sz w:val="24"/>
          <w:szCs w:val="24"/>
        </w:rPr>
        <w:lastRenderedPageBreak/>
        <w:t xml:space="preserve">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201FD8">
          <w:rPr>
            <w:rFonts w:cstheme="minorHAnsi"/>
            <w:noProof/>
            <w:sz w:val="24"/>
            <w:szCs w:val="24"/>
          </w:rPr>
          <w:t>Healey and Groot 1987</w:t>
        </w:r>
      </w:hyperlink>
      <w:r w:rsidR="00B1613D">
        <w:rPr>
          <w:rFonts w:cstheme="minorHAnsi"/>
          <w:noProof/>
          <w:sz w:val="24"/>
          <w:szCs w:val="24"/>
        </w:rPr>
        <w:t xml:space="preserve">; </w:t>
      </w:r>
      <w:hyperlink w:anchor="_ENREF_48" w:tooltip="Weitkamp, 2012 #4377" w:history="1">
        <w:r w:rsidR="00201FD8">
          <w:rPr>
            <w:rFonts w:cstheme="minorHAnsi"/>
            <w:noProof/>
            <w:sz w:val="24"/>
            <w:szCs w:val="24"/>
          </w:rPr>
          <w:t>Weitkamp 2012</w:t>
        </w:r>
      </w:hyperlink>
      <w:r w:rsidR="00B1613D">
        <w:rPr>
          <w:rFonts w:cstheme="minorHAnsi"/>
          <w:noProof/>
          <w:sz w:val="24"/>
          <w:szCs w:val="24"/>
        </w:rPr>
        <w:t xml:space="preserve">; </w:t>
      </w:r>
      <w:hyperlink w:anchor="_ENREF_49" w:tooltip="Weitkamp, 2009 #3857" w:history="1">
        <w:r w:rsidR="00201FD8">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2" w:tooltip="Ricker, 1980 #3553" w:history="1">
        <w:r w:rsidR="00201FD8"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38" w:tooltip="Roni, 1995 #3552" w:history="1">
        <w:r w:rsidR="00201FD8">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7" w:tooltip="Quinn, 2018 #6281" w:history="1">
        <w:r w:rsidR="00201FD8">
          <w:rPr>
            <w:rFonts w:cstheme="minorHAnsi"/>
            <w:noProof/>
            <w:sz w:val="24"/>
            <w:szCs w:val="24"/>
          </w:rPr>
          <w:t>Quinn 2018</w:t>
        </w:r>
      </w:hyperlink>
      <w:r w:rsidR="00B1613D">
        <w:rPr>
          <w:rFonts w:cstheme="minorHAnsi"/>
          <w:noProof/>
          <w:sz w:val="24"/>
          <w:szCs w:val="24"/>
        </w:rPr>
        <w:t xml:space="preserve">; </w:t>
      </w:r>
      <w:hyperlink w:anchor="_ENREF_35" w:tooltip="Riddell, 2018 #6442" w:history="1">
        <w:r w:rsidR="00201FD8">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26540B40"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201FD8">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201FD8">
          <w:rPr>
            <w:rFonts w:cstheme="minorHAnsi"/>
            <w:noProof/>
            <w:sz w:val="24"/>
            <w:szCs w:val="24"/>
          </w:rPr>
          <w:t>Jensen 1948</w:t>
        </w:r>
      </w:hyperlink>
      <w:r w:rsidR="00B1613D">
        <w:rPr>
          <w:rFonts w:cstheme="minorHAnsi"/>
          <w:noProof/>
          <w:sz w:val="24"/>
          <w:szCs w:val="24"/>
        </w:rPr>
        <w:t xml:space="preserve">; </w:t>
      </w:r>
      <w:hyperlink w:anchor="_ENREF_21" w:tooltip="Milne, 1950 #4410" w:history="1">
        <w:r w:rsidR="00201FD8">
          <w:rPr>
            <w:rFonts w:cstheme="minorHAnsi"/>
            <w:noProof/>
            <w:sz w:val="24"/>
            <w:szCs w:val="24"/>
          </w:rPr>
          <w:t>Milne 1950</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lastRenderedPageBreak/>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201FD8">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771E1D3B"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201FD8">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201FD8">
          <w:rPr>
            <w:rFonts w:cstheme="minorHAnsi"/>
            <w:noProof/>
            <w:sz w:val="24"/>
            <w:szCs w:val="24"/>
          </w:rPr>
          <w:t>Haw et al. 1967</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8" w:tooltip="Quinn, 2021 #6984" w:history="1">
        <w:r w:rsidR="00201FD8">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201FD8">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201FD8">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201FD8">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201FD8">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4" w:tooltip="Shelton, 2019 #7021" w:history="1">
        <w:r w:rsidR="00201FD8">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w:t>
      </w:r>
      <w:r>
        <w:rPr>
          <w:rFonts w:cstheme="minorHAnsi"/>
          <w:sz w:val="24"/>
          <w:szCs w:val="24"/>
        </w:rPr>
        <w:lastRenderedPageBreak/>
        <w:t>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proofErr w:type="spellStart"/>
      <w:r w:rsidR="007C7C9F">
        <w:rPr>
          <w:rFonts w:cstheme="minorHAnsi"/>
          <w:sz w:val="24"/>
          <w:szCs w:val="24"/>
        </w:rPr>
        <w:t>B</w:t>
      </w:r>
      <w:r w:rsidR="00A459CD">
        <w:rPr>
          <w:rFonts w:cstheme="minorHAnsi"/>
          <w:sz w:val="24"/>
          <w:szCs w:val="24"/>
        </w:rPr>
        <w:t>lackmouth</w:t>
      </w:r>
      <w:proofErr w:type="spellEnd"/>
      <w:r w:rsidR="00A459CD">
        <w:rPr>
          <w:rFonts w:cstheme="minorHAnsi"/>
          <w:sz w:val="24"/>
          <w:szCs w:val="24"/>
        </w:rPr>
        <w:t xml:space="preserve">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lastRenderedPageBreak/>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typically occurs on Sundays in November and December. Dates and other details are posted 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218909DB" w:rsidR="007C7C9F" w:rsidRDefault="003B4216" w:rsidP="00FC329B">
      <w:pPr>
        <w:spacing w:after="0" w:line="480" w:lineRule="auto"/>
        <w:rPr>
          <w:rFonts w:cstheme="minorHAnsi"/>
          <w:sz w:val="24"/>
          <w:szCs w:val="24"/>
        </w:rPr>
      </w:pPr>
      <w:r>
        <w:rPr>
          <w:rFonts w:cstheme="minorHAnsi"/>
          <w:sz w:val="24"/>
          <w:szCs w:val="24"/>
        </w:rPr>
        <w:tab/>
        <w:t xml:space="preserve">Each year </w:t>
      </w:r>
      <w:r w:rsidR="00194A6F">
        <w:rPr>
          <w:rFonts w:cstheme="minorHAnsi"/>
          <w:sz w:val="24"/>
          <w:szCs w:val="24"/>
        </w:rPr>
        <w:t>the mass of each fish was determined but permanent records were only retained for the top five</w:t>
      </w:r>
      <w:r w:rsidR="00004A75">
        <w:rPr>
          <w:rFonts w:cstheme="minorHAnsi"/>
          <w:sz w:val="24"/>
          <w:szCs w:val="24"/>
        </w:rPr>
        <w:t>. T</w:t>
      </w:r>
      <w:r w:rsidR="0027641E">
        <w:rPr>
          <w:rFonts w:cstheme="minorHAnsi"/>
          <w:sz w:val="24"/>
          <w:szCs w:val="24"/>
        </w:rPr>
        <w: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each year</w:t>
      </w:r>
      <w:r w:rsidR="00004A75">
        <w:rPr>
          <w:rFonts w:cstheme="minorHAnsi"/>
          <w:sz w:val="24"/>
          <w:szCs w:val="24"/>
        </w:rPr>
        <w:t xml:space="preserve"> but </w:t>
      </w:r>
      <w:r w:rsidR="008C2BAD">
        <w:rPr>
          <w:rFonts w:cstheme="minorHAnsi"/>
          <w:sz w:val="24"/>
          <w:szCs w:val="24"/>
        </w:rPr>
        <w:t xml:space="preserve">changes in </w:t>
      </w:r>
      <w:r w:rsidR="00004A75">
        <w:rPr>
          <w:rFonts w:cstheme="minorHAnsi"/>
          <w:sz w:val="24"/>
          <w:szCs w:val="24"/>
        </w:rPr>
        <w:t>regulations</w:t>
      </w:r>
      <w:r w:rsidR="008C2BAD">
        <w:rPr>
          <w:rFonts w:cstheme="minorHAnsi"/>
          <w:sz w:val="24"/>
          <w:szCs w:val="24"/>
        </w:rPr>
        <w:t xml:space="preserve">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004A75">
        <w:rPr>
          <w:rFonts w:cstheme="minorHAnsi"/>
          <w:sz w:val="24"/>
          <w:szCs w:val="24"/>
        </w:rPr>
        <w:t>. Specifically,</w:t>
      </w:r>
      <w:r w:rsidR="006A633B">
        <w:rPr>
          <w:rFonts w:cstheme="minorHAnsi"/>
          <w:sz w:val="24"/>
          <w:szCs w:val="24"/>
        </w:rPr>
        <w:t xml:space="preserv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201FD8">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lastRenderedPageBreak/>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61345C18"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evidence for a systematic trend</w:t>
      </w:r>
      <w:r w:rsidR="00621D52">
        <w:rPr>
          <w:rFonts w:cstheme="minorHAnsi"/>
          <w:sz w:val="24"/>
          <w:szCs w:val="24"/>
        </w:rPr>
        <w:t xml:space="preserve"> in fish size over time; and 2) </w:t>
      </w:r>
      <w:r w:rsidR="00DB523D">
        <w:rPr>
          <w:rFonts w:cstheme="minorHAnsi"/>
          <w:sz w:val="24"/>
          <w:szCs w:val="24"/>
        </w:rPr>
        <w:t xml:space="preserve">whether or not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over time 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commentRangeStart w:id="0"/>
      <w:r>
        <w:rPr>
          <w:rFonts w:cstheme="minorHAnsi"/>
          <w:sz w:val="24"/>
          <w:szCs w:val="24"/>
        </w:rPr>
        <w:t>.</w:t>
      </w:r>
      <w:commentRangeEnd w:id="0"/>
      <w:r w:rsidR="00F6696A">
        <w:rPr>
          <w:rStyle w:val="CommentReference"/>
        </w:rPr>
        <w:commentReference w:id="0"/>
      </w:r>
      <w:r>
        <w:rPr>
          <w:rFonts w:cstheme="minorHAnsi"/>
          <w:sz w:val="24"/>
          <w:szCs w:val="24"/>
        </w:rPr>
        <w:t xml:space="preserve">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The observation model treats the observed lengths of adult salmon in a given year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In equations (3a), (3b), and (4b), the errors are distributed as a multivariate normal. In all of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lastRenderedPageBreak/>
        <w:t>Results</w:t>
      </w:r>
    </w:p>
    <w:p w14:paraId="12D046ED" w14:textId="770DF139"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7D9BD66C"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w:t>
      </w:r>
      <w:r w:rsidR="000A18D2">
        <w:rPr>
          <w:rFonts w:cstheme="minorHAnsi"/>
          <w:iCs/>
          <w:sz w:val="24"/>
          <w:szCs w:val="24"/>
        </w:rPr>
        <w:t>mass</w:t>
      </w:r>
      <w:r w:rsidR="008466D6">
        <w:rPr>
          <w:rFonts w:cstheme="minorHAnsi"/>
          <w:iCs/>
          <w:sz w:val="24"/>
          <w:szCs w:val="24"/>
        </w:rPr>
        <w:t xml:space="preserve"> of fish caught in the purse seine </w:t>
      </w:r>
      <w:r w:rsidR="00482647">
        <w:rPr>
          <w:rFonts w:cstheme="minorHAnsi"/>
          <w:iCs/>
          <w:sz w:val="24"/>
          <w:szCs w:val="24"/>
        </w:rPr>
        <w:t>fisheries</w:t>
      </w:r>
      <w:r>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 xml:space="preserve">). </w:t>
      </w:r>
      <w:r w:rsidR="000A18D2" w:rsidRPr="000A18D2">
        <w:rPr>
          <w:rFonts w:cstheme="minorHAnsi"/>
          <w:iCs/>
          <w:sz w:val="24"/>
          <w:szCs w:val="24"/>
          <w:highlight w:val="yellow"/>
        </w:rPr>
        <w:t xml:space="preserve">Simple linear correlations of the </w:t>
      </w:r>
      <w:r w:rsidR="000A18D2">
        <w:rPr>
          <w:rFonts w:cstheme="minorHAnsi"/>
          <w:iCs/>
          <w:sz w:val="24"/>
          <w:szCs w:val="24"/>
          <w:highlight w:val="yellow"/>
        </w:rPr>
        <w:t>mean values</w:t>
      </w:r>
      <w:r w:rsidR="000A18D2" w:rsidRPr="000A18D2">
        <w:rPr>
          <w:rFonts w:cstheme="minorHAnsi"/>
          <w:iCs/>
          <w:sz w:val="24"/>
          <w:szCs w:val="24"/>
          <w:highlight w:val="yellow"/>
        </w:rPr>
        <w:t xml:space="preserve"> from each year, and from the years lagged to account for the fact that fish caught in the winter of one year might better correspond to the following year’s purse seine catches, indicated no relationship (R = -0.070, and 0.125, respectively, P &gt; 0.20 in each case).</w:t>
      </w:r>
      <w:r w:rsidR="000A18D2">
        <w:rPr>
          <w:rFonts w:cstheme="minorHAnsi"/>
          <w:iCs/>
          <w:sz w:val="24"/>
          <w:szCs w:val="24"/>
        </w:rPr>
        <w:t xml:space="preserve"> </w:t>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commentRangeStart w:id="1"/>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 xml:space="preserve">value that was </w:t>
      </w:r>
      <w:commentRangeEnd w:id="1"/>
      <w:r w:rsidR="005746B4">
        <w:rPr>
          <w:rStyle w:val="CommentReference"/>
        </w:rPr>
        <w:commentReference w:id="1"/>
      </w:r>
      <w:r w:rsidR="005523D0">
        <w:rPr>
          <w:rFonts w:cstheme="minorHAnsi"/>
          <w:iCs/>
          <w:sz w:val="24"/>
          <w:szCs w:val="24"/>
        </w:rPr>
        <w:t>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53FE3E1B"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3" w:tooltip="Ricker, 1981 #2518" w:history="1">
        <w:r w:rsidR="00201FD8">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201FD8">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201FD8">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7845143D"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201FD8">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201FD8">
          <w:rPr>
            <w:rFonts w:cstheme="minorHAnsi"/>
            <w:noProof/>
            <w:sz w:val="24"/>
            <w:szCs w:val="24"/>
          </w:rPr>
          <w:t>Lewis et al. 2015</w:t>
        </w:r>
      </w:hyperlink>
      <w:r w:rsidR="00B1613D">
        <w:rPr>
          <w:rFonts w:cstheme="minorHAnsi"/>
          <w:noProof/>
          <w:sz w:val="24"/>
          <w:szCs w:val="24"/>
        </w:rPr>
        <w:t xml:space="preserve">; </w:t>
      </w:r>
      <w:hyperlink w:anchor="_ENREF_23" w:tooltip="Ohlberger, 2018 #6065" w:history="1">
        <w:r w:rsidR="00201FD8">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4" w:tooltip="Oke, 2020 #6932" w:history="1">
        <w:r w:rsidR="00201FD8">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4" w:tooltip="Oke, 2020 #6932" w:history="1">
        <w:r w:rsidR="00201FD8">
          <w:rPr>
            <w:rFonts w:cstheme="minorHAnsi"/>
            <w:noProof/>
            <w:sz w:val="24"/>
            <w:szCs w:val="24"/>
          </w:rPr>
          <w:t>Oke et al. 2020</w:t>
        </w:r>
      </w:hyperlink>
      <w:r w:rsidR="00B1613D">
        <w:rPr>
          <w:rFonts w:cstheme="minorHAnsi"/>
          <w:noProof/>
          <w:sz w:val="24"/>
          <w:szCs w:val="24"/>
        </w:rPr>
        <w:t xml:space="preserve">; </w:t>
      </w:r>
      <w:hyperlink w:anchor="_ENREF_32" w:tooltip="Ricker, 1980 #3553" w:history="1">
        <w:r w:rsidR="00201FD8">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w:t>
      </w:r>
      <w:bookmarkStart w:id="2" w:name="_GoBack"/>
      <w:bookmarkEnd w:id="2"/>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7" w:tooltip="Quinn, 2018 #6281" w:history="1">
        <w:r w:rsidR="00201FD8">
          <w:rPr>
            <w:rFonts w:cstheme="minorHAnsi"/>
            <w:noProof/>
            <w:sz w:val="24"/>
            <w:szCs w:val="24"/>
          </w:rPr>
          <w:t>Quinn 2018</w:t>
        </w:r>
      </w:hyperlink>
      <w:r w:rsidR="00B1613D">
        <w:rPr>
          <w:rFonts w:cstheme="minorHAnsi"/>
          <w:noProof/>
          <w:sz w:val="24"/>
          <w:szCs w:val="24"/>
        </w:rPr>
        <w:t xml:space="preserve">; </w:t>
      </w:r>
      <w:hyperlink w:anchor="_ENREF_40" w:tooltip="Scheuerell, 2005 #3369" w:history="1">
        <w:r w:rsidR="00201FD8">
          <w:rPr>
            <w:rFonts w:cstheme="minorHAnsi"/>
            <w:noProof/>
            <w:sz w:val="24"/>
            <w:szCs w:val="24"/>
          </w:rPr>
          <w:t>Scheuerell 2005</w:t>
        </w:r>
      </w:hyperlink>
      <w:r w:rsidR="00B1613D">
        <w:rPr>
          <w:rFonts w:cstheme="minorHAnsi"/>
          <w:noProof/>
          <w:sz w:val="24"/>
          <w:szCs w:val="24"/>
        </w:rPr>
        <w:t xml:space="preserve">; </w:t>
      </w:r>
      <w:hyperlink w:anchor="_ENREF_50" w:tooltip="Whitman, 1987 #3423" w:history="1">
        <w:r w:rsidR="00201FD8">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w:t>
      </w:r>
      <w:r w:rsidR="00D052FF">
        <w:rPr>
          <w:rFonts w:cstheme="minorHAnsi"/>
          <w:sz w:val="24"/>
          <w:szCs w:val="24"/>
        </w:rPr>
        <w:lastRenderedPageBreak/>
        <w:t xml:space="preserve">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2" w:tooltip="Norris, 2000 #2780" w:history="1">
        <w:r w:rsidR="00201FD8">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201FD8">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411BC4BB"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1" w:tooltip="Milne, 1950 #4410" w:history="1">
        <w:r w:rsidR="00201FD8">
          <w:rPr>
            <w:rFonts w:cstheme="minorHAnsi"/>
            <w:noProof/>
            <w:sz w:val="24"/>
            <w:szCs w:val="24"/>
          </w:rPr>
          <w:t>Milne 1950</w:t>
        </w:r>
      </w:hyperlink>
      <w:r w:rsidR="00B1613D">
        <w:rPr>
          <w:rFonts w:cstheme="minorHAnsi"/>
          <w:noProof/>
          <w:sz w:val="24"/>
          <w:szCs w:val="24"/>
        </w:rPr>
        <w:t xml:space="preserve">; </w:t>
      </w:r>
      <w:hyperlink w:anchor="_ENREF_25" w:tooltip="Pressey, 1953 #3053" w:history="1">
        <w:r w:rsidR="00201FD8">
          <w:rPr>
            <w:rFonts w:cstheme="minorHAnsi"/>
            <w:noProof/>
            <w:sz w:val="24"/>
            <w:szCs w:val="24"/>
          </w:rPr>
          <w:t>Pressey 1953</w:t>
        </w:r>
      </w:hyperlink>
      <w:r w:rsidR="00B1613D">
        <w:rPr>
          <w:rFonts w:cstheme="minorHAnsi"/>
          <w:noProof/>
          <w:sz w:val="24"/>
          <w:szCs w:val="24"/>
        </w:rPr>
        <w:t xml:space="preserve">; </w:t>
      </w:r>
      <w:hyperlink w:anchor="_ENREF_37" w:tooltip="Rohde, 2014 #4876" w:history="1">
        <w:r w:rsidR="00201FD8">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w:t>
      </w:r>
      <w:r w:rsidR="008A26C3">
        <w:rPr>
          <w:rFonts w:cstheme="minorHAnsi"/>
          <w:sz w:val="24"/>
          <w:szCs w:val="24"/>
        </w:rPr>
        <w:t xml:space="preserve"> data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201FD8">
        <w:rPr>
          <w:rFonts w:cstheme="minorHAnsi"/>
          <w:sz w:val="24"/>
          <w:szCs w:val="24"/>
        </w:rPr>
        <w:instrText xml:space="preserve"> ADDIN EN.CITE &lt;EndNote&gt;&lt;Cite&gt;&lt;Author&gt;Quinn&lt;/Author&gt;&lt;Year&gt;2021&lt;/Year&gt;&lt;RecNum&gt;7303&lt;/RecNum&gt;&lt;DisplayText&gt;(Quinn 2021; Quinn and Losee 2021)&lt;/DisplayText&gt;&lt;record&gt;&lt;rec-number&gt;7303&lt;/rec-number&gt;&lt;foreign-keys&gt;&lt;key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2021&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201FD8">
        <w:rPr>
          <w:rFonts w:cstheme="minorHAnsi"/>
          <w:noProof/>
          <w:sz w:val="24"/>
          <w:szCs w:val="24"/>
        </w:rPr>
        <w:t>(</w:t>
      </w:r>
      <w:hyperlink w:anchor="_ENREF_28" w:tooltip="Quinn, 2021 #6984" w:history="1">
        <w:r w:rsidR="00201FD8">
          <w:rPr>
            <w:rFonts w:cstheme="minorHAnsi"/>
            <w:noProof/>
            <w:sz w:val="24"/>
            <w:szCs w:val="24"/>
          </w:rPr>
          <w:t>Quinn 2021</w:t>
        </w:r>
      </w:hyperlink>
      <w:r w:rsidR="00201FD8">
        <w:rPr>
          <w:rFonts w:cstheme="minorHAnsi"/>
          <w:noProof/>
          <w:sz w:val="24"/>
          <w:szCs w:val="24"/>
        </w:rPr>
        <w:t xml:space="preserve">; </w:t>
      </w:r>
      <w:hyperlink w:anchor="_ENREF_29" w:tooltip="Quinn, 2021 #7303" w:history="1">
        <w:r w:rsidR="00201FD8">
          <w:rPr>
            <w:rFonts w:cstheme="minorHAnsi"/>
            <w:noProof/>
            <w:sz w:val="24"/>
            <w:szCs w:val="24"/>
          </w:rPr>
          <w:t>Quinn and Losee 2021</w:t>
        </w:r>
      </w:hyperlink>
      <w:r w:rsidR="00201FD8">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41" w:tooltip="Sharma, 2012 #4267" w:history="1">
        <w:r w:rsidR="00201FD8">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w:t>
      </w:r>
      <w:proofErr w:type="spellStart"/>
      <w:r>
        <w:rPr>
          <w:rFonts w:cstheme="minorHAnsi"/>
          <w:sz w:val="24"/>
          <w:szCs w:val="24"/>
        </w:rPr>
        <w:t>Blackmouth</w:t>
      </w:r>
      <w:proofErr w:type="spellEnd"/>
      <w:r>
        <w:rPr>
          <w:rFonts w:cstheme="minorHAnsi"/>
          <w:sz w:val="24"/>
          <w:szCs w:val="24"/>
        </w:rPr>
        <w:t xml:space="preserve">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7FDC34B6"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w:t>
      </w:r>
      <w:proofErr w:type="spellStart"/>
      <w:r w:rsidR="00041741">
        <w:rPr>
          <w:rFonts w:cstheme="minorHAnsi"/>
          <w:sz w:val="24"/>
          <w:szCs w:val="24"/>
        </w:rPr>
        <w:t>Blackmouth</w:t>
      </w:r>
      <w:proofErr w:type="spellEnd"/>
      <w:r w:rsidR="00041741">
        <w:rPr>
          <w:rFonts w:cstheme="minorHAnsi"/>
          <w:sz w:val="24"/>
          <w:szCs w:val="24"/>
        </w:rPr>
        <w:t xml:space="preserve">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3DDF285F" w14:textId="77777777" w:rsidR="005F7BA1" w:rsidRDefault="005F7BA1" w:rsidP="00175A04">
      <w:pPr>
        <w:spacing w:after="0" w:line="480" w:lineRule="auto"/>
        <w:rPr>
          <w:rFonts w:cstheme="minorHAnsi"/>
          <w:sz w:val="24"/>
          <w:szCs w:val="24"/>
        </w:rPr>
      </w:pP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4D74AFEA" w14:textId="77777777" w:rsidR="00201FD8" w:rsidRPr="00201FD8" w:rsidRDefault="00B77F1B" w:rsidP="00201FD8">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3" w:name="_ENREF_1"/>
      <w:r w:rsidR="00201FD8" w:rsidRPr="00201FD8">
        <w:rPr>
          <w:rFonts w:ascii="Calibri" w:hAnsi="Calibri" w:cs="Calibri"/>
          <w:noProof/>
          <w:szCs w:val="24"/>
        </w:rPr>
        <w:t>Arostegui, M. C., and coauthors. 2017. Spatially clustered movement patterns and segregation of sub-adult Chinook Salmon within the Salish Sea. Marine and Coastal Fisheries 9:1-12.</w:t>
      </w:r>
      <w:bookmarkEnd w:id="3"/>
    </w:p>
    <w:p w14:paraId="64A48C91" w14:textId="77777777" w:rsidR="00201FD8" w:rsidRPr="00201FD8" w:rsidRDefault="00201FD8" w:rsidP="00201FD8">
      <w:pPr>
        <w:spacing w:after="0" w:line="240" w:lineRule="auto"/>
        <w:ind w:left="720" w:hanging="720"/>
        <w:rPr>
          <w:rFonts w:ascii="Calibri" w:hAnsi="Calibri" w:cs="Calibri"/>
          <w:noProof/>
          <w:szCs w:val="24"/>
        </w:rPr>
      </w:pPr>
      <w:bookmarkStart w:id="4" w:name="_ENREF_2"/>
      <w:r w:rsidRPr="00201FD8">
        <w:rPr>
          <w:rFonts w:ascii="Calibri" w:hAnsi="Calibri" w:cs="Calibri"/>
          <w:noProof/>
          <w:szCs w:val="24"/>
        </w:rPr>
        <w:t xml:space="preserve">Bal, G., and coauthors. 2017. Evidence for long-term change in length, mass and migration phenology of anadromous spawners in French Atlantic salmon </w:t>
      </w:r>
      <w:r w:rsidRPr="00201FD8">
        <w:rPr>
          <w:rFonts w:ascii="Calibri" w:hAnsi="Calibri" w:cs="Calibri"/>
          <w:i/>
          <w:noProof/>
          <w:szCs w:val="24"/>
        </w:rPr>
        <w:t>Salmo salar</w:t>
      </w:r>
      <w:r w:rsidRPr="00201FD8">
        <w:rPr>
          <w:rFonts w:ascii="Calibri" w:hAnsi="Calibri" w:cs="Calibri"/>
          <w:noProof/>
          <w:szCs w:val="24"/>
        </w:rPr>
        <w:t>. Journal of Fish Biology 90:2375-2393.</w:t>
      </w:r>
      <w:bookmarkEnd w:id="4"/>
    </w:p>
    <w:p w14:paraId="0999240D" w14:textId="77777777" w:rsidR="00201FD8" w:rsidRPr="00201FD8" w:rsidRDefault="00201FD8" w:rsidP="00201FD8">
      <w:pPr>
        <w:spacing w:after="0" w:line="240" w:lineRule="auto"/>
        <w:ind w:left="720" w:hanging="720"/>
        <w:rPr>
          <w:rFonts w:ascii="Calibri" w:hAnsi="Calibri" w:cs="Calibri"/>
          <w:noProof/>
          <w:szCs w:val="24"/>
        </w:rPr>
      </w:pPr>
      <w:bookmarkStart w:id="5" w:name="_ENREF_3"/>
      <w:r w:rsidRPr="00201FD8">
        <w:rPr>
          <w:rFonts w:ascii="Calibri" w:hAnsi="Calibri" w:cs="Calibri"/>
          <w:noProof/>
          <w:szCs w:val="24"/>
        </w:rPr>
        <w:t>Bielak, A. T., and G. Power. 1986. Changes in mean weight, sea-age composition, and catch-per-unit-effort of Atlantic salmon (</w:t>
      </w:r>
      <w:r w:rsidRPr="00201FD8">
        <w:rPr>
          <w:rFonts w:ascii="Calibri" w:hAnsi="Calibri" w:cs="Calibri"/>
          <w:i/>
          <w:noProof/>
          <w:szCs w:val="24"/>
        </w:rPr>
        <w:t>Salmo salar</w:t>
      </w:r>
      <w:r w:rsidRPr="00201FD8">
        <w:rPr>
          <w:rFonts w:ascii="Calibri" w:hAnsi="Calibri" w:cs="Calibri"/>
          <w:noProof/>
          <w:szCs w:val="24"/>
        </w:rPr>
        <w:t>) angled in the Godbout River, Quebec, 1859-1983. Canadian Journal of Fisheries and Aquatic Sciences 43:281-287.</w:t>
      </w:r>
      <w:bookmarkEnd w:id="5"/>
    </w:p>
    <w:p w14:paraId="4ABF2272" w14:textId="77777777" w:rsidR="00201FD8" w:rsidRPr="00201FD8" w:rsidRDefault="00201FD8" w:rsidP="00201FD8">
      <w:pPr>
        <w:spacing w:after="0" w:line="240" w:lineRule="auto"/>
        <w:ind w:left="720" w:hanging="720"/>
        <w:rPr>
          <w:rFonts w:ascii="Calibri" w:hAnsi="Calibri" w:cs="Calibri"/>
          <w:noProof/>
          <w:szCs w:val="24"/>
        </w:rPr>
      </w:pPr>
      <w:bookmarkStart w:id="6" w:name="_ENREF_4"/>
      <w:r w:rsidRPr="00201FD8">
        <w:rPr>
          <w:rFonts w:ascii="Calibri" w:hAnsi="Calibri" w:cs="Calibri"/>
          <w:noProof/>
          <w:szCs w:val="24"/>
        </w:rPr>
        <w:t>Bigler, B. S., D. W. Welch, and J. H. Helle. 1996. A review of size trends among North Pacific salmon (</w:t>
      </w:r>
      <w:r w:rsidRPr="00201FD8">
        <w:rPr>
          <w:rFonts w:ascii="Calibri" w:hAnsi="Calibri" w:cs="Calibri"/>
          <w:i/>
          <w:noProof/>
          <w:szCs w:val="24"/>
        </w:rPr>
        <w:t>Oncorhynchus</w:t>
      </w:r>
      <w:r w:rsidRPr="00201FD8">
        <w:rPr>
          <w:rFonts w:ascii="Calibri" w:hAnsi="Calibri" w:cs="Calibri"/>
          <w:noProof/>
          <w:szCs w:val="24"/>
        </w:rPr>
        <w:t xml:space="preserve"> spp.). Canadian Journal of Fisheries and Aquatic Sciences 53:455-465.</w:t>
      </w:r>
      <w:bookmarkEnd w:id="6"/>
    </w:p>
    <w:p w14:paraId="17AF6785" w14:textId="77777777" w:rsidR="00201FD8" w:rsidRPr="00201FD8" w:rsidRDefault="00201FD8" w:rsidP="00201FD8">
      <w:pPr>
        <w:spacing w:after="0" w:line="240" w:lineRule="auto"/>
        <w:ind w:left="720" w:hanging="720"/>
        <w:rPr>
          <w:rFonts w:ascii="Calibri" w:hAnsi="Calibri" w:cs="Calibri"/>
          <w:noProof/>
          <w:szCs w:val="24"/>
        </w:rPr>
      </w:pPr>
      <w:bookmarkStart w:id="7" w:name="_ENREF_5"/>
      <w:r w:rsidRPr="00201FD8">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7"/>
    </w:p>
    <w:p w14:paraId="000FE246" w14:textId="77777777" w:rsidR="00201FD8" w:rsidRPr="00201FD8" w:rsidRDefault="00201FD8" w:rsidP="00201FD8">
      <w:pPr>
        <w:spacing w:after="0" w:line="240" w:lineRule="auto"/>
        <w:ind w:left="720" w:hanging="720"/>
        <w:rPr>
          <w:rFonts w:ascii="Calibri" w:hAnsi="Calibri" w:cs="Calibri"/>
          <w:noProof/>
          <w:szCs w:val="24"/>
        </w:rPr>
      </w:pPr>
      <w:bookmarkStart w:id="8" w:name="_ENREF_6"/>
      <w:r w:rsidRPr="00201FD8">
        <w:rPr>
          <w:rFonts w:ascii="Calibri" w:hAnsi="Calibri" w:cs="Calibri"/>
          <w:noProof/>
          <w:szCs w:val="24"/>
        </w:rPr>
        <w:t xml:space="preserve">Chamberlin, J. W., and T. P. Quinn. 2014. Effects of natal origin on localized distributions of Chinook salmon, </w:t>
      </w:r>
      <w:r w:rsidRPr="00201FD8">
        <w:rPr>
          <w:rFonts w:ascii="Calibri" w:hAnsi="Calibri" w:cs="Calibri"/>
          <w:i/>
          <w:noProof/>
          <w:szCs w:val="24"/>
        </w:rPr>
        <w:t>Oncorhynchus tshawytscha</w:t>
      </w:r>
      <w:r w:rsidRPr="00201FD8">
        <w:rPr>
          <w:rFonts w:ascii="Calibri" w:hAnsi="Calibri" w:cs="Calibri"/>
          <w:noProof/>
          <w:szCs w:val="24"/>
        </w:rPr>
        <w:t>, in the marine waters of Puget Sound, Washington. Fisheries Research 153:113-122.</w:t>
      </w:r>
      <w:bookmarkEnd w:id="8"/>
    </w:p>
    <w:p w14:paraId="17E01CB1" w14:textId="77777777" w:rsidR="00201FD8" w:rsidRPr="00201FD8" w:rsidRDefault="00201FD8" w:rsidP="00201FD8">
      <w:pPr>
        <w:spacing w:after="0" w:line="240" w:lineRule="auto"/>
        <w:ind w:left="720" w:hanging="720"/>
        <w:rPr>
          <w:rFonts w:ascii="Calibri" w:hAnsi="Calibri" w:cs="Calibri"/>
          <w:noProof/>
          <w:szCs w:val="24"/>
        </w:rPr>
      </w:pPr>
      <w:bookmarkStart w:id="9" w:name="_ENREF_7"/>
      <w:r w:rsidRPr="00201FD8">
        <w:rPr>
          <w:rFonts w:ascii="Calibri" w:hAnsi="Calibri" w:cs="Calibri"/>
          <w:noProof/>
          <w:szCs w:val="24"/>
        </w:rPr>
        <w:t>Cox, S. P., and S. G. Hinch. 1997. Changes in size at maturity of Fraser River sockeye salmon (</w:t>
      </w:r>
      <w:r w:rsidRPr="00201FD8">
        <w:rPr>
          <w:rFonts w:ascii="Calibri" w:hAnsi="Calibri" w:cs="Calibri"/>
          <w:i/>
          <w:noProof/>
          <w:szCs w:val="24"/>
        </w:rPr>
        <w:t>Oncorhynchus nerka</w:t>
      </w:r>
      <w:r w:rsidRPr="00201FD8">
        <w:rPr>
          <w:rFonts w:ascii="Calibri" w:hAnsi="Calibri" w:cs="Calibri"/>
          <w:noProof/>
          <w:szCs w:val="24"/>
        </w:rPr>
        <w:t>) (1952-1993) and associations with temperature. Canadian Journal of Fisheries and Aquatic Sciences 54:1159-1165.</w:t>
      </w:r>
      <w:bookmarkEnd w:id="9"/>
    </w:p>
    <w:p w14:paraId="5EADC661" w14:textId="77777777" w:rsidR="00201FD8" w:rsidRPr="00201FD8" w:rsidRDefault="00201FD8" w:rsidP="00201FD8">
      <w:pPr>
        <w:spacing w:after="0" w:line="240" w:lineRule="auto"/>
        <w:ind w:left="720" w:hanging="720"/>
        <w:rPr>
          <w:rFonts w:ascii="Calibri" w:hAnsi="Calibri" w:cs="Calibri"/>
          <w:noProof/>
          <w:szCs w:val="24"/>
        </w:rPr>
      </w:pPr>
      <w:bookmarkStart w:id="10" w:name="_ENREF_8"/>
      <w:r w:rsidRPr="00201FD8">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10"/>
    </w:p>
    <w:p w14:paraId="644CD027" w14:textId="77777777" w:rsidR="00201FD8" w:rsidRPr="00201FD8" w:rsidRDefault="00201FD8" w:rsidP="00201FD8">
      <w:pPr>
        <w:spacing w:after="0" w:line="240" w:lineRule="auto"/>
        <w:ind w:left="720" w:hanging="720"/>
        <w:rPr>
          <w:rFonts w:ascii="Calibri" w:hAnsi="Calibri" w:cs="Calibri"/>
          <w:noProof/>
          <w:szCs w:val="24"/>
        </w:rPr>
      </w:pPr>
      <w:bookmarkStart w:id="11" w:name="_ENREF_9"/>
      <w:r w:rsidRPr="00201FD8">
        <w:rPr>
          <w:rFonts w:ascii="Calibri" w:hAnsi="Calibri" w:cs="Calibri"/>
          <w:noProof/>
          <w:szCs w:val="24"/>
        </w:rPr>
        <w:t>Fagen, R. 1988. Long-term trends in maximum size of sport-caught Chinook salmon (</w:t>
      </w:r>
      <w:r w:rsidRPr="00201FD8">
        <w:rPr>
          <w:rFonts w:ascii="Calibri" w:hAnsi="Calibri" w:cs="Calibri"/>
          <w:i/>
          <w:noProof/>
          <w:szCs w:val="24"/>
        </w:rPr>
        <w:t>Oncorhynchus tshawytscha</w:t>
      </w:r>
      <w:r w:rsidRPr="00201FD8">
        <w:rPr>
          <w:rFonts w:ascii="Calibri" w:hAnsi="Calibri" w:cs="Calibri"/>
          <w:noProof/>
          <w:szCs w:val="24"/>
        </w:rPr>
        <w:t>): a data-analytic approach to weights of first-prize fish in four southeastern Alaska salmon derbies. Fisheries Research 6:125-134.</w:t>
      </w:r>
      <w:bookmarkEnd w:id="11"/>
    </w:p>
    <w:p w14:paraId="15BF5CCE" w14:textId="77777777" w:rsidR="00201FD8" w:rsidRPr="00201FD8" w:rsidRDefault="00201FD8" w:rsidP="00201FD8">
      <w:pPr>
        <w:spacing w:after="0" w:line="240" w:lineRule="auto"/>
        <w:ind w:left="720" w:hanging="720"/>
        <w:rPr>
          <w:rFonts w:ascii="Calibri" w:hAnsi="Calibri" w:cs="Calibri"/>
          <w:noProof/>
          <w:szCs w:val="24"/>
        </w:rPr>
      </w:pPr>
      <w:bookmarkStart w:id="12" w:name="_ENREF_10"/>
      <w:r w:rsidRPr="00201FD8">
        <w:rPr>
          <w:rFonts w:ascii="Calibri" w:hAnsi="Calibri" w:cs="Calibri"/>
          <w:noProof/>
          <w:szCs w:val="24"/>
        </w:rPr>
        <w:t xml:space="preserve">Gardner, M. L. G. 1976. A review of factors which may influence the sea-age and maturation of Atlantic salmon </w:t>
      </w:r>
      <w:r w:rsidRPr="00201FD8">
        <w:rPr>
          <w:rFonts w:ascii="Calibri" w:hAnsi="Calibri" w:cs="Calibri"/>
          <w:i/>
          <w:noProof/>
          <w:szCs w:val="24"/>
        </w:rPr>
        <w:t>Salmo salar</w:t>
      </w:r>
      <w:r w:rsidRPr="00201FD8">
        <w:rPr>
          <w:rFonts w:ascii="Calibri" w:hAnsi="Calibri" w:cs="Calibri"/>
          <w:noProof/>
          <w:szCs w:val="24"/>
        </w:rPr>
        <w:t xml:space="preserve"> L. Journal of Fish Biology 9:289-327.</w:t>
      </w:r>
      <w:bookmarkEnd w:id="12"/>
    </w:p>
    <w:p w14:paraId="1761BF3C" w14:textId="77777777" w:rsidR="00201FD8" w:rsidRPr="00201FD8" w:rsidRDefault="00201FD8" w:rsidP="00201FD8">
      <w:pPr>
        <w:spacing w:after="0" w:line="240" w:lineRule="auto"/>
        <w:ind w:left="720" w:hanging="720"/>
        <w:rPr>
          <w:rFonts w:ascii="Calibri" w:hAnsi="Calibri" w:cs="Calibri"/>
          <w:noProof/>
          <w:szCs w:val="24"/>
        </w:rPr>
      </w:pPr>
      <w:bookmarkStart w:id="13" w:name="_ENREF_11"/>
      <w:r w:rsidRPr="00201FD8">
        <w:rPr>
          <w:rFonts w:ascii="Calibri" w:hAnsi="Calibri" w:cs="Calibri"/>
          <w:noProof/>
          <w:szCs w:val="24"/>
        </w:rPr>
        <w:t>Haw, F., H. O. Wendler, and G. Deschamps. 1967. Development of Washington State salmon sport fishery through 1964. Washington Department of Fisheries, Research Bulletin 7.</w:t>
      </w:r>
      <w:bookmarkEnd w:id="13"/>
    </w:p>
    <w:p w14:paraId="3123118D" w14:textId="77777777" w:rsidR="00201FD8" w:rsidRPr="00201FD8" w:rsidRDefault="00201FD8" w:rsidP="00201FD8">
      <w:pPr>
        <w:spacing w:after="0" w:line="240" w:lineRule="auto"/>
        <w:ind w:left="720" w:hanging="720"/>
        <w:rPr>
          <w:rFonts w:ascii="Calibri" w:hAnsi="Calibri" w:cs="Calibri"/>
          <w:noProof/>
          <w:szCs w:val="24"/>
        </w:rPr>
      </w:pPr>
      <w:bookmarkStart w:id="14" w:name="_ENREF_12"/>
      <w:r w:rsidRPr="00201FD8">
        <w:rPr>
          <w:rFonts w:ascii="Calibri" w:hAnsi="Calibri" w:cs="Calibri"/>
          <w:noProof/>
          <w:szCs w:val="24"/>
        </w:rPr>
        <w:t>Healey, M. C., and C. Groot. 1987. Marine migration and orientation of ocean-type chinook and sockeye salmon. American Fisheries Society Symposium 1:298-312.</w:t>
      </w:r>
      <w:bookmarkEnd w:id="14"/>
    </w:p>
    <w:p w14:paraId="62691E46" w14:textId="77777777" w:rsidR="00201FD8" w:rsidRPr="00201FD8" w:rsidRDefault="00201FD8" w:rsidP="00201FD8">
      <w:pPr>
        <w:spacing w:after="0" w:line="240" w:lineRule="auto"/>
        <w:ind w:left="720" w:hanging="720"/>
        <w:rPr>
          <w:rFonts w:ascii="Calibri" w:hAnsi="Calibri" w:cs="Calibri"/>
          <w:noProof/>
          <w:szCs w:val="24"/>
        </w:rPr>
      </w:pPr>
      <w:bookmarkStart w:id="15" w:name="_ENREF_13"/>
      <w:r w:rsidRPr="00201FD8">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15"/>
    </w:p>
    <w:p w14:paraId="2C46E4F0" w14:textId="77777777" w:rsidR="00201FD8" w:rsidRPr="00201FD8" w:rsidRDefault="00201FD8" w:rsidP="00201FD8">
      <w:pPr>
        <w:spacing w:after="0" w:line="240" w:lineRule="auto"/>
        <w:ind w:left="720" w:hanging="720"/>
        <w:rPr>
          <w:rFonts w:ascii="Calibri" w:hAnsi="Calibri" w:cs="Calibri"/>
          <w:noProof/>
          <w:szCs w:val="24"/>
        </w:rPr>
      </w:pPr>
      <w:bookmarkStart w:id="16" w:name="_ENREF_14"/>
      <w:r w:rsidRPr="00201FD8">
        <w:rPr>
          <w:rFonts w:ascii="Calibri" w:hAnsi="Calibri" w:cs="Calibri"/>
          <w:noProof/>
          <w:szCs w:val="24"/>
        </w:rPr>
        <w:t>Jensen, H. M. 1948. Puget Sound salmon investigation. Washington Department of Fisheries.</w:t>
      </w:r>
      <w:bookmarkEnd w:id="16"/>
    </w:p>
    <w:p w14:paraId="5571CA73" w14:textId="77777777" w:rsidR="00201FD8" w:rsidRPr="00201FD8" w:rsidRDefault="00201FD8" w:rsidP="00201FD8">
      <w:pPr>
        <w:spacing w:after="0" w:line="240" w:lineRule="auto"/>
        <w:ind w:left="720" w:hanging="720"/>
        <w:rPr>
          <w:rFonts w:ascii="Calibri" w:hAnsi="Calibri" w:cs="Calibri"/>
          <w:noProof/>
          <w:szCs w:val="24"/>
        </w:rPr>
      </w:pPr>
      <w:bookmarkStart w:id="17" w:name="_ENREF_15"/>
      <w:r w:rsidRPr="00201FD8">
        <w:rPr>
          <w:rFonts w:ascii="Calibri" w:hAnsi="Calibri" w:cs="Calibri"/>
          <w:noProof/>
          <w:szCs w:val="24"/>
        </w:rPr>
        <w:t>Jordan, D. S., and B. W. Evermann. 1896. The Fishes of North and Middle America. Smithsonian Institution, Washington, D. C.</w:t>
      </w:r>
      <w:bookmarkEnd w:id="17"/>
    </w:p>
    <w:p w14:paraId="37710B40" w14:textId="77777777" w:rsidR="00201FD8" w:rsidRPr="00201FD8" w:rsidRDefault="00201FD8" w:rsidP="00201FD8">
      <w:pPr>
        <w:spacing w:after="0" w:line="240" w:lineRule="auto"/>
        <w:ind w:left="720" w:hanging="720"/>
        <w:rPr>
          <w:rFonts w:ascii="Calibri" w:hAnsi="Calibri" w:cs="Calibri"/>
          <w:noProof/>
          <w:szCs w:val="24"/>
        </w:rPr>
      </w:pPr>
      <w:bookmarkStart w:id="18" w:name="_ENREF_16"/>
      <w:r w:rsidRPr="00201FD8">
        <w:rPr>
          <w:rFonts w:ascii="Calibri" w:hAnsi="Calibri" w:cs="Calibri"/>
          <w:noProof/>
          <w:szCs w:val="24"/>
        </w:rPr>
        <w:t>Kagley, A. N., J. M. Smith, K. L. Fresh, K. E. Frick, and T. P. Quinn. 2017. Residency, partial migration, and late egress of sub-adult Chinook salmon (</w:t>
      </w:r>
      <w:r w:rsidRPr="00201FD8">
        <w:rPr>
          <w:rFonts w:ascii="Calibri" w:hAnsi="Calibri" w:cs="Calibri"/>
          <w:i/>
          <w:noProof/>
          <w:szCs w:val="24"/>
        </w:rPr>
        <w:t>Oncorhynchus tshawytscha</w:t>
      </w:r>
      <w:r w:rsidRPr="00201FD8">
        <w:rPr>
          <w:rFonts w:ascii="Calibri" w:hAnsi="Calibri" w:cs="Calibri"/>
          <w:noProof/>
          <w:szCs w:val="24"/>
        </w:rPr>
        <w:t>) and comparisons with coho salmon (</w:t>
      </w:r>
      <w:r w:rsidRPr="00201FD8">
        <w:rPr>
          <w:rFonts w:ascii="Calibri" w:hAnsi="Calibri" w:cs="Calibri"/>
          <w:i/>
          <w:noProof/>
          <w:szCs w:val="24"/>
        </w:rPr>
        <w:t>O. kisutch</w:t>
      </w:r>
      <w:r w:rsidRPr="00201FD8">
        <w:rPr>
          <w:rFonts w:ascii="Calibri" w:hAnsi="Calibri" w:cs="Calibri"/>
          <w:noProof/>
          <w:szCs w:val="24"/>
        </w:rPr>
        <w:t>) in Puget Sound, Washington. Fishery Bulletin 115:544-555.</w:t>
      </w:r>
      <w:bookmarkEnd w:id="18"/>
    </w:p>
    <w:p w14:paraId="1F2E7F74" w14:textId="77777777" w:rsidR="00201FD8" w:rsidRPr="00201FD8" w:rsidRDefault="00201FD8" w:rsidP="00201FD8">
      <w:pPr>
        <w:spacing w:after="0" w:line="240" w:lineRule="auto"/>
        <w:ind w:left="720" w:hanging="720"/>
        <w:rPr>
          <w:rFonts w:ascii="Calibri" w:hAnsi="Calibri" w:cs="Calibri"/>
          <w:noProof/>
          <w:szCs w:val="24"/>
        </w:rPr>
      </w:pPr>
      <w:bookmarkStart w:id="19" w:name="_ENREF_17"/>
      <w:r w:rsidRPr="00201FD8">
        <w:rPr>
          <w:rFonts w:ascii="Calibri" w:hAnsi="Calibri" w:cs="Calibri"/>
          <w:noProof/>
          <w:szCs w:val="24"/>
        </w:rPr>
        <w:t xml:space="preserve">Lewis, B., W. S. Grant, R. E. Brenner, and T. Hamazaki. 2015. Changes in size and age of Chinook salmon </w:t>
      </w:r>
      <w:r w:rsidRPr="00201FD8">
        <w:rPr>
          <w:rFonts w:ascii="Calibri" w:hAnsi="Calibri" w:cs="Calibri"/>
          <w:i/>
          <w:noProof/>
          <w:szCs w:val="24"/>
        </w:rPr>
        <w:t>Oncorhynchus tshawytscha</w:t>
      </w:r>
      <w:r w:rsidRPr="00201FD8">
        <w:rPr>
          <w:rFonts w:ascii="Calibri" w:hAnsi="Calibri" w:cs="Calibri"/>
          <w:noProof/>
          <w:szCs w:val="24"/>
        </w:rPr>
        <w:t xml:space="preserve"> returning to Alaska. PLoS ONE 10(6):e0130184.</w:t>
      </w:r>
      <w:bookmarkEnd w:id="19"/>
    </w:p>
    <w:p w14:paraId="0FB9293F" w14:textId="77777777" w:rsidR="00201FD8" w:rsidRPr="00201FD8" w:rsidRDefault="00201FD8" w:rsidP="00201FD8">
      <w:pPr>
        <w:spacing w:after="0" w:line="240" w:lineRule="auto"/>
        <w:ind w:left="720" w:hanging="720"/>
        <w:rPr>
          <w:rFonts w:ascii="Calibri" w:hAnsi="Calibri" w:cs="Calibri"/>
          <w:noProof/>
          <w:szCs w:val="24"/>
        </w:rPr>
      </w:pPr>
      <w:bookmarkStart w:id="20" w:name="_ENREF_18"/>
      <w:r w:rsidRPr="00201FD8">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20"/>
    </w:p>
    <w:p w14:paraId="5F54B8BF" w14:textId="77777777" w:rsidR="00201FD8" w:rsidRPr="00201FD8" w:rsidRDefault="00201FD8" w:rsidP="00201FD8">
      <w:pPr>
        <w:spacing w:after="0" w:line="240" w:lineRule="auto"/>
        <w:ind w:left="720" w:hanging="720"/>
        <w:rPr>
          <w:rFonts w:ascii="Calibri" w:hAnsi="Calibri" w:cs="Calibri"/>
          <w:noProof/>
          <w:szCs w:val="24"/>
        </w:rPr>
      </w:pPr>
      <w:bookmarkStart w:id="21" w:name="_ENREF_19"/>
      <w:r w:rsidRPr="00201FD8">
        <w:rPr>
          <w:rFonts w:ascii="Calibri" w:hAnsi="Calibri" w:cs="Calibri"/>
          <w:noProof/>
          <w:szCs w:val="24"/>
        </w:rPr>
        <w:lastRenderedPageBreak/>
        <w:t>Mahnken, C., G. Ruggerone, W. Waknitz, and T. Flagg. 1998. A historical perspective on salmonid production from Pacific rim hatcheries. North Pacific Anadromous Fish Commission Bulletin 1:38-53.</w:t>
      </w:r>
      <w:bookmarkEnd w:id="21"/>
    </w:p>
    <w:p w14:paraId="3D498BBD" w14:textId="77777777" w:rsidR="00201FD8" w:rsidRPr="00201FD8" w:rsidRDefault="00201FD8" w:rsidP="00201FD8">
      <w:pPr>
        <w:spacing w:after="0" w:line="240" w:lineRule="auto"/>
        <w:ind w:left="720" w:hanging="720"/>
        <w:rPr>
          <w:rFonts w:ascii="Calibri" w:hAnsi="Calibri" w:cs="Calibri"/>
          <w:noProof/>
          <w:szCs w:val="24"/>
        </w:rPr>
      </w:pPr>
      <w:bookmarkStart w:id="22" w:name="_ENREF_20"/>
      <w:r w:rsidRPr="00201FD8">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22"/>
    </w:p>
    <w:p w14:paraId="6F023EE2" w14:textId="77777777" w:rsidR="00201FD8" w:rsidRPr="00201FD8" w:rsidRDefault="00201FD8" w:rsidP="00201FD8">
      <w:pPr>
        <w:spacing w:after="0" w:line="240" w:lineRule="auto"/>
        <w:ind w:left="720" w:hanging="720"/>
        <w:rPr>
          <w:rFonts w:ascii="Calibri" w:hAnsi="Calibri" w:cs="Calibri"/>
          <w:noProof/>
          <w:szCs w:val="24"/>
        </w:rPr>
      </w:pPr>
      <w:bookmarkStart w:id="23" w:name="_ENREF_21"/>
      <w:r w:rsidRPr="00201FD8">
        <w:rPr>
          <w:rFonts w:ascii="Calibri" w:hAnsi="Calibri" w:cs="Calibri"/>
          <w:noProof/>
          <w:szCs w:val="24"/>
        </w:rPr>
        <w:t>Milne, D. J. 1950. The difference in the growth rate of coho salmon on the east and west coasts of Vancouver Island in 1950. Fisheries Research Board of Canada, Progress Report of the Pacific Coast Stations 85:80-82.</w:t>
      </w:r>
      <w:bookmarkEnd w:id="23"/>
    </w:p>
    <w:p w14:paraId="3DF82381" w14:textId="77777777" w:rsidR="00201FD8" w:rsidRPr="00201FD8" w:rsidRDefault="00201FD8" w:rsidP="00201FD8">
      <w:pPr>
        <w:spacing w:after="0" w:line="240" w:lineRule="auto"/>
        <w:ind w:left="720" w:hanging="720"/>
        <w:rPr>
          <w:rFonts w:ascii="Calibri" w:hAnsi="Calibri" w:cs="Calibri"/>
          <w:noProof/>
          <w:szCs w:val="24"/>
        </w:rPr>
      </w:pPr>
      <w:bookmarkStart w:id="24" w:name="_ENREF_22"/>
      <w:r w:rsidRPr="00201FD8">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24"/>
    </w:p>
    <w:p w14:paraId="31A20FB9" w14:textId="77777777" w:rsidR="00201FD8" w:rsidRPr="00201FD8" w:rsidRDefault="00201FD8" w:rsidP="00201FD8">
      <w:pPr>
        <w:spacing w:after="0" w:line="240" w:lineRule="auto"/>
        <w:ind w:left="720" w:hanging="720"/>
        <w:rPr>
          <w:rFonts w:ascii="Calibri" w:hAnsi="Calibri" w:cs="Calibri"/>
          <w:noProof/>
          <w:szCs w:val="24"/>
        </w:rPr>
      </w:pPr>
      <w:bookmarkStart w:id="25" w:name="_ENREF_23"/>
      <w:r w:rsidRPr="00201FD8">
        <w:rPr>
          <w:rFonts w:ascii="Calibri" w:hAnsi="Calibri" w:cs="Calibri"/>
          <w:noProof/>
          <w:szCs w:val="24"/>
        </w:rPr>
        <w:t>Ohlberger, J., E. J. Ward, D. E. Schindler, and B. Lewis. 2018. Demographic changes in Chinook salmon across the Northeast Pacific Ocean. Fish and Fisheries 19:533-546.</w:t>
      </w:r>
      <w:bookmarkEnd w:id="25"/>
    </w:p>
    <w:p w14:paraId="185E3659" w14:textId="77777777" w:rsidR="00201FD8" w:rsidRPr="00201FD8" w:rsidRDefault="00201FD8" w:rsidP="00201FD8">
      <w:pPr>
        <w:spacing w:after="0" w:line="240" w:lineRule="auto"/>
        <w:ind w:left="720" w:hanging="720"/>
        <w:rPr>
          <w:rFonts w:ascii="Calibri" w:hAnsi="Calibri" w:cs="Calibri"/>
          <w:noProof/>
          <w:szCs w:val="24"/>
        </w:rPr>
      </w:pPr>
      <w:bookmarkStart w:id="26" w:name="_ENREF_24"/>
      <w:r w:rsidRPr="00201FD8">
        <w:rPr>
          <w:rFonts w:ascii="Calibri" w:hAnsi="Calibri" w:cs="Calibri"/>
          <w:noProof/>
          <w:szCs w:val="24"/>
        </w:rPr>
        <w:t>Oke, K. B., and coauthors. 2020. Recent declines in salmon body size impact ecosystems and fisheries. Nature Communications.</w:t>
      </w:r>
      <w:bookmarkEnd w:id="26"/>
    </w:p>
    <w:p w14:paraId="4C854E15" w14:textId="77777777" w:rsidR="00201FD8" w:rsidRPr="00201FD8" w:rsidRDefault="00201FD8" w:rsidP="00201FD8">
      <w:pPr>
        <w:spacing w:after="0" w:line="240" w:lineRule="auto"/>
        <w:ind w:left="720" w:hanging="720"/>
        <w:rPr>
          <w:rFonts w:ascii="Calibri" w:hAnsi="Calibri" w:cs="Calibri"/>
          <w:noProof/>
          <w:szCs w:val="24"/>
        </w:rPr>
      </w:pPr>
      <w:bookmarkStart w:id="27" w:name="_ENREF_25"/>
      <w:r w:rsidRPr="00201FD8">
        <w:rPr>
          <w:rFonts w:ascii="Calibri" w:hAnsi="Calibri" w:cs="Calibri"/>
          <w:noProof/>
          <w:szCs w:val="24"/>
        </w:rPr>
        <w:t>Pressey, R. T. 1953. The sport fishery for salmon on Puget Sound. Fisheries Research Papers, Washington Department of Fisheries 1(1):33-48.</w:t>
      </w:r>
      <w:bookmarkEnd w:id="27"/>
    </w:p>
    <w:p w14:paraId="1B2FB90B" w14:textId="77777777" w:rsidR="00201FD8" w:rsidRPr="00201FD8" w:rsidRDefault="00201FD8" w:rsidP="00201FD8">
      <w:pPr>
        <w:spacing w:after="0" w:line="240" w:lineRule="auto"/>
        <w:ind w:left="720" w:hanging="720"/>
        <w:rPr>
          <w:rFonts w:ascii="Calibri" w:hAnsi="Calibri" w:cs="Calibri"/>
          <w:noProof/>
          <w:szCs w:val="24"/>
        </w:rPr>
      </w:pPr>
      <w:bookmarkStart w:id="28" w:name="_ENREF_26"/>
      <w:r w:rsidRPr="00201FD8">
        <w:rPr>
          <w:rFonts w:ascii="Calibri" w:hAnsi="Calibri" w:cs="Calibri"/>
          <w:noProof/>
          <w:szCs w:val="24"/>
        </w:rPr>
        <w:t>Pyper, B. J., and R. M. Peterman. 1999. Relationship among adult body length, abundance, and ocean temperature for British Columbia and Alaska sockeye salmon (</w:t>
      </w:r>
      <w:r w:rsidRPr="00201FD8">
        <w:rPr>
          <w:rFonts w:ascii="Calibri" w:hAnsi="Calibri" w:cs="Calibri"/>
          <w:i/>
          <w:noProof/>
          <w:szCs w:val="24"/>
        </w:rPr>
        <w:t>Oncorhynchus nerka</w:t>
      </w:r>
      <w:r w:rsidRPr="00201FD8">
        <w:rPr>
          <w:rFonts w:ascii="Calibri" w:hAnsi="Calibri" w:cs="Calibri"/>
          <w:noProof/>
          <w:szCs w:val="24"/>
        </w:rPr>
        <w:t>), 1967-1997. Canadian Journal of Fisheries and Aquatic Sciences 56:1716-1720.</w:t>
      </w:r>
      <w:bookmarkEnd w:id="28"/>
    </w:p>
    <w:p w14:paraId="662E6E87" w14:textId="77777777" w:rsidR="00201FD8" w:rsidRPr="00201FD8" w:rsidRDefault="00201FD8" w:rsidP="00201FD8">
      <w:pPr>
        <w:spacing w:after="0" w:line="240" w:lineRule="auto"/>
        <w:ind w:left="720" w:hanging="720"/>
        <w:rPr>
          <w:rFonts w:ascii="Calibri" w:hAnsi="Calibri" w:cs="Calibri"/>
          <w:noProof/>
          <w:szCs w:val="24"/>
        </w:rPr>
      </w:pPr>
      <w:bookmarkStart w:id="29" w:name="_ENREF_27"/>
      <w:r w:rsidRPr="00201FD8">
        <w:rPr>
          <w:rFonts w:ascii="Calibri" w:hAnsi="Calibri" w:cs="Calibri"/>
          <w:noProof/>
          <w:szCs w:val="24"/>
        </w:rPr>
        <w:t>Quinn, T. P. 2018. The Behavior and Ecology of Pacific Salmon and Trout, second edition. University of Washington Press, Seattle.</w:t>
      </w:r>
      <w:bookmarkEnd w:id="29"/>
    </w:p>
    <w:p w14:paraId="73200E68" w14:textId="77777777" w:rsidR="00201FD8" w:rsidRPr="00201FD8" w:rsidRDefault="00201FD8" w:rsidP="00201FD8">
      <w:pPr>
        <w:spacing w:after="0" w:line="240" w:lineRule="auto"/>
        <w:ind w:left="720" w:hanging="720"/>
        <w:rPr>
          <w:rFonts w:ascii="Calibri" w:hAnsi="Calibri" w:cs="Calibri"/>
          <w:noProof/>
          <w:szCs w:val="24"/>
        </w:rPr>
      </w:pPr>
      <w:bookmarkStart w:id="30" w:name="_ENREF_28"/>
      <w:r w:rsidRPr="00201FD8">
        <w:rPr>
          <w:rFonts w:ascii="Calibri" w:hAnsi="Calibri" w:cs="Calibri"/>
          <w:noProof/>
          <w:szCs w:val="24"/>
        </w:rPr>
        <w:t>Quinn, T. P. 2021. Differential migration in Pacific salmon and trout: Patterns and hypotheses. Animal Migration 8:1-18.</w:t>
      </w:r>
      <w:bookmarkEnd w:id="30"/>
    </w:p>
    <w:p w14:paraId="7519DEAB" w14:textId="77777777" w:rsidR="00201FD8" w:rsidRPr="00201FD8" w:rsidRDefault="00201FD8" w:rsidP="00201FD8">
      <w:pPr>
        <w:spacing w:after="0" w:line="240" w:lineRule="auto"/>
        <w:ind w:left="720" w:hanging="720"/>
        <w:rPr>
          <w:rFonts w:ascii="Calibri" w:hAnsi="Calibri" w:cs="Calibri"/>
          <w:noProof/>
          <w:szCs w:val="24"/>
        </w:rPr>
      </w:pPr>
      <w:bookmarkStart w:id="31" w:name="_ENREF_29"/>
      <w:r w:rsidRPr="00201FD8">
        <w:rPr>
          <w:rFonts w:ascii="Calibri" w:hAnsi="Calibri" w:cs="Calibri"/>
          <w:noProof/>
          <w:szCs w:val="24"/>
        </w:rPr>
        <w:t>Quinn, T. P., and J. P. Losee. 2021. Diverse and changing use of the Salish Sea by Pacific salmon, trout, and char. Canadian Journal of Fisheries and Aquatic Sciences.</w:t>
      </w:r>
      <w:bookmarkEnd w:id="31"/>
    </w:p>
    <w:p w14:paraId="40571743" w14:textId="77777777" w:rsidR="00201FD8" w:rsidRPr="00201FD8" w:rsidRDefault="00201FD8" w:rsidP="00201FD8">
      <w:pPr>
        <w:spacing w:after="0" w:line="240" w:lineRule="auto"/>
        <w:ind w:left="720" w:hanging="720"/>
        <w:rPr>
          <w:rFonts w:ascii="Calibri" w:hAnsi="Calibri" w:cs="Calibri"/>
          <w:noProof/>
          <w:szCs w:val="24"/>
        </w:rPr>
      </w:pPr>
      <w:bookmarkStart w:id="32" w:name="_ENREF_30"/>
      <w:r w:rsidRPr="00201FD8">
        <w:rPr>
          <w:rFonts w:ascii="Calibri" w:hAnsi="Calibri" w:cs="Calibri"/>
          <w:noProof/>
          <w:szCs w:val="24"/>
        </w:rPr>
        <w:t>Quinn, T. P., P. McGinnity, and T. F. Cross. 2006. Long-term declines in body size and shifts in run timing of Atlantic salmon in Ireland. Journal of Fish Biology 68:1713-1730.</w:t>
      </w:r>
      <w:bookmarkEnd w:id="32"/>
    </w:p>
    <w:p w14:paraId="4F5113A3" w14:textId="77777777" w:rsidR="00201FD8" w:rsidRPr="00201FD8" w:rsidRDefault="00201FD8" w:rsidP="00201FD8">
      <w:pPr>
        <w:spacing w:after="0" w:line="240" w:lineRule="auto"/>
        <w:ind w:left="720" w:hanging="720"/>
        <w:rPr>
          <w:rFonts w:ascii="Calibri" w:hAnsi="Calibri" w:cs="Calibri"/>
          <w:noProof/>
          <w:szCs w:val="24"/>
        </w:rPr>
      </w:pPr>
      <w:bookmarkStart w:id="33" w:name="_ENREF_31"/>
      <w:r w:rsidRPr="00201FD8">
        <w:rPr>
          <w:rFonts w:ascii="Calibri" w:hAnsi="Calibri" w:cs="Calibri"/>
          <w:noProof/>
          <w:szCs w:val="24"/>
        </w:rPr>
        <w:t>Richards, R. A., and P. J. Rago. 1999. A case history of effective fishery management: Chesapeake Bay striped bass. North American Journal of Fisheries Management 19:356-375.</w:t>
      </w:r>
      <w:bookmarkEnd w:id="33"/>
    </w:p>
    <w:p w14:paraId="468C9D6C" w14:textId="77777777" w:rsidR="00201FD8" w:rsidRPr="00201FD8" w:rsidRDefault="00201FD8" w:rsidP="00201FD8">
      <w:pPr>
        <w:spacing w:after="0" w:line="240" w:lineRule="auto"/>
        <w:ind w:left="720" w:hanging="720"/>
        <w:rPr>
          <w:rFonts w:ascii="Calibri" w:hAnsi="Calibri" w:cs="Calibri"/>
          <w:noProof/>
          <w:szCs w:val="24"/>
        </w:rPr>
      </w:pPr>
      <w:bookmarkStart w:id="34" w:name="_ENREF_32"/>
      <w:r w:rsidRPr="00201FD8">
        <w:rPr>
          <w:rFonts w:ascii="Calibri" w:hAnsi="Calibri" w:cs="Calibri"/>
          <w:noProof/>
          <w:szCs w:val="24"/>
        </w:rPr>
        <w:t>Ricker, W. E. 1980. Causes of the decrease in age and size of chinook salmon (</w:t>
      </w:r>
      <w:r w:rsidRPr="00201FD8">
        <w:rPr>
          <w:rFonts w:ascii="Calibri" w:hAnsi="Calibri" w:cs="Calibri"/>
          <w:i/>
          <w:noProof/>
          <w:szCs w:val="24"/>
        </w:rPr>
        <w:t>Oncorhynchus tshawytscha</w:t>
      </w:r>
      <w:r w:rsidRPr="00201FD8">
        <w:rPr>
          <w:rFonts w:ascii="Calibri" w:hAnsi="Calibri" w:cs="Calibri"/>
          <w:noProof/>
          <w:szCs w:val="24"/>
        </w:rPr>
        <w:t>). Canadian Technical Report of Fisheries and Aquatic Sciences 944:1-25.</w:t>
      </w:r>
      <w:bookmarkEnd w:id="34"/>
    </w:p>
    <w:p w14:paraId="0746BEFF" w14:textId="77777777" w:rsidR="00201FD8" w:rsidRPr="00201FD8" w:rsidRDefault="00201FD8" w:rsidP="00201FD8">
      <w:pPr>
        <w:spacing w:after="0" w:line="240" w:lineRule="auto"/>
        <w:ind w:left="720" w:hanging="720"/>
        <w:rPr>
          <w:rFonts w:ascii="Calibri" w:hAnsi="Calibri" w:cs="Calibri"/>
          <w:noProof/>
          <w:szCs w:val="24"/>
        </w:rPr>
      </w:pPr>
      <w:bookmarkStart w:id="35" w:name="_ENREF_33"/>
      <w:r w:rsidRPr="00201FD8">
        <w:rPr>
          <w:rFonts w:ascii="Calibri" w:hAnsi="Calibri" w:cs="Calibri"/>
          <w:noProof/>
          <w:szCs w:val="24"/>
        </w:rPr>
        <w:t>Ricker, W. E. 1981. Changes in the average size and average age of Pacific salmon. Canadian Journal of Fisheries and Aquatic Sciences 38:1636-1656.</w:t>
      </w:r>
      <w:bookmarkEnd w:id="35"/>
    </w:p>
    <w:p w14:paraId="3DE99C89" w14:textId="77777777" w:rsidR="00201FD8" w:rsidRPr="00201FD8" w:rsidRDefault="00201FD8" w:rsidP="00201FD8">
      <w:pPr>
        <w:spacing w:after="0" w:line="240" w:lineRule="auto"/>
        <w:ind w:left="720" w:hanging="720"/>
        <w:rPr>
          <w:rFonts w:ascii="Calibri" w:hAnsi="Calibri" w:cs="Calibri"/>
          <w:noProof/>
          <w:szCs w:val="24"/>
        </w:rPr>
      </w:pPr>
      <w:bookmarkStart w:id="36" w:name="_ENREF_34"/>
      <w:r w:rsidRPr="00201FD8">
        <w:rPr>
          <w:rFonts w:ascii="Calibri" w:hAnsi="Calibri" w:cs="Calibri"/>
          <w:noProof/>
          <w:szCs w:val="24"/>
        </w:rPr>
        <w:t>Ricker, W. E. 1995. Trends in the average size of Pacific salmon in Canadian catches. Canadian Special Publication of Fisheries and Aquatic Sciences 121:593-602.</w:t>
      </w:r>
      <w:bookmarkEnd w:id="36"/>
    </w:p>
    <w:p w14:paraId="37EDDCBC" w14:textId="77777777" w:rsidR="00201FD8" w:rsidRPr="00201FD8" w:rsidRDefault="00201FD8" w:rsidP="00201FD8">
      <w:pPr>
        <w:spacing w:after="0" w:line="240" w:lineRule="auto"/>
        <w:ind w:left="720" w:hanging="720"/>
        <w:rPr>
          <w:rFonts w:ascii="Calibri" w:hAnsi="Calibri" w:cs="Calibri"/>
          <w:noProof/>
          <w:szCs w:val="24"/>
        </w:rPr>
      </w:pPr>
      <w:bookmarkStart w:id="37" w:name="_ENREF_35"/>
      <w:r w:rsidRPr="00201FD8">
        <w:rPr>
          <w:rFonts w:ascii="Calibri" w:hAnsi="Calibri" w:cs="Calibri"/>
          <w:noProof/>
          <w:szCs w:val="24"/>
        </w:rPr>
        <w:t xml:space="preserve">Riddell, B. R., and coauthors. 2018. Ocean ecology of Chinook Salmon. Pages 555-696 </w:t>
      </w:r>
      <w:r w:rsidRPr="00201FD8">
        <w:rPr>
          <w:rFonts w:ascii="Calibri" w:hAnsi="Calibri" w:cs="Calibri"/>
          <w:i/>
          <w:noProof/>
          <w:szCs w:val="24"/>
        </w:rPr>
        <w:t>in</w:t>
      </w:r>
      <w:r w:rsidRPr="00201FD8">
        <w:rPr>
          <w:rFonts w:ascii="Calibri" w:hAnsi="Calibri" w:cs="Calibri"/>
          <w:noProof/>
          <w:szCs w:val="24"/>
        </w:rPr>
        <w:t xml:space="preserve"> R. J. Beamish, editor. The Ocean Ecology of Pacific Salmon and Trout. American Fisheries Society, Bethesda.</w:t>
      </w:r>
      <w:bookmarkEnd w:id="37"/>
    </w:p>
    <w:p w14:paraId="098FAA2C" w14:textId="77777777" w:rsidR="00201FD8" w:rsidRPr="00201FD8" w:rsidRDefault="00201FD8" w:rsidP="00201FD8">
      <w:pPr>
        <w:spacing w:after="0" w:line="240" w:lineRule="auto"/>
        <w:ind w:left="720" w:hanging="720"/>
        <w:rPr>
          <w:rFonts w:ascii="Calibri" w:hAnsi="Calibri" w:cs="Calibri"/>
          <w:noProof/>
          <w:szCs w:val="24"/>
        </w:rPr>
      </w:pPr>
      <w:bookmarkStart w:id="38" w:name="_ENREF_36"/>
      <w:r w:rsidRPr="00201FD8">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38"/>
    </w:p>
    <w:p w14:paraId="50CE0B9F" w14:textId="77777777" w:rsidR="00201FD8" w:rsidRPr="00201FD8" w:rsidRDefault="00201FD8" w:rsidP="00201FD8">
      <w:pPr>
        <w:spacing w:after="0" w:line="240" w:lineRule="auto"/>
        <w:ind w:left="720" w:hanging="720"/>
        <w:rPr>
          <w:rFonts w:ascii="Calibri" w:hAnsi="Calibri" w:cs="Calibri"/>
          <w:noProof/>
          <w:szCs w:val="24"/>
        </w:rPr>
      </w:pPr>
      <w:bookmarkStart w:id="39" w:name="_ENREF_37"/>
      <w:r w:rsidRPr="00201FD8">
        <w:rPr>
          <w:rFonts w:ascii="Calibri" w:hAnsi="Calibri" w:cs="Calibri"/>
          <w:noProof/>
          <w:szCs w:val="24"/>
        </w:rPr>
        <w:t>Rohde, J., K. L. Fresh, and T. P. Quinn. 2014. Factors affecting partial migration in Puget Sound Coho Salmon (</w:t>
      </w:r>
      <w:r w:rsidRPr="00201FD8">
        <w:rPr>
          <w:rFonts w:ascii="Calibri" w:hAnsi="Calibri" w:cs="Calibri"/>
          <w:i/>
          <w:noProof/>
          <w:szCs w:val="24"/>
        </w:rPr>
        <w:t>Oncorhynchus kisutch</w:t>
      </w:r>
      <w:r w:rsidRPr="00201FD8">
        <w:rPr>
          <w:rFonts w:ascii="Calibri" w:hAnsi="Calibri" w:cs="Calibri"/>
          <w:noProof/>
          <w:szCs w:val="24"/>
        </w:rPr>
        <w:t>). North American Journal of Fisheries Management 34:559-570.</w:t>
      </w:r>
      <w:bookmarkEnd w:id="39"/>
    </w:p>
    <w:p w14:paraId="2D2D0B94" w14:textId="77777777" w:rsidR="00201FD8" w:rsidRPr="00201FD8" w:rsidRDefault="00201FD8" w:rsidP="00201FD8">
      <w:pPr>
        <w:spacing w:after="0" w:line="240" w:lineRule="auto"/>
        <w:ind w:left="720" w:hanging="720"/>
        <w:rPr>
          <w:rFonts w:ascii="Calibri" w:hAnsi="Calibri" w:cs="Calibri"/>
          <w:noProof/>
          <w:szCs w:val="24"/>
        </w:rPr>
      </w:pPr>
      <w:bookmarkStart w:id="40" w:name="_ENREF_38"/>
      <w:r w:rsidRPr="00201FD8">
        <w:rPr>
          <w:rFonts w:ascii="Calibri" w:hAnsi="Calibri" w:cs="Calibri"/>
          <w:noProof/>
          <w:szCs w:val="24"/>
        </w:rPr>
        <w:t>Roni, P., and T. P. Quinn. 1995. Geographic variation in size and age of North American chinook salmon. North American Journal of Fisheries Management 15:325-345.</w:t>
      </w:r>
      <w:bookmarkEnd w:id="40"/>
    </w:p>
    <w:p w14:paraId="15D26704" w14:textId="77777777" w:rsidR="00201FD8" w:rsidRPr="00201FD8" w:rsidRDefault="00201FD8" w:rsidP="00201FD8">
      <w:pPr>
        <w:spacing w:after="0" w:line="240" w:lineRule="auto"/>
        <w:ind w:left="720" w:hanging="720"/>
        <w:rPr>
          <w:rFonts w:ascii="Calibri" w:hAnsi="Calibri" w:cs="Calibri"/>
          <w:noProof/>
          <w:szCs w:val="24"/>
        </w:rPr>
      </w:pPr>
      <w:bookmarkStart w:id="41" w:name="_ENREF_39"/>
      <w:r w:rsidRPr="00201FD8">
        <w:rPr>
          <w:rFonts w:ascii="Calibri" w:hAnsi="Calibri" w:cs="Calibri"/>
          <w:noProof/>
          <w:szCs w:val="24"/>
        </w:rPr>
        <w:t>Ruggerone, G. T., and J. R. Irvine. 2018. Numbers and biomass of natural- and hatchery-origin Pink Salmon, Chum Salmon, and Sockeye Salmon in the North Pacific Ocean, 1925–2015. Marine and Coastal Fisheries 10:152-168.</w:t>
      </w:r>
      <w:bookmarkEnd w:id="41"/>
    </w:p>
    <w:p w14:paraId="46AAD8F6" w14:textId="77777777" w:rsidR="00201FD8" w:rsidRPr="00201FD8" w:rsidRDefault="00201FD8" w:rsidP="00201FD8">
      <w:pPr>
        <w:spacing w:after="0" w:line="240" w:lineRule="auto"/>
        <w:ind w:left="720" w:hanging="720"/>
        <w:rPr>
          <w:rFonts w:ascii="Calibri" w:hAnsi="Calibri" w:cs="Calibri"/>
          <w:noProof/>
          <w:szCs w:val="24"/>
        </w:rPr>
      </w:pPr>
      <w:bookmarkStart w:id="42" w:name="_ENREF_40"/>
      <w:r w:rsidRPr="00201FD8">
        <w:rPr>
          <w:rFonts w:ascii="Calibri" w:hAnsi="Calibri" w:cs="Calibri"/>
          <w:noProof/>
          <w:szCs w:val="24"/>
        </w:rPr>
        <w:lastRenderedPageBreak/>
        <w:t>Scheuerell, M. D. 2005. Influence of juvenile size on the age at maturity of individually marked wild Chinook salmon. Transactions of the American Fisheries Society 134:999-1004.</w:t>
      </w:r>
      <w:bookmarkEnd w:id="42"/>
    </w:p>
    <w:p w14:paraId="6C5E7E86" w14:textId="77777777" w:rsidR="00201FD8" w:rsidRPr="00201FD8" w:rsidRDefault="00201FD8" w:rsidP="00201FD8">
      <w:pPr>
        <w:spacing w:after="0" w:line="240" w:lineRule="auto"/>
        <w:ind w:left="720" w:hanging="720"/>
        <w:rPr>
          <w:rFonts w:ascii="Calibri" w:hAnsi="Calibri" w:cs="Calibri"/>
          <w:noProof/>
          <w:szCs w:val="24"/>
        </w:rPr>
      </w:pPr>
      <w:bookmarkStart w:id="43" w:name="_ENREF_41"/>
      <w:r w:rsidRPr="00201FD8">
        <w:rPr>
          <w:rFonts w:ascii="Calibri" w:hAnsi="Calibri" w:cs="Calibri"/>
          <w:noProof/>
          <w:szCs w:val="24"/>
        </w:rPr>
        <w:t xml:space="preserve">Sharma, R., and T. P. Quinn. 2012. Linkages between life history type and migration pathways in freshwater and marine environments for Chinook salmon, </w:t>
      </w:r>
      <w:r w:rsidRPr="00201FD8">
        <w:rPr>
          <w:rFonts w:ascii="Calibri" w:hAnsi="Calibri" w:cs="Calibri"/>
          <w:i/>
          <w:noProof/>
          <w:szCs w:val="24"/>
        </w:rPr>
        <w:t>Oncorhynchus tshawytscha</w:t>
      </w:r>
      <w:r w:rsidRPr="00201FD8">
        <w:rPr>
          <w:rFonts w:ascii="Calibri" w:hAnsi="Calibri" w:cs="Calibri"/>
          <w:noProof/>
          <w:szCs w:val="24"/>
        </w:rPr>
        <w:t>. Acta Oecologica 41:1-13.</w:t>
      </w:r>
      <w:bookmarkEnd w:id="43"/>
    </w:p>
    <w:p w14:paraId="3AE05C29" w14:textId="77777777" w:rsidR="00201FD8" w:rsidRPr="00201FD8" w:rsidRDefault="00201FD8" w:rsidP="00201FD8">
      <w:pPr>
        <w:spacing w:after="0" w:line="240" w:lineRule="auto"/>
        <w:ind w:left="720" w:hanging="720"/>
        <w:rPr>
          <w:rFonts w:ascii="Calibri" w:hAnsi="Calibri" w:cs="Calibri"/>
          <w:noProof/>
          <w:szCs w:val="24"/>
        </w:rPr>
      </w:pPr>
      <w:bookmarkStart w:id="44" w:name="_ENREF_42"/>
      <w:r w:rsidRPr="00201FD8">
        <w:rPr>
          <w:rFonts w:ascii="Calibri" w:hAnsi="Calibri" w:cs="Calibri"/>
          <w:noProof/>
          <w:szCs w:val="24"/>
        </w:rPr>
        <w:t>Sharpe, D. M. T., and A. P. Hendry. 2009. Life history changes in commercially exploited fish stocks: an analysis of trends across studies. Evolutionary Applications 2:260-275.</w:t>
      </w:r>
      <w:bookmarkEnd w:id="44"/>
    </w:p>
    <w:p w14:paraId="58192AD0" w14:textId="77777777" w:rsidR="00201FD8" w:rsidRPr="00201FD8" w:rsidRDefault="00201FD8" w:rsidP="00201FD8">
      <w:pPr>
        <w:spacing w:after="0" w:line="240" w:lineRule="auto"/>
        <w:ind w:left="720" w:hanging="720"/>
        <w:rPr>
          <w:rFonts w:ascii="Calibri" w:hAnsi="Calibri" w:cs="Calibri"/>
          <w:noProof/>
          <w:szCs w:val="24"/>
        </w:rPr>
      </w:pPr>
      <w:bookmarkStart w:id="45" w:name="_ENREF_43"/>
      <w:r w:rsidRPr="00201FD8">
        <w:rPr>
          <w:rFonts w:ascii="Calibri" w:hAnsi="Calibri" w:cs="Calibri"/>
          <w:noProof/>
          <w:szCs w:val="24"/>
        </w:rPr>
        <w:t>Shearer, W. M. 1990. The Atlantic salmon (</w:t>
      </w:r>
      <w:r w:rsidRPr="00201FD8">
        <w:rPr>
          <w:rFonts w:ascii="Calibri" w:hAnsi="Calibri" w:cs="Calibri"/>
          <w:i/>
          <w:noProof/>
          <w:szCs w:val="24"/>
        </w:rPr>
        <w:t>Salmo salar</w:t>
      </w:r>
      <w:r w:rsidRPr="00201FD8">
        <w:rPr>
          <w:rFonts w:ascii="Calibri" w:hAnsi="Calibri" w:cs="Calibri"/>
          <w:noProof/>
          <w:szCs w:val="24"/>
        </w:rPr>
        <w:t xml:space="preserve"> L.) of the North Esk with particular reference to the relationship between river and sea age and time of return to home waters. Fisheries Research 10:93-123.</w:t>
      </w:r>
      <w:bookmarkEnd w:id="45"/>
    </w:p>
    <w:p w14:paraId="763DDF8F" w14:textId="77777777" w:rsidR="00201FD8" w:rsidRPr="00201FD8" w:rsidRDefault="00201FD8" w:rsidP="00201FD8">
      <w:pPr>
        <w:spacing w:after="0" w:line="240" w:lineRule="auto"/>
        <w:ind w:left="720" w:hanging="720"/>
        <w:rPr>
          <w:rFonts w:ascii="Calibri" w:hAnsi="Calibri" w:cs="Calibri"/>
          <w:noProof/>
          <w:szCs w:val="24"/>
        </w:rPr>
      </w:pPr>
      <w:bookmarkStart w:id="46" w:name="_ENREF_44"/>
      <w:r w:rsidRPr="00201FD8">
        <w:rPr>
          <w:rFonts w:ascii="Calibri" w:hAnsi="Calibri" w:cs="Calibr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46"/>
    </w:p>
    <w:p w14:paraId="65CA6183" w14:textId="77777777" w:rsidR="00201FD8" w:rsidRPr="00201FD8" w:rsidRDefault="00201FD8" w:rsidP="00201FD8">
      <w:pPr>
        <w:spacing w:after="0" w:line="240" w:lineRule="auto"/>
        <w:ind w:left="720" w:hanging="720"/>
        <w:rPr>
          <w:rFonts w:ascii="Calibri" w:hAnsi="Calibri" w:cs="Calibri"/>
          <w:noProof/>
          <w:szCs w:val="24"/>
        </w:rPr>
      </w:pPr>
      <w:bookmarkStart w:id="47" w:name="_ENREF_45"/>
      <w:r w:rsidRPr="00201FD8">
        <w:rPr>
          <w:rFonts w:ascii="Calibri" w:hAnsi="Calibri" w:cs="Calibri"/>
          <w:noProof/>
          <w:szCs w:val="24"/>
        </w:rPr>
        <w:t xml:space="preserve">Summers, D. W. 1995. Long-term changes in the sea-age at maturity and seasonal time of return of salmon, </w:t>
      </w:r>
      <w:r w:rsidRPr="00201FD8">
        <w:rPr>
          <w:rFonts w:ascii="Calibri" w:hAnsi="Calibri" w:cs="Calibri"/>
          <w:i/>
          <w:noProof/>
          <w:szCs w:val="24"/>
        </w:rPr>
        <w:t>Salmo salar</w:t>
      </w:r>
      <w:r w:rsidRPr="00201FD8">
        <w:rPr>
          <w:rFonts w:ascii="Calibri" w:hAnsi="Calibri" w:cs="Calibri"/>
          <w:noProof/>
          <w:szCs w:val="24"/>
        </w:rPr>
        <w:t xml:space="preserve"> L., to Scottish rivers. Fisheries Management and Ecology 2:147-155.</w:t>
      </w:r>
      <w:bookmarkEnd w:id="47"/>
    </w:p>
    <w:p w14:paraId="38934210" w14:textId="77777777" w:rsidR="00201FD8" w:rsidRPr="00201FD8" w:rsidRDefault="00201FD8" w:rsidP="00201FD8">
      <w:pPr>
        <w:spacing w:after="0" w:line="240" w:lineRule="auto"/>
        <w:ind w:left="720" w:hanging="720"/>
        <w:rPr>
          <w:rFonts w:ascii="Calibri" w:hAnsi="Calibri" w:cs="Calibri"/>
          <w:noProof/>
          <w:szCs w:val="24"/>
        </w:rPr>
      </w:pPr>
      <w:bookmarkStart w:id="48" w:name="_ENREF_46"/>
      <w:r w:rsidRPr="00201FD8">
        <w:rPr>
          <w:rFonts w:ascii="Calibri" w:hAnsi="Calibri" w:cs="Calibri"/>
          <w:noProof/>
          <w:szCs w:val="24"/>
        </w:rPr>
        <w:t>Swain, D. P., A. F. Sinclair, and J. M. Hanson. 2007. Evolutionary response to size-selective mortality in an exploited fish population. Proceedings of the Royal Society B 274:1015-1022.</w:t>
      </w:r>
      <w:bookmarkEnd w:id="48"/>
    </w:p>
    <w:p w14:paraId="4F604CE5" w14:textId="77777777" w:rsidR="00201FD8" w:rsidRPr="00201FD8" w:rsidRDefault="00201FD8" w:rsidP="00201FD8">
      <w:pPr>
        <w:spacing w:after="0" w:line="240" w:lineRule="auto"/>
        <w:ind w:left="720" w:hanging="720"/>
        <w:rPr>
          <w:rFonts w:ascii="Calibri" w:hAnsi="Calibri" w:cs="Calibri"/>
          <w:noProof/>
          <w:szCs w:val="24"/>
        </w:rPr>
      </w:pPr>
      <w:bookmarkStart w:id="49" w:name="_ENREF_47"/>
      <w:r w:rsidRPr="00201FD8">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49"/>
    </w:p>
    <w:p w14:paraId="1D6C4B80" w14:textId="77777777" w:rsidR="00201FD8" w:rsidRPr="00201FD8" w:rsidRDefault="00201FD8" w:rsidP="00201FD8">
      <w:pPr>
        <w:spacing w:after="0" w:line="240" w:lineRule="auto"/>
        <w:ind w:left="720" w:hanging="720"/>
        <w:rPr>
          <w:rFonts w:ascii="Calibri" w:hAnsi="Calibri" w:cs="Calibri"/>
          <w:noProof/>
          <w:szCs w:val="24"/>
        </w:rPr>
      </w:pPr>
      <w:bookmarkStart w:id="50" w:name="_ENREF_48"/>
      <w:r w:rsidRPr="00201FD8">
        <w:rPr>
          <w:rFonts w:ascii="Calibri" w:hAnsi="Calibri" w:cs="Calibri"/>
          <w:noProof/>
          <w:szCs w:val="24"/>
        </w:rPr>
        <w:t>Weitkamp, L. 2012. Marine distributions of coho and Chinook salmon inferred from coded wire tag recoveries. American Fisheries Society Symposium 76:191-214.</w:t>
      </w:r>
      <w:bookmarkEnd w:id="50"/>
    </w:p>
    <w:p w14:paraId="0667BC2F" w14:textId="77777777" w:rsidR="00201FD8" w:rsidRPr="00201FD8" w:rsidRDefault="00201FD8" w:rsidP="00201FD8">
      <w:pPr>
        <w:spacing w:after="0" w:line="240" w:lineRule="auto"/>
        <w:ind w:left="720" w:hanging="720"/>
        <w:rPr>
          <w:rFonts w:ascii="Calibri" w:hAnsi="Calibri" w:cs="Calibri"/>
          <w:noProof/>
          <w:szCs w:val="24"/>
        </w:rPr>
      </w:pPr>
      <w:bookmarkStart w:id="51" w:name="_ENREF_49"/>
      <w:r w:rsidRPr="00201FD8">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51"/>
    </w:p>
    <w:p w14:paraId="54DB6E9B" w14:textId="77777777" w:rsidR="00201FD8" w:rsidRPr="00201FD8" w:rsidRDefault="00201FD8" w:rsidP="00201FD8">
      <w:pPr>
        <w:spacing w:line="240" w:lineRule="auto"/>
        <w:ind w:left="720" w:hanging="720"/>
        <w:rPr>
          <w:rFonts w:ascii="Calibri" w:hAnsi="Calibri" w:cs="Calibri"/>
          <w:noProof/>
          <w:szCs w:val="24"/>
        </w:rPr>
      </w:pPr>
      <w:bookmarkStart w:id="52" w:name="_ENREF_50"/>
      <w:r w:rsidRPr="00201FD8">
        <w:rPr>
          <w:rFonts w:ascii="Calibri" w:hAnsi="Calibri" w:cs="Calibri"/>
          <w:noProof/>
          <w:szCs w:val="24"/>
        </w:rPr>
        <w:t>Whitman, R. P. 1987. An analysis of smoltification indices in fall chinook salmon (</w:t>
      </w:r>
      <w:r w:rsidRPr="00201FD8">
        <w:rPr>
          <w:rFonts w:ascii="Calibri" w:hAnsi="Calibri" w:cs="Calibri"/>
          <w:i/>
          <w:noProof/>
          <w:szCs w:val="24"/>
        </w:rPr>
        <w:t>Oncorhynchus tshawytscha</w:t>
      </w:r>
      <w:r w:rsidRPr="00201FD8">
        <w:rPr>
          <w:rFonts w:ascii="Calibri" w:hAnsi="Calibri" w:cs="Calibri"/>
          <w:noProof/>
          <w:szCs w:val="24"/>
        </w:rPr>
        <w:t>). University of Washington, Seattle.</w:t>
      </w:r>
      <w:bookmarkEnd w:id="52"/>
    </w:p>
    <w:p w14:paraId="72AD188F" w14:textId="3F84631F" w:rsidR="00201FD8" w:rsidRDefault="00201FD8" w:rsidP="00201FD8">
      <w:pPr>
        <w:spacing w:line="240" w:lineRule="auto"/>
        <w:rPr>
          <w:rFonts w:ascii="Calibri" w:hAnsi="Calibri" w:cs="Calibri"/>
          <w:noProof/>
          <w:szCs w:val="24"/>
        </w:rPr>
      </w:pPr>
    </w:p>
    <w:p w14:paraId="0CC6CA95" w14:textId="5DA7351A"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initials="A">
    <w:p w14:paraId="311FB54F" w14:textId="79776D77" w:rsidR="000A18D2" w:rsidRDefault="000A18D2">
      <w:pPr>
        <w:pStyle w:val="CommentText"/>
      </w:pPr>
      <w:r>
        <w:rPr>
          <w:rStyle w:val="CommentReference"/>
        </w:rPr>
        <w:annotationRef/>
      </w:r>
      <w:r>
        <w:t>Would be helpful to provide a state-space model citation relevant to this analysis</w:t>
      </w:r>
    </w:p>
  </w:comment>
  <w:comment w:id="1" w:author="Author" w:initials="A">
    <w:p w14:paraId="0427DC2A" w14:textId="46065765" w:rsidR="000A18D2" w:rsidRDefault="000A18D2">
      <w:pPr>
        <w:pStyle w:val="CommentText"/>
      </w:pPr>
      <w:r>
        <w:rPr>
          <w:rStyle w:val="CommentReference"/>
        </w:rPr>
        <w:annotationRef/>
      </w:r>
      <w:r>
        <w:t xml:space="preserve">Would be helpful to have a model table reference, even if </w:t>
      </w:r>
      <w:proofErr w:type="spellStart"/>
      <w:r>
        <w:t>its</w:t>
      </w:r>
      <w:proofErr w:type="spellEnd"/>
      <w:r>
        <w:t xml:space="preserve"> in appendix.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1FB54F" w15:done="0"/>
  <w15:commentEx w15:paraId="0427DC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38EDEE" w16cid:durableId="25113860"/>
  <w16cid:commentId w16cid:paraId="3F99D143" w16cid:durableId="251139A0"/>
  <w16cid:commentId w16cid:paraId="3474C678" w16cid:durableId="25117626"/>
  <w16cid:commentId w16cid:paraId="4ECF845B" w16cid:durableId="2511769F"/>
  <w16cid:commentId w16cid:paraId="5B75605E" w16cid:durableId="251177FC"/>
  <w16cid:commentId w16cid:paraId="584B1A02" w16cid:durableId="25141B95"/>
  <w16cid:commentId w16cid:paraId="17FC3D80" w16cid:durableId="25141F5C"/>
  <w16cid:commentId w16cid:paraId="311FB54F" w16cid:durableId="2513FC79"/>
  <w16cid:commentId w16cid:paraId="4F2B92E9" w16cid:durableId="25142119"/>
  <w16cid:commentId w16cid:paraId="0427DC2A" w16cid:durableId="251421BB"/>
  <w16cid:commentId w16cid:paraId="6ACF012F" w16cid:durableId="25141DBA"/>
  <w16cid:commentId w16cid:paraId="1F1450D3" w16cid:durableId="251421FC"/>
  <w16cid:commentId w16cid:paraId="299F7257" w16cid:durableId="25141E9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84354" w14:textId="77777777" w:rsidR="009A6048" w:rsidRDefault="009A6048" w:rsidP="00456F98">
      <w:pPr>
        <w:spacing w:after="0" w:line="240" w:lineRule="auto"/>
      </w:pPr>
      <w:r>
        <w:separator/>
      </w:r>
    </w:p>
  </w:endnote>
  <w:endnote w:type="continuationSeparator" w:id="0">
    <w:p w14:paraId="34D0A1AC" w14:textId="77777777" w:rsidR="009A6048" w:rsidRDefault="009A6048"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7ECD6" w14:textId="77777777" w:rsidR="009A6048" w:rsidRDefault="009A6048" w:rsidP="00456F98">
      <w:pPr>
        <w:spacing w:after="0" w:line="240" w:lineRule="auto"/>
      </w:pPr>
      <w:r>
        <w:separator/>
      </w:r>
    </w:p>
  </w:footnote>
  <w:footnote w:type="continuationSeparator" w:id="0">
    <w:p w14:paraId="39ED897D" w14:textId="77777777" w:rsidR="009A6048" w:rsidRDefault="009A6048"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03681"/>
      <w:docPartObj>
        <w:docPartGallery w:val="Page Numbers (Top of Page)"/>
        <w:docPartUnique/>
      </w:docPartObj>
    </w:sdtPr>
    <w:sdtEndPr>
      <w:rPr>
        <w:noProof/>
      </w:rPr>
    </w:sdtEndPr>
    <w:sdtContent>
      <w:p w14:paraId="4102D667" w14:textId="2A69CD3A" w:rsidR="000A18D2" w:rsidRDefault="000A18D2">
        <w:pPr>
          <w:pStyle w:val="Header"/>
          <w:jc w:val="right"/>
        </w:pPr>
        <w:r>
          <w:fldChar w:fldCharType="begin"/>
        </w:r>
        <w:r>
          <w:instrText xml:space="preserve"> PAGE   \* MERGEFORMAT </w:instrText>
        </w:r>
        <w:r>
          <w:fldChar w:fldCharType="separate"/>
        </w:r>
        <w:r w:rsidR="00201FD8">
          <w:rPr>
            <w:noProof/>
          </w:rPr>
          <w:t>3</w:t>
        </w:r>
        <w:r>
          <w:rPr>
            <w:noProof/>
          </w:rPr>
          <w:fldChar w:fldCharType="end"/>
        </w:r>
      </w:p>
    </w:sdtContent>
  </w:sdt>
  <w:p w14:paraId="24E804C9" w14:textId="77777777" w:rsidR="000A18D2" w:rsidRDefault="000A18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61&lt;/item&gt;&lt;item&gt;6281&lt;/item&gt;&lt;item&gt;6442&lt;/item&gt;&lt;item&gt;6486&lt;/item&gt;&lt;item&gt;6488&lt;/item&gt;&lt;item&gt;6600&lt;/item&gt;&lt;item&gt;6850&lt;/item&gt;&lt;item&gt;6932&lt;/item&gt;&lt;item&gt;6984&lt;/item&gt;&lt;item&gt;7021&lt;/item&gt;&lt;item&gt;7263&lt;/item&gt;&lt;item&gt;7265&lt;/item&gt;&lt;item&gt;7303&lt;/item&gt;&lt;/record-ids&gt;&lt;/item&gt;&lt;/Libraries&gt;"/>
  </w:docVars>
  <w:rsids>
    <w:rsidRoot w:val="001003B7"/>
    <w:rsid w:val="0000154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46C0"/>
    <w:rsid w:val="00125401"/>
    <w:rsid w:val="001259AE"/>
    <w:rsid w:val="0013714C"/>
    <w:rsid w:val="00175A04"/>
    <w:rsid w:val="00194A6F"/>
    <w:rsid w:val="001A7B87"/>
    <w:rsid w:val="001C7722"/>
    <w:rsid w:val="001D7239"/>
    <w:rsid w:val="001F07E2"/>
    <w:rsid w:val="001F68A4"/>
    <w:rsid w:val="00201068"/>
    <w:rsid w:val="00201FD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AD9"/>
    <w:rsid w:val="00317001"/>
    <w:rsid w:val="00325FBD"/>
    <w:rsid w:val="00327E20"/>
    <w:rsid w:val="00331DC3"/>
    <w:rsid w:val="003324D6"/>
    <w:rsid w:val="00335F62"/>
    <w:rsid w:val="00366502"/>
    <w:rsid w:val="00370347"/>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427F1"/>
    <w:rsid w:val="00442C58"/>
    <w:rsid w:val="00453A1A"/>
    <w:rsid w:val="00454121"/>
    <w:rsid w:val="00456B96"/>
    <w:rsid w:val="00456F98"/>
    <w:rsid w:val="00482647"/>
    <w:rsid w:val="00497733"/>
    <w:rsid w:val="004A0048"/>
    <w:rsid w:val="004C1643"/>
    <w:rsid w:val="004C353B"/>
    <w:rsid w:val="004C6759"/>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1CDA"/>
    <w:rsid w:val="005E58F6"/>
    <w:rsid w:val="005F0DD6"/>
    <w:rsid w:val="005F7BA1"/>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96FD2"/>
    <w:rsid w:val="007B44DB"/>
    <w:rsid w:val="007C0555"/>
    <w:rsid w:val="007C7C9F"/>
    <w:rsid w:val="007D02BF"/>
    <w:rsid w:val="007D1805"/>
    <w:rsid w:val="007D7089"/>
    <w:rsid w:val="007E0EE7"/>
    <w:rsid w:val="007F1D7D"/>
    <w:rsid w:val="007F2611"/>
    <w:rsid w:val="00805CAC"/>
    <w:rsid w:val="00805D7C"/>
    <w:rsid w:val="00816BCE"/>
    <w:rsid w:val="00822998"/>
    <w:rsid w:val="00826197"/>
    <w:rsid w:val="00830E48"/>
    <w:rsid w:val="00836359"/>
    <w:rsid w:val="008466D6"/>
    <w:rsid w:val="00856C53"/>
    <w:rsid w:val="00857D9E"/>
    <w:rsid w:val="00884919"/>
    <w:rsid w:val="00885949"/>
    <w:rsid w:val="00891D0F"/>
    <w:rsid w:val="00893F07"/>
    <w:rsid w:val="008A1DE0"/>
    <w:rsid w:val="008A26C3"/>
    <w:rsid w:val="008C2BAD"/>
    <w:rsid w:val="008D26FA"/>
    <w:rsid w:val="008E51ED"/>
    <w:rsid w:val="008E76CA"/>
    <w:rsid w:val="008F7A6D"/>
    <w:rsid w:val="009046B8"/>
    <w:rsid w:val="009211D0"/>
    <w:rsid w:val="009640B7"/>
    <w:rsid w:val="00972380"/>
    <w:rsid w:val="00984F48"/>
    <w:rsid w:val="00994D99"/>
    <w:rsid w:val="009A6048"/>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1C5B"/>
    <w:rsid w:val="00A850E0"/>
    <w:rsid w:val="00A9582B"/>
    <w:rsid w:val="00A96B4E"/>
    <w:rsid w:val="00AA0A83"/>
    <w:rsid w:val="00AA5B54"/>
    <w:rsid w:val="00AB1AFF"/>
    <w:rsid w:val="00AC2E78"/>
    <w:rsid w:val="00AD212A"/>
    <w:rsid w:val="00AD5470"/>
    <w:rsid w:val="00AE4CF4"/>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608DE"/>
    <w:rsid w:val="00C76D65"/>
    <w:rsid w:val="00C77DC9"/>
    <w:rsid w:val="00CA6972"/>
    <w:rsid w:val="00CB1CF5"/>
    <w:rsid w:val="00CB5B1E"/>
    <w:rsid w:val="00CB7A03"/>
    <w:rsid w:val="00CC0AEC"/>
    <w:rsid w:val="00CC1645"/>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F5570"/>
    <w:rsid w:val="00E06030"/>
    <w:rsid w:val="00E10DA2"/>
    <w:rsid w:val="00E13655"/>
    <w:rsid w:val="00E47B4F"/>
    <w:rsid w:val="00E54FF3"/>
    <w:rsid w:val="00E567BB"/>
    <w:rsid w:val="00E649F0"/>
    <w:rsid w:val="00E6791A"/>
    <w:rsid w:val="00E72B8D"/>
    <w:rsid w:val="00E832E5"/>
    <w:rsid w:val="00E96403"/>
    <w:rsid w:val="00EA556F"/>
    <w:rsid w:val="00EA7FAC"/>
    <w:rsid w:val="00EB4E3C"/>
    <w:rsid w:val="00ED04BD"/>
    <w:rsid w:val="00EE0F95"/>
    <w:rsid w:val="00EE7B0E"/>
    <w:rsid w:val="00F04C23"/>
    <w:rsid w:val="00F06CA9"/>
    <w:rsid w:val="00F07BAE"/>
    <w:rsid w:val="00F14243"/>
    <w:rsid w:val="00F15C56"/>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microsoft.com/office/2016/09/relationships/commentsIds" Target="commentsId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11345</Words>
  <Characters>64669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2021-10-20T15:20:00Z</dcterms:created>
  <dcterms:modified xsi:type="dcterms:W3CDTF">2021-10-21T18:02:00Z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