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YOUR NAME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123-456-7890 – Hammond, LA – github.com/yourname – linkedin.com/yourname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SUMMARY OF QUALIFICATIONS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management and consulting experience primarily focused upon nonprofit projects, requiring quick turnarounds and extensive troubleshooting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Proven skills in planning, strategy development, and knowledge of customer and client business processes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Excellent team-building and management skills with demonstrated success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Southeastern Louisiana University (SLU)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Hammond, LA                                            Bachelor of Science in Computer Science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     </w:t>
        <w:tab/>
        <w:t xml:space="preserve">          May 2021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Thesis: Computerized Enrollment and Student Information Systems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 xml:space="preserve">            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leader="none" w:pos="360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Major GPA: 3.84/4.00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leader="none" w:pos="360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Taylor Opportunity Program for Students Scholarship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Visual Basic, SQL, C, C++, Java</w:t>
        <w:tab/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Windows NT/ 2000/ XP/ Vista, Linux, Unix</w:t>
        <w:tab/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SQL Server, Microsoft (MS) Access, Oracle     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JCL, SQL, DB2, MS Visio, MS Excel, MS FrontPage, MS Word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RELATED EXPERIENCE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ind w:left="36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Blog Writer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Hammond,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ind w:left="36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SLU Computer Science Department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August 2020 – Present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a student portal website that allows access to blogs, research articles, and inter-office communication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Wrote and published 5+ blog posts highlighting current industry trends, meeting monthly deadlines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Interviewed faculty, staff, and employers ambitiously to generate content for blog posts and other relevant articles</w:t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ind w:left="36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Financial Network Services, Pty Ltd.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</w:t>
        <w:tab/>
        <w:tab/>
        <w:tab/>
        <w:t xml:space="preserve">                       Sydney,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ind w:left="360" w:hanging="360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Unix Administrator Assistant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June –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Operated Unix Hp/Ux 11i in the transferring of files between development and testing regions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team of 4 to configure notebooks and install multilingual software for 6 overseas consultants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user accounts and set permissions and passwords with UNIX - SCO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EXPERIENCE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Tangi Humane Society</w:t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Hammond, LA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 Programming Class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 xml:space="preserve">    </w:t>
        <w:tab/>
        <w:t xml:space="preserve">                      January 2020 – June 2020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Served as a project team leader and developed a database to track the adoption of animals proficiently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Used Visual Basic to effectively establish a new user interface that improved user experience significantly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Incorporated Java, HTML, and Flash to create an interactive website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LEADERSHIP EXPERIENCE</w:t>
      </w:r>
    </w:p>
    <w:p w:rsidR="00000000" w:rsidDel="00000000" w:rsidP="00000000" w:rsidRDefault="00000000" w:rsidRPr="00000000" w14:paraId="0000002A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Pi Kappa Alpha Fraternity, Mu Nu Chapter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 xml:space="preserve">                               </w:t>
        <w:tab/>
        <w:t xml:space="preserve">  Hammond, LA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left" w:leader="none" w:pos="360"/>
        </w:tabs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Risk Manager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September 2020 – May 2021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Regulated and ensured the compliance of campus and chapter safety rules and regulations for 85 members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Handled regulation violations and distribute appropriate sanctions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Coordinated 2 educational programs per semester to proactively avoid possible risks</w:t>
      </w:r>
    </w:p>
    <w:p w:rsidR="00000000" w:rsidDel="00000000" w:rsidP="00000000" w:rsidRDefault="00000000" w:rsidRPr="00000000" w14:paraId="0000002F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Treasurer</w:t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September 2019 – May 2020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Managed comprehensive budget of $55,000+ and allocated funds as needed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Accurately completed all transactions and purchases to ensure proper account balances</w:t>
      </w:r>
    </w:p>
    <w:p w:rsidR="00000000" w:rsidDel="00000000" w:rsidP="00000000" w:rsidRDefault="00000000" w:rsidRPr="00000000" w14:paraId="00000032">
      <w:pPr>
        <w:tabs>
          <w:tab w:val="left" w:leader="none" w:pos="360"/>
        </w:tabs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Employed Lawn Service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  <w:tab/>
        <w:tab/>
        <w:tab/>
        <w:tab/>
        <w:tab/>
        <w:t xml:space="preserve">                                                  New Orleans, LA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Lawn Maintenance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  <w:tab/>
        <w:tab/>
        <w:tab/>
        <w:t xml:space="preserve">         </w:t>
        <w:tab/>
        <w:tab/>
        <w:t xml:space="preserve">                                     Seasonal, Summers 2017 – 2019                     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Successfully established and retained customer base of 75 homes in local neighborhoods  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Gained advanced experience establishing a small business, including marketing, sales, and financial components                         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 &amp; INVOLVEMENT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</w:tabs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Dean’s List (3 semesters); Presidential Scholar (2 semesters)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</w:tabs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Women in Technology (August 201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– May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Intramural Soccer (Spring 201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bCs w:val="1"/>
      <w:sz w:val="1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bjective" w:customStyle="1">
    <w:name w:val="Objective"/>
    <w:basedOn w:val="Normal"/>
    <w:next w:val="BodyText"/>
    <w:pPr>
      <w:spacing w:after="220" w:before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Address1" w:customStyle="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 w:val="1"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B164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 w:val="1"/>
    <w:rsid w:val="00B164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64E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Pt4/7qoZE62v4XMmroSZwqRfw==">CgMxLjAyCWguMzBqMHpsbDIIaC5namRneHM4AHIhMTVpTzk1cjBhY2RLRmZsRnl4alZBVS11eW1jN1hMM196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2022-02-24T15:26:00Z</dcterms:created>
  <dc:creator>csc</dc:creator>
</cp:coreProperties>
</file>