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Heart Attack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positive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0.6141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0.3771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0.6141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positive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0.6163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0.3798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0.6163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positive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0.6226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0.3876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0.6226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positive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0.5902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0.3483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0.5902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positive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0.6280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0.3944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0.6280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waterQuality1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0.8856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0.7843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0.8856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0.6872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0.4722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0.6872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0.6540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0.4277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0.6540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0.7655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0.5860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0.7655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0.7639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0.5836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0.7639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Abalone.csv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0.3656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0.1337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0.3656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M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0.3955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0.1564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0.3955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I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0.4390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0.1927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0.4390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I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0.4145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0.1718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0.4145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M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0.5666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0.3210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0.5666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Transfusion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0.7620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0.5807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0.7620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0.7345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0.5395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0.7345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0.7778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0.6049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0.7778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0.7500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0.5625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0.7500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0.7778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0.6049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0.7778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Smoke_detection_iot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0.7146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0.5107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0.7146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0.8717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0.7599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0.8717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0.6588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0.4341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0.6588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0.6609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0.4369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0.6609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0.6543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0.4282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0.6543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Happydata.csv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0.5385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0.2899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0.5385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k=3.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0.9048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0.8186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0.9048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0.9091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0.8264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0.9091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0.9167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0.8403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0.9167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data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Typical aura with migraine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0.6175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0.3813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0.6175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Typical aura with migraine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0.7286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0.5309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0.7286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Typical aura with migraine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0.9073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0.8233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0.9073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Typical aura with migraine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0.7523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0.5660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0.7523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Typical aura with migraine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0.9264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0.8582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0.9264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Student_performance_dataset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Graduate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0.4993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0.2493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0.4993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Dropout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0.8309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0.6904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0.8309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Dropout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0.8206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0.6733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0.8206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Dropout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0.4195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0.1760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0.4195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Dropout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0.8208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0.6737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0.8208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Glass.csv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0.3551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0.1261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0.3551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0.4552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0.2072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0.4552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1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0.4444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0.1975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0.4444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1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0.7407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0.5487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0.7407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0.7407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0.5487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0.7407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Iris.csv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Iris-setosa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0.3333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0.1111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0.3333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k=3.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k=5.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k=7.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k=9.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Yeast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CYT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0.3120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0.0973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0.3120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MIT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0.3721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0.1385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0.3721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ME2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0.1570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0.0246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0.1570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(k=7) is: ME1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(k=7): 0.2047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(k=7): 0.0419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(k=7): 0.2047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CYT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0.5700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0.3249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0.5700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1"/>
          <w:szCs w:val="21"/>
          <w:highlight w:val="white"/>
          <w:rtl w:val="0"/>
        </w:rPr>
        <w:t xml:space="preserve">Obesity Classification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(k=1) is: Underweight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(k=1): 0.4352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(k=1): 0.1894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(k=1): 0.4352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(k=3) is: Normal Weight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(k=3): 0.4146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(k=3): 0.1719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(k=3): 0.4146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(k=5) is: Normal Weight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(k=5): 0.6800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(k=5): 0.4624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(k=5): 0.6800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No votes in the ensemble for k=7.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The ensemble vote for the test instance (k=9) is: Normal Weight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 of the ensemble vote (k=9): 0.5833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Precision of the ensemble vote (k=9): 0.3403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Recall of the ensemble vote (k=9): 0.5833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