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88BC0" w14:textId="77777777" w:rsidR="00080C52" w:rsidRPr="007746D7" w:rsidRDefault="00080C52" w:rsidP="00080C52">
      <w:pPr>
        <w:rPr>
          <w:rFonts w:ascii="Tahoma" w:hAnsi="Tahoma" w:cs="Tahoma"/>
          <w:sz w:val="20"/>
          <w:szCs w:val="20"/>
        </w:rPr>
      </w:pPr>
      <w:r w:rsidRPr="007746D7">
        <w:rPr>
          <w:rFonts w:ascii="Tahoma" w:hAnsi="Tahoma" w:cs="Tahoma"/>
          <w:sz w:val="20"/>
          <w:szCs w:val="20"/>
        </w:rPr>
        <w:t xml:space="preserve">Comparison Between TCP and UDP Server </w:t>
      </w:r>
    </w:p>
    <w:p w14:paraId="3D96063D" w14:textId="77777777" w:rsidR="00080C52" w:rsidRPr="007746D7" w:rsidRDefault="00080C52" w:rsidP="00080C52">
      <w:pPr>
        <w:rPr>
          <w:rFonts w:ascii="Tahoma" w:hAnsi="Tahoma" w:cs="Tahoma"/>
          <w:sz w:val="20"/>
          <w:szCs w:val="20"/>
        </w:rPr>
      </w:pPr>
      <w:r w:rsidRPr="007746D7">
        <w:rPr>
          <w:rFonts w:ascii="Tahoma" w:hAnsi="Tahoma" w:cs="Tahoma"/>
          <w:sz w:val="20"/>
          <w:szCs w:val="20"/>
        </w:rPr>
        <w:t>=====================================</w:t>
      </w:r>
    </w:p>
    <w:p w14:paraId="4B8C9DF7" w14:textId="178F6331" w:rsidR="00080C52" w:rsidRDefault="00080C52" w:rsidP="00080C52">
      <w:pPr>
        <w:rPr>
          <w:rFonts w:ascii="Tahoma" w:hAnsi="Tahoma" w:cs="Tahoma"/>
          <w:sz w:val="20"/>
          <w:szCs w:val="20"/>
        </w:rPr>
      </w:pPr>
      <w:r w:rsidRPr="007746D7">
        <w:rPr>
          <w:rFonts w:ascii="Tahoma" w:hAnsi="Tahoma" w:cs="Tahoma"/>
          <w:sz w:val="20"/>
          <w:szCs w:val="20"/>
        </w:rPr>
        <w:t xml:space="preserve">open a terminal in the </w:t>
      </w:r>
      <w:proofErr w:type="gramStart"/>
      <w:r w:rsidRPr="007746D7">
        <w:rPr>
          <w:rFonts w:ascii="Tahoma" w:hAnsi="Tahoma" w:cs="Tahoma"/>
          <w:sz w:val="20"/>
          <w:szCs w:val="20"/>
        </w:rPr>
        <w:t>Ubu</w:t>
      </w:r>
      <w:r w:rsidR="007746D7">
        <w:rPr>
          <w:rFonts w:ascii="Tahoma" w:hAnsi="Tahoma" w:cs="Tahoma"/>
          <w:sz w:val="20"/>
          <w:szCs w:val="20"/>
        </w:rPr>
        <w:t>ntu</w:t>
      </w:r>
      <w:proofErr w:type="gramEnd"/>
      <w:r w:rsidR="007746D7">
        <w:rPr>
          <w:rFonts w:ascii="Tahoma" w:hAnsi="Tahoma" w:cs="Tahoma"/>
          <w:sz w:val="20"/>
          <w:szCs w:val="20"/>
        </w:rPr>
        <w:t xml:space="preserve"> </w:t>
      </w:r>
    </w:p>
    <w:p w14:paraId="2F1D2BF9" w14:textId="1BA9AA8B" w:rsidR="00FF794B" w:rsidRPr="007746D7" w:rsidRDefault="007746D7" w:rsidP="007746D7">
      <w:pPr>
        <w:pStyle w:val="ListParagraph"/>
        <w:numPr>
          <w:ilvl w:val="0"/>
          <w:numId w:val="1"/>
        </w:numPr>
        <w:rPr>
          <w:rFonts w:ascii="Tahoma" w:hAnsi="Tahoma" w:cs="Tahoma"/>
          <w:sz w:val="20"/>
          <w:szCs w:val="20"/>
        </w:rPr>
      </w:pPr>
      <w:r w:rsidRPr="007746D7">
        <w:rPr>
          <w:rFonts w:ascii="Tahoma" w:hAnsi="Tahoma" w:cs="Tahoma"/>
          <w:sz w:val="20"/>
          <w:szCs w:val="20"/>
        </w:rPr>
        <w:t xml:space="preserve">install </w:t>
      </w:r>
      <w:proofErr w:type="gramStart"/>
      <w:r w:rsidRPr="007746D7">
        <w:rPr>
          <w:rFonts w:ascii="Tahoma" w:hAnsi="Tahoma" w:cs="Tahoma"/>
          <w:sz w:val="20"/>
          <w:szCs w:val="20"/>
        </w:rPr>
        <w:t>iperf3</w:t>
      </w:r>
      <w:proofErr w:type="gramEnd"/>
      <w:r w:rsidRPr="007746D7">
        <w:rPr>
          <w:rFonts w:ascii="Tahoma" w:hAnsi="Tahoma" w:cs="Tahoma"/>
          <w:sz w:val="20"/>
          <w:szCs w:val="20"/>
        </w:rPr>
        <w:t xml:space="preserve"> </w:t>
      </w:r>
    </w:p>
    <w:p w14:paraId="0E317D89" w14:textId="1B7668BD" w:rsidR="007746D7" w:rsidRDefault="007746D7" w:rsidP="008560B5">
      <w:pPr>
        <w:jc w:val="center"/>
        <w:rPr>
          <w:rFonts w:ascii="Tahoma" w:hAnsi="Tahoma" w:cs="Tahoma"/>
          <w:sz w:val="20"/>
          <w:szCs w:val="20"/>
        </w:rPr>
      </w:pPr>
      <w:r w:rsidRPr="007746D7">
        <w:rPr>
          <w:rFonts w:ascii="Tahoma" w:hAnsi="Tahoma" w:cs="Tahoma"/>
          <w:sz w:val="20"/>
          <w:szCs w:val="20"/>
        </w:rPr>
        <w:drawing>
          <wp:inline distT="0" distB="0" distL="0" distR="0" wp14:anchorId="19612855" wp14:editId="175BED03">
            <wp:extent cx="4651252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3394" cy="296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0"/>
          <w:szCs w:val="20"/>
        </w:rPr>
        <w:br/>
      </w:r>
    </w:p>
    <w:p w14:paraId="16A516C6" w14:textId="0897B95C" w:rsidR="007746D7" w:rsidRDefault="007746D7" w:rsidP="007746D7">
      <w:pPr>
        <w:pStyle w:val="ListParagraph"/>
        <w:numPr>
          <w:ilvl w:val="0"/>
          <w:numId w:val="1"/>
        </w:numPr>
        <w:rPr>
          <w:rFonts w:ascii="Tahoma" w:hAnsi="Tahoma" w:cs="Tahoma"/>
          <w:sz w:val="20"/>
          <w:szCs w:val="20"/>
        </w:rPr>
      </w:pPr>
      <w:r w:rsidRPr="007746D7">
        <w:rPr>
          <w:rFonts w:ascii="Tahoma" w:hAnsi="Tahoma" w:cs="Tahoma"/>
          <w:sz w:val="20"/>
          <w:szCs w:val="20"/>
        </w:rPr>
        <w:t>Open iperf3 in server mode</w:t>
      </w:r>
      <w:r>
        <w:rPr>
          <w:rFonts w:ascii="Tahoma" w:hAnsi="Tahoma" w:cs="Tahoma"/>
          <w:sz w:val="20"/>
          <w:szCs w:val="20"/>
        </w:rPr>
        <w:t xml:space="preserve">: </w:t>
      </w:r>
      <w:r w:rsidR="00563CEF">
        <w:rPr>
          <w:rFonts w:ascii="Tahoma" w:hAnsi="Tahoma" w:cs="Tahoma"/>
          <w:sz w:val="20"/>
          <w:szCs w:val="20"/>
        </w:rPr>
        <w:t xml:space="preserve">The </w:t>
      </w:r>
      <w:r>
        <w:rPr>
          <w:rFonts w:ascii="Tahoma" w:hAnsi="Tahoma" w:cs="Tahoma"/>
          <w:sz w:val="20"/>
          <w:szCs w:val="20"/>
        </w:rPr>
        <w:t xml:space="preserve">server is now waiting in the listening </w:t>
      </w:r>
      <w:proofErr w:type="gramStart"/>
      <w:r>
        <w:rPr>
          <w:rFonts w:ascii="Tahoma" w:hAnsi="Tahoma" w:cs="Tahoma"/>
          <w:sz w:val="20"/>
          <w:szCs w:val="20"/>
        </w:rPr>
        <w:t>mode</w:t>
      </w:r>
      <w:proofErr w:type="gramEnd"/>
      <w:r>
        <w:rPr>
          <w:rFonts w:ascii="Tahoma" w:hAnsi="Tahoma" w:cs="Tahoma"/>
          <w:sz w:val="20"/>
          <w:szCs w:val="20"/>
        </w:rPr>
        <w:t xml:space="preserve"> </w:t>
      </w:r>
    </w:p>
    <w:p w14:paraId="6AD02E0D" w14:textId="77777777" w:rsidR="008560B5" w:rsidRDefault="008560B5" w:rsidP="008560B5">
      <w:pPr>
        <w:pStyle w:val="ListParagraph"/>
        <w:rPr>
          <w:rFonts w:ascii="Tahoma" w:hAnsi="Tahoma" w:cs="Tahoma"/>
          <w:sz w:val="20"/>
          <w:szCs w:val="20"/>
        </w:rPr>
      </w:pPr>
    </w:p>
    <w:p w14:paraId="4771FD2E" w14:textId="238858A1" w:rsidR="007746D7" w:rsidRDefault="007746D7" w:rsidP="008560B5">
      <w:pPr>
        <w:pStyle w:val="ListParagraph"/>
        <w:ind w:right="540"/>
        <w:jc w:val="center"/>
        <w:rPr>
          <w:rFonts w:ascii="Tahoma" w:hAnsi="Tahoma" w:cs="Tahoma"/>
          <w:sz w:val="20"/>
          <w:szCs w:val="20"/>
        </w:rPr>
      </w:pPr>
      <w:r w:rsidRPr="007746D7">
        <w:rPr>
          <w:rFonts w:ascii="Tahoma" w:hAnsi="Tahoma" w:cs="Tahoma"/>
          <w:sz w:val="20"/>
          <w:szCs w:val="20"/>
        </w:rPr>
        <w:drawing>
          <wp:inline distT="0" distB="0" distL="0" distR="0" wp14:anchorId="1BD201AE" wp14:editId="47A7B3E5">
            <wp:extent cx="4869946" cy="313690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3462" cy="315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A307" w14:textId="78953615" w:rsidR="00563CEF" w:rsidRDefault="00563CEF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14:paraId="01631F4B" w14:textId="3735AB6A" w:rsidR="00D24AF7" w:rsidRDefault="00563CEF" w:rsidP="00D24AF7">
      <w:pPr>
        <w:pStyle w:val="ListParagraph"/>
        <w:numPr>
          <w:ilvl w:val="0"/>
          <w:numId w:val="1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lastRenderedPageBreak/>
        <w:t xml:space="preserve">Computing the throughput from the client to the server in </w:t>
      </w:r>
      <w:r w:rsidRPr="007931BE">
        <w:rPr>
          <w:rFonts w:ascii="Tahoma" w:hAnsi="Tahoma" w:cs="Tahoma"/>
          <w:b/>
          <w:bCs/>
          <w:sz w:val="20"/>
          <w:szCs w:val="20"/>
          <w:highlight w:val="yellow"/>
          <w:u w:val="single"/>
        </w:rPr>
        <w:t>TCP mode</w:t>
      </w:r>
      <w:r w:rsidR="007931BE" w:rsidRPr="007931BE">
        <w:rPr>
          <w:rFonts w:ascii="Tahoma" w:hAnsi="Tahoma" w:cs="Tahoma"/>
          <w:b/>
          <w:bCs/>
          <w:sz w:val="20"/>
          <w:szCs w:val="20"/>
          <w:highlight w:val="yellow"/>
          <w:u w:val="single"/>
        </w:rPr>
        <w:t>:</w:t>
      </w:r>
      <w:r w:rsidR="007931BE">
        <w:rPr>
          <w:rFonts w:ascii="Tahoma" w:hAnsi="Tahoma" w:cs="Tahoma"/>
          <w:sz w:val="20"/>
          <w:szCs w:val="20"/>
        </w:rPr>
        <w:t xml:space="preserve"> </w:t>
      </w:r>
    </w:p>
    <w:p w14:paraId="6C3E8D06" w14:textId="77777777" w:rsidR="007931BE" w:rsidRDefault="007931BE" w:rsidP="007931BE">
      <w:pPr>
        <w:pStyle w:val="ListParagraph"/>
        <w:rPr>
          <w:rFonts w:ascii="Tahoma" w:hAnsi="Tahoma" w:cs="Tahoma"/>
          <w:sz w:val="20"/>
          <w:szCs w:val="20"/>
        </w:rPr>
      </w:pPr>
    </w:p>
    <w:p w14:paraId="06F7455B" w14:textId="7D035462" w:rsidR="007931BE" w:rsidRPr="007931BE" w:rsidRDefault="007931BE" w:rsidP="007931BE">
      <w:pPr>
        <w:rPr>
          <w:rFonts w:ascii="Tahoma" w:hAnsi="Tahoma" w:cs="Tahoma"/>
          <w:b/>
          <w:bCs/>
          <w:sz w:val="20"/>
          <w:szCs w:val="20"/>
          <w:u w:val="single"/>
        </w:rPr>
      </w:pPr>
      <w:r w:rsidRPr="007931BE">
        <w:rPr>
          <w:rFonts w:ascii="Tahoma" w:hAnsi="Tahoma" w:cs="Tahoma"/>
          <w:b/>
          <w:bCs/>
          <w:sz w:val="20"/>
          <w:szCs w:val="20"/>
          <w:highlight w:val="yellow"/>
          <w:u w:val="single"/>
        </w:rPr>
        <w:t>From Client to Server</w:t>
      </w:r>
    </w:p>
    <w:p w14:paraId="568BAE5C" w14:textId="7687C53A" w:rsidR="00563CEF" w:rsidRDefault="00563CEF" w:rsidP="00563CEF">
      <w:pPr>
        <w:jc w:val="center"/>
        <w:rPr>
          <w:rFonts w:ascii="Tahoma" w:hAnsi="Tahoma" w:cs="Tahoma"/>
          <w:sz w:val="20"/>
          <w:szCs w:val="20"/>
        </w:rPr>
      </w:pPr>
      <w:r w:rsidRPr="00563CEF">
        <w:rPr>
          <w:rFonts w:ascii="Tahoma" w:hAnsi="Tahoma" w:cs="Tahoma"/>
          <w:sz w:val="20"/>
          <w:szCs w:val="20"/>
        </w:rPr>
        <w:drawing>
          <wp:inline distT="0" distB="0" distL="0" distR="0" wp14:anchorId="51A6299F" wp14:editId="05FDE70B">
            <wp:extent cx="5664200" cy="31322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4806" cy="313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6C02" w14:textId="77777777" w:rsidR="007931BE" w:rsidRDefault="007931BE" w:rsidP="007931BE">
      <w:pPr>
        <w:rPr>
          <w:rFonts w:ascii="Tahoma" w:hAnsi="Tahoma" w:cs="Tahoma"/>
          <w:b/>
          <w:bCs/>
          <w:sz w:val="20"/>
          <w:szCs w:val="20"/>
          <w:highlight w:val="yellow"/>
          <w:u w:val="single"/>
        </w:rPr>
      </w:pPr>
    </w:p>
    <w:p w14:paraId="597656F9" w14:textId="77777777" w:rsidR="007931BE" w:rsidRDefault="007931BE" w:rsidP="007931BE">
      <w:pPr>
        <w:rPr>
          <w:rFonts w:ascii="Tahoma" w:hAnsi="Tahoma" w:cs="Tahoma"/>
          <w:b/>
          <w:bCs/>
          <w:sz w:val="20"/>
          <w:szCs w:val="20"/>
          <w:highlight w:val="yellow"/>
          <w:u w:val="single"/>
        </w:rPr>
      </w:pPr>
    </w:p>
    <w:p w14:paraId="72B3391B" w14:textId="6B814664" w:rsidR="007931BE" w:rsidRPr="007931BE" w:rsidRDefault="007931BE" w:rsidP="007931BE">
      <w:pPr>
        <w:rPr>
          <w:rFonts w:ascii="Tahoma" w:hAnsi="Tahoma" w:cs="Tahoma"/>
          <w:b/>
          <w:bCs/>
          <w:sz w:val="20"/>
          <w:szCs w:val="20"/>
          <w:u w:val="single"/>
        </w:rPr>
      </w:pPr>
      <w:r w:rsidRPr="007931BE">
        <w:rPr>
          <w:rFonts w:ascii="Tahoma" w:hAnsi="Tahoma" w:cs="Tahoma"/>
          <w:b/>
          <w:bCs/>
          <w:sz w:val="20"/>
          <w:szCs w:val="20"/>
          <w:highlight w:val="yellow"/>
          <w:u w:val="single"/>
        </w:rPr>
        <w:t xml:space="preserve">From </w:t>
      </w:r>
      <w:r w:rsidRPr="007931BE">
        <w:rPr>
          <w:rFonts w:ascii="Tahoma" w:hAnsi="Tahoma" w:cs="Tahoma"/>
          <w:b/>
          <w:bCs/>
          <w:sz w:val="20"/>
          <w:szCs w:val="20"/>
          <w:highlight w:val="yellow"/>
          <w:u w:val="single"/>
        </w:rPr>
        <w:t>Server to Client</w:t>
      </w:r>
      <w:r>
        <w:rPr>
          <w:rFonts w:ascii="Tahoma" w:hAnsi="Tahoma" w:cs="Tahoma"/>
          <w:b/>
          <w:bCs/>
          <w:sz w:val="20"/>
          <w:szCs w:val="20"/>
          <w:u w:val="single"/>
        </w:rPr>
        <w:t xml:space="preserve"> </w:t>
      </w:r>
    </w:p>
    <w:p w14:paraId="04C35B8B" w14:textId="0FAE4C78" w:rsidR="007931BE" w:rsidRDefault="007931BE" w:rsidP="00563CEF">
      <w:pPr>
        <w:jc w:val="center"/>
        <w:rPr>
          <w:rFonts w:ascii="Tahoma" w:hAnsi="Tahoma" w:cs="Tahoma"/>
          <w:sz w:val="20"/>
          <w:szCs w:val="20"/>
        </w:rPr>
      </w:pPr>
      <w:r w:rsidRPr="007931BE">
        <w:rPr>
          <w:rFonts w:ascii="Tahoma" w:hAnsi="Tahoma" w:cs="Tahoma"/>
          <w:sz w:val="20"/>
          <w:szCs w:val="20"/>
        </w:rPr>
        <w:drawing>
          <wp:inline distT="0" distB="0" distL="0" distR="0" wp14:anchorId="14109104" wp14:editId="60F77293">
            <wp:extent cx="5943600" cy="3031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58DC" w14:textId="77777777" w:rsidR="007931BE" w:rsidRDefault="007931BE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14:paraId="471C6843" w14:textId="1981FC92" w:rsidR="007931BE" w:rsidRPr="007931BE" w:rsidRDefault="007931BE" w:rsidP="007931BE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  <w:sz w:val="20"/>
          <w:szCs w:val="20"/>
          <w:u w:val="single"/>
        </w:rPr>
      </w:pPr>
      <w:r>
        <w:rPr>
          <w:rFonts w:ascii="Tahoma" w:hAnsi="Tahoma" w:cs="Tahoma"/>
          <w:sz w:val="20"/>
          <w:szCs w:val="20"/>
        </w:rPr>
        <w:lastRenderedPageBreak/>
        <w:t xml:space="preserve">Computing the throughput from the client to the server in </w:t>
      </w:r>
      <w:r w:rsidRPr="007931BE">
        <w:rPr>
          <w:rFonts w:ascii="Tahoma" w:hAnsi="Tahoma" w:cs="Tahoma"/>
          <w:b/>
          <w:bCs/>
          <w:sz w:val="20"/>
          <w:szCs w:val="20"/>
          <w:highlight w:val="yellow"/>
          <w:u w:val="single"/>
        </w:rPr>
        <w:t>UDP</w:t>
      </w:r>
      <w:r w:rsidRPr="007931BE">
        <w:rPr>
          <w:rFonts w:ascii="Tahoma" w:hAnsi="Tahoma" w:cs="Tahoma"/>
          <w:b/>
          <w:bCs/>
          <w:sz w:val="20"/>
          <w:szCs w:val="20"/>
          <w:highlight w:val="yellow"/>
          <w:u w:val="single"/>
        </w:rPr>
        <w:t xml:space="preserve"> mode:</w:t>
      </w:r>
      <w:r w:rsidRPr="007931BE">
        <w:rPr>
          <w:rFonts w:ascii="Tahoma" w:hAnsi="Tahoma" w:cs="Tahoma"/>
          <w:b/>
          <w:bCs/>
          <w:sz w:val="20"/>
          <w:szCs w:val="20"/>
          <w:u w:val="single"/>
        </w:rPr>
        <w:t xml:space="preserve"> </w:t>
      </w:r>
    </w:p>
    <w:p w14:paraId="06B779B3" w14:textId="77777777" w:rsidR="00723803" w:rsidRDefault="00723803" w:rsidP="00723803">
      <w:pPr>
        <w:rPr>
          <w:rFonts w:ascii="Tahoma" w:hAnsi="Tahoma" w:cs="Tahoma"/>
          <w:b/>
          <w:bCs/>
          <w:sz w:val="20"/>
          <w:szCs w:val="20"/>
          <w:u w:val="single"/>
        </w:rPr>
      </w:pPr>
      <w:r w:rsidRPr="00723803">
        <w:rPr>
          <w:rFonts w:ascii="Tahoma" w:hAnsi="Tahoma" w:cs="Tahoma"/>
          <w:b/>
          <w:bCs/>
          <w:sz w:val="20"/>
          <w:szCs w:val="20"/>
          <w:highlight w:val="yellow"/>
          <w:u w:val="single"/>
        </w:rPr>
        <w:t>From Client to Server</w:t>
      </w:r>
    </w:p>
    <w:p w14:paraId="7A48CCA6" w14:textId="09E5F4DB" w:rsidR="00723803" w:rsidRDefault="00F41688" w:rsidP="00723803">
      <w:pPr>
        <w:ind w:left="360"/>
        <w:rPr>
          <w:rFonts w:ascii="Tahoma" w:hAnsi="Tahoma" w:cs="Tahoma"/>
          <w:b/>
          <w:bCs/>
          <w:sz w:val="20"/>
          <w:szCs w:val="20"/>
          <w:u w:val="single"/>
        </w:rPr>
      </w:pPr>
      <w:r w:rsidRPr="00F41688">
        <w:rPr>
          <w:rFonts w:ascii="Tahoma" w:hAnsi="Tahoma" w:cs="Tahoma"/>
          <w:b/>
          <w:bCs/>
          <w:sz w:val="20"/>
          <w:szCs w:val="20"/>
          <w:u w:val="single"/>
        </w:rPr>
        <w:drawing>
          <wp:inline distT="0" distB="0" distL="0" distR="0" wp14:anchorId="55EF2A9B" wp14:editId="68D4FA93">
            <wp:extent cx="5647817" cy="3079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9512" cy="308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3D14" w14:textId="37542569" w:rsidR="00723803" w:rsidRDefault="00723803" w:rsidP="00723803">
      <w:pPr>
        <w:rPr>
          <w:rFonts w:ascii="Tahoma" w:hAnsi="Tahoma" w:cs="Tahoma"/>
          <w:b/>
          <w:bCs/>
          <w:sz w:val="20"/>
          <w:szCs w:val="20"/>
          <w:highlight w:val="yellow"/>
          <w:u w:val="single"/>
        </w:rPr>
      </w:pPr>
    </w:p>
    <w:p w14:paraId="442C4E09" w14:textId="1D634A01" w:rsidR="00723803" w:rsidRPr="007931BE" w:rsidRDefault="00723803" w:rsidP="00723803">
      <w:pPr>
        <w:rPr>
          <w:rFonts w:ascii="Tahoma" w:hAnsi="Tahoma" w:cs="Tahoma"/>
          <w:b/>
          <w:bCs/>
          <w:sz w:val="20"/>
          <w:szCs w:val="20"/>
          <w:u w:val="single"/>
        </w:rPr>
      </w:pPr>
      <w:r w:rsidRPr="007931BE">
        <w:rPr>
          <w:rFonts w:ascii="Tahoma" w:hAnsi="Tahoma" w:cs="Tahoma"/>
          <w:b/>
          <w:bCs/>
          <w:sz w:val="20"/>
          <w:szCs w:val="20"/>
          <w:highlight w:val="yellow"/>
          <w:u w:val="single"/>
        </w:rPr>
        <w:t>From Server to Client</w:t>
      </w:r>
      <w:r>
        <w:rPr>
          <w:rFonts w:ascii="Tahoma" w:hAnsi="Tahoma" w:cs="Tahoma"/>
          <w:b/>
          <w:bCs/>
          <w:sz w:val="20"/>
          <w:szCs w:val="20"/>
          <w:u w:val="single"/>
        </w:rPr>
        <w:t xml:space="preserve"> </w:t>
      </w:r>
    </w:p>
    <w:p w14:paraId="0D9910F5" w14:textId="77777777" w:rsidR="00723803" w:rsidRPr="00723803" w:rsidRDefault="00723803" w:rsidP="00723803">
      <w:pPr>
        <w:ind w:left="360"/>
        <w:rPr>
          <w:rFonts w:ascii="Tahoma" w:hAnsi="Tahoma" w:cs="Tahoma"/>
          <w:b/>
          <w:bCs/>
          <w:sz w:val="20"/>
          <w:szCs w:val="20"/>
          <w:u w:val="single"/>
        </w:rPr>
      </w:pPr>
    </w:p>
    <w:p w14:paraId="5C1794A4" w14:textId="2CE0B395" w:rsidR="007931BE" w:rsidRDefault="00146DDC" w:rsidP="00563CEF">
      <w:pPr>
        <w:jc w:val="center"/>
        <w:rPr>
          <w:rFonts w:ascii="Tahoma" w:hAnsi="Tahoma" w:cs="Tahoma"/>
          <w:sz w:val="20"/>
          <w:szCs w:val="20"/>
        </w:rPr>
      </w:pPr>
      <w:r w:rsidRPr="00146DDC">
        <w:rPr>
          <w:rFonts w:ascii="Tahoma" w:hAnsi="Tahoma" w:cs="Tahoma"/>
          <w:sz w:val="20"/>
          <w:szCs w:val="20"/>
        </w:rPr>
        <w:drawing>
          <wp:inline distT="0" distB="0" distL="0" distR="0" wp14:anchorId="4356156C" wp14:editId="3D8326D2">
            <wp:extent cx="5943600" cy="3456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B371" w14:textId="2BCF3C29" w:rsidR="00146DDC" w:rsidRDefault="004C2223" w:rsidP="004C2223">
      <w:pPr>
        <w:pStyle w:val="ListParagraph"/>
        <w:numPr>
          <w:ilvl w:val="0"/>
          <w:numId w:val="1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lastRenderedPageBreak/>
        <w:t xml:space="preserve">Capture the data from both TCP and UDP and plot that to the </w:t>
      </w:r>
      <w:r w:rsidR="00E17572">
        <w:rPr>
          <w:rFonts w:ascii="Tahoma" w:hAnsi="Tahoma" w:cs="Tahoma"/>
          <w:sz w:val="20"/>
          <w:szCs w:val="20"/>
        </w:rPr>
        <w:t>Python</w:t>
      </w:r>
      <w:r>
        <w:rPr>
          <w:rFonts w:ascii="Tahoma" w:hAnsi="Tahoma" w:cs="Tahoma"/>
          <w:sz w:val="20"/>
          <w:szCs w:val="20"/>
        </w:rPr>
        <w:t xml:space="preserve"> code. </w:t>
      </w:r>
    </w:p>
    <w:p w14:paraId="7BBCDFD5" w14:textId="768059E3" w:rsidR="008C51EF" w:rsidRPr="008C51EF" w:rsidRDefault="00E17572" w:rsidP="00E17572">
      <w:pPr>
        <w:pStyle w:val="ListParagraph"/>
        <w:numPr>
          <w:ilvl w:val="0"/>
          <w:numId w:val="1"/>
        </w:numPr>
        <w:rPr>
          <w:rFonts w:ascii="Tahoma" w:hAnsi="Tahoma" w:cs="Tahoma"/>
          <w:sz w:val="20"/>
          <w:szCs w:val="20"/>
        </w:rPr>
      </w:pPr>
      <w:r w:rsidRPr="008C51EF">
        <w:rPr>
          <w:rFonts w:ascii="Tahoma" w:hAnsi="Tahoma" w:cs="Tahoma"/>
          <w:sz w:val="20"/>
          <w:szCs w:val="20"/>
        </w:rPr>
        <w:t xml:space="preserve">To run that python code, </w:t>
      </w:r>
      <w:r w:rsidR="008C51EF" w:rsidRPr="008C51EF">
        <w:rPr>
          <w:rFonts w:ascii="Tahoma" w:hAnsi="Tahoma" w:cs="Tahoma"/>
          <w:sz w:val="20"/>
          <w:szCs w:val="20"/>
        </w:rPr>
        <w:t xml:space="preserve">open a </w:t>
      </w:r>
      <w:proofErr w:type="gramStart"/>
      <w:r w:rsidR="008C51EF" w:rsidRPr="008C51EF">
        <w:rPr>
          <w:rFonts w:ascii="Tahoma" w:hAnsi="Tahoma" w:cs="Tahoma"/>
          <w:sz w:val="20"/>
          <w:szCs w:val="20"/>
        </w:rPr>
        <w:t xml:space="preserve">terminal </w:t>
      </w:r>
      <w:r w:rsidRPr="008C51EF">
        <w:rPr>
          <w:rFonts w:ascii="Tahoma" w:hAnsi="Tahoma" w:cs="Tahoma"/>
          <w:sz w:val="20"/>
          <w:szCs w:val="20"/>
        </w:rPr>
        <w:t xml:space="preserve"> run</w:t>
      </w:r>
      <w:proofErr w:type="gramEnd"/>
      <w:r w:rsidRPr="008C51EF">
        <w:rPr>
          <w:rFonts w:ascii="Tahoma" w:hAnsi="Tahoma" w:cs="Tahoma"/>
          <w:sz w:val="20"/>
          <w:szCs w:val="20"/>
        </w:rPr>
        <w:t xml:space="preserve"> </w:t>
      </w:r>
    </w:p>
    <w:p w14:paraId="1E7B397F" w14:textId="77777777" w:rsidR="008C51EF" w:rsidRDefault="008C51EF" w:rsidP="00E17572">
      <w:pPr>
        <w:rPr>
          <w:rFonts w:ascii="Tahoma" w:hAnsi="Tahoma" w:cs="Tahoma"/>
          <w:sz w:val="20"/>
          <w:szCs w:val="20"/>
        </w:rPr>
      </w:pPr>
    </w:p>
    <w:p w14:paraId="76021C1F" w14:textId="17E3F002" w:rsidR="00E17572" w:rsidRPr="00E17572" w:rsidRDefault="00E17572" w:rsidP="00E1757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python3 </w:t>
      </w:r>
      <w:r w:rsidR="00547686">
        <w:rPr>
          <w:rFonts w:ascii="Tahoma" w:hAnsi="Tahoma" w:cs="Tahoma"/>
          <w:sz w:val="20"/>
          <w:szCs w:val="20"/>
        </w:rPr>
        <w:t xml:space="preserve">Comparison_TCPvsUDP.py </w:t>
      </w:r>
    </w:p>
    <w:p w14:paraId="65656B81" w14:textId="77777777" w:rsidR="00146DDC" w:rsidRPr="00563CEF" w:rsidRDefault="00146DDC" w:rsidP="00563CEF">
      <w:pPr>
        <w:jc w:val="center"/>
        <w:rPr>
          <w:rFonts w:ascii="Tahoma" w:hAnsi="Tahoma" w:cs="Tahoma"/>
          <w:sz w:val="20"/>
          <w:szCs w:val="20"/>
        </w:rPr>
      </w:pPr>
    </w:p>
    <w:sectPr w:rsidR="00146DDC" w:rsidRPr="00563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C5330F"/>
    <w:multiLevelType w:val="hybridMultilevel"/>
    <w:tmpl w:val="40986B9A"/>
    <w:lvl w:ilvl="0" w:tplc="7C7E7F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4F3FEE"/>
    <w:multiLevelType w:val="hybridMultilevel"/>
    <w:tmpl w:val="C1A45558"/>
    <w:lvl w:ilvl="0" w:tplc="FFFFFFF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50" w:hanging="360"/>
      </w:pPr>
    </w:lvl>
    <w:lvl w:ilvl="2" w:tplc="FFFFFFFF" w:tentative="1">
      <w:start w:val="1"/>
      <w:numFmt w:val="lowerRoman"/>
      <w:lvlText w:val="%3."/>
      <w:lvlJc w:val="right"/>
      <w:pPr>
        <w:ind w:left="2070" w:hanging="180"/>
      </w:pPr>
    </w:lvl>
    <w:lvl w:ilvl="3" w:tplc="FFFFFFFF" w:tentative="1">
      <w:start w:val="1"/>
      <w:numFmt w:val="decimal"/>
      <w:lvlText w:val="%4."/>
      <w:lvlJc w:val="left"/>
      <w:pPr>
        <w:ind w:left="2790" w:hanging="360"/>
      </w:pPr>
    </w:lvl>
    <w:lvl w:ilvl="4" w:tplc="FFFFFFFF" w:tentative="1">
      <w:start w:val="1"/>
      <w:numFmt w:val="lowerLetter"/>
      <w:lvlText w:val="%5."/>
      <w:lvlJc w:val="left"/>
      <w:pPr>
        <w:ind w:left="3510" w:hanging="360"/>
      </w:pPr>
    </w:lvl>
    <w:lvl w:ilvl="5" w:tplc="FFFFFFFF" w:tentative="1">
      <w:start w:val="1"/>
      <w:numFmt w:val="lowerRoman"/>
      <w:lvlText w:val="%6."/>
      <w:lvlJc w:val="right"/>
      <w:pPr>
        <w:ind w:left="4230" w:hanging="180"/>
      </w:pPr>
    </w:lvl>
    <w:lvl w:ilvl="6" w:tplc="FFFFFFFF" w:tentative="1">
      <w:start w:val="1"/>
      <w:numFmt w:val="decimal"/>
      <w:lvlText w:val="%7."/>
      <w:lvlJc w:val="left"/>
      <w:pPr>
        <w:ind w:left="4950" w:hanging="360"/>
      </w:pPr>
    </w:lvl>
    <w:lvl w:ilvl="7" w:tplc="FFFFFFFF" w:tentative="1">
      <w:start w:val="1"/>
      <w:numFmt w:val="lowerLetter"/>
      <w:lvlText w:val="%8."/>
      <w:lvlJc w:val="left"/>
      <w:pPr>
        <w:ind w:left="5670" w:hanging="360"/>
      </w:pPr>
    </w:lvl>
    <w:lvl w:ilvl="8" w:tplc="FFFFFFFF" w:tentative="1">
      <w:start w:val="1"/>
      <w:numFmt w:val="lowerRoman"/>
      <w:lvlText w:val="%9."/>
      <w:lvlJc w:val="right"/>
      <w:pPr>
        <w:ind w:left="6390" w:hanging="180"/>
      </w:pPr>
    </w:lvl>
  </w:abstractNum>
  <w:num w:numId="1" w16cid:durableId="1345204149">
    <w:abstractNumId w:val="0"/>
  </w:num>
  <w:num w:numId="2" w16cid:durableId="1091779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C52"/>
    <w:rsid w:val="00080C52"/>
    <w:rsid w:val="00146DDC"/>
    <w:rsid w:val="004C2223"/>
    <w:rsid w:val="00547686"/>
    <w:rsid w:val="00563CEF"/>
    <w:rsid w:val="00723803"/>
    <w:rsid w:val="007746D7"/>
    <w:rsid w:val="007931BE"/>
    <w:rsid w:val="008560B5"/>
    <w:rsid w:val="008C51EF"/>
    <w:rsid w:val="00D24AF7"/>
    <w:rsid w:val="00E17572"/>
    <w:rsid w:val="00F41688"/>
    <w:rsid w:val="00FF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B1D34"/>
  <w15:chartTrackingRefBased/>
  <w15:docId w15:val="{4C67C29F-2C2F-4C4D-9319-C66BA572A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46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90</Words>
  <Characters>517</Characters>
  <Application>Microsoft Office Word</Application>
  <DocSecurity>0</DocSecurity>
  <Lines>4</Lines>
  <Paragraphs>1</Paragraphs>
  <ScaleCrop>false</ScaleCrop>
  <Company>University of Texas at Arlington</Company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Shahedur r</dc:creator>
  <cp:keywords/>
  <dc:description/>
  <cp:lastModifiedBy>Mohammad Shahedur r</cp:lastModifiedBy>
  <cp:revision>13</cp:revision>
  <dcterms:created xsi:type="dcterms:W3CDTF">2023-09-22T23:20:00Z</dcterms:created>
  <dcterms:modified xsi:type="dcterms:W3CDTF">2023-09-22T23:37:00Z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2250241a-86e4-457e-8994-c1312d919cb2</vt:lpwstr>
  </property>
</Properties>
</file>