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Technical Report</w:t>
      </w:r>
    </w:p>
    <w:p>
      <w:pPr>
        <w:spacing w:after="320"/>
        <w:jc w:val="center"/>
      </w:pPr>
      <w:r>
        <w:rPr>
          <w:color w:val="555555"/>
          <w:sz w:val="26"/>
          <w:szCs w:val="26"/>
        </w:rPr>
        <w:t xml:space="preserve">Desktop GUI Calculator Application: Architecture, Logic, and Windows Execution Model</w:t>
      </w:r>
    </w:p>
    <w:p>
      <w:pPr>
        <w:pBdr>
          <w:bottom w:val="single" w:color="2E75B6" w:sz="6" w:space="1"/>
        </w:pBdr>
        <w:spacing w:after="300"/>
      </w:pPr>
      <w:r>
        <w:t xml:space="preserve"/>
      </w:r>
    </w:p>
    <w:p>
      <w:pPr>
        <w:pStyle w:val="Heading1"/>
      </w:pPr>
      <w:r>
        <w:t xml:space="preserve">1. Purpose of This Report</w:t>
      </w:r>
    </w:p>
    <w:p>
      <w:pPr>
        <w:spacing w:after="160"/>
      </w:pPr>
      <w:r>
        <w:t xml:space="preserve">This report explains, in plain technical terms, how the GUI Calculator application was built, why Python was required to run it, what role the graphical library (Tkinter) plays, and the underlying reason the program is able to execute on a Windows operating system. It is intended for a reader with no prior programming background.</w:t>
      </w:r>
    </w:p>
    <w:p>
      <w:pPr>
        <w:pStyle w:val="Heading1"/>
      </w:pPr>
      <w:r>
        <w:t xml:space="preserve">2. What the Application Is</w:t>
      </w:r>
    </w:p>
    <w:p>
      <w:pPr>
        <w:spacing w:after="160"/>
      </w:pPr>
      <w:r>
        <w:t xml:space="preserve">The application is a desktop calculator with a clickable button interface, similar in appearance and function to the calculator built into Windows. It supports the four basic arithmetic operations (addition, subtraction, multiplication, division), percentage calculation, sign toggling, decimal input, and both mouse and keyboard interaction.</w:t>
      </w:r>
    </w:p>
    <w:p>
      <w:pPr>
        <w:pStyle w:val="Heading1"/>
      </w:pPr>
      <w:r>
        <w:t xml:space="preserve">3. Why Python Was Required</w:t>
      </w:r>
    </w:p>
    <w:p>
      <w:pPr>
        <w:spacing w:after="160"/>
      </w:pPr>
      <w:r>
        <w:t xml:space="preserve">The calculator is written in the Python programming language. Python source code (the .py file) is not a finished, directly executable program on its own — it is a set of human-readable instructions. A program called an interpreter is required to read these instructions and convert them, in real time, into actions the operating system can perform (drawing windows, responding to clicks, performing calculations).</w:t>
      </w:r>
    </w:p>
    <w:p>
      <w:pPr>
        <w:spacing w:after="160"/>
      </w:pPr>
      <w:r>
        <w:t xml:space="preserve">Installing Python from python.org installs this interpreter onto the Windows machine. Once installed, Windows recognizes .py files and knows to hand them to the Python interpreter for execution, in the same way it knows to hand a .docx file to Microsoft Word.</w:t>
      </w:r>
    </w:p>
    <w:p>
      <w:pPr>
        <w:spacing w:after="160"/>
      </w:pPr>
      <w:r>
        <w:t xml:space="preserve">Checking “Add python.exe to PATH” during installation registers the interpreter's location with Windows' system-wide search path, allowing the command python to be typed and recognized from any folder in Command Prompt, rather than only from Python's own installation directory.</w:t>
      </w:r>
    </w:p>
    <w:p>
      <w:pPr>
        <w:pStyle w:val="Heading1"/>
      </w:pPr>
      <w:r>
        <w:t xml:space="preserve">4. Why No Additional Software Was Needed for the Interface</w:t>
      </w:r>
    </w:p>
    <w:p>
      <w:pPr>
        <w:spacing w:after="160"/>
      </w:pPr>
      <w:r>
        <w:t xml:space="preserve">Many GUI applications require separate, third-party graphics libraries. This calculator avoids that requirement by using Tkinter, a graphical toolkit that is bundled directly inside the standard Python installation. Because Tkinter ships with Python itself, no separate download, license, or installation step is needed to draw windows, buttons, or text fields — installing Python alone is sufficient.</w:t>
      </w:r>
    </w:p>
    <w:p>
      <w:pPr>
        <w:pStyle w:val="Heading1"/>
      </w:pPr>
      <w:r>
        <w:t xml:space="preserve">5. How the Code Is Structured</w:t>
      </w:r>
    </w:p>
    <w:p>
      <w:pPr>
        <w:spacing w:after="160"/>
      </w:pPr>
      <w:r>
        <w:t xml:space="preserve">The program is organized into a small number of logical responsibilities,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Calculator class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main application window; sets up the title, background color, and overall layout.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Display 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read-only text box at the top that shows the numbers and symbols being entered, and the final 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Button grid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Twenty buttons (digits, operators, equals, clear, backspace, sign-change) arranged in rows and columns using a grid layout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Event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Functions that run automatically whenever a button is clicked or a key is pressed, updating the current expression accordingly.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Evaluation logic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Converts the typed expression into a calculation, checks it only contains safe numeric characters, computes the result, and displays it.</w:t>
            </w:r>
          </w:p>
        </w:tc>
      </w:tr>
    </w:tbl>
    <w:p>
      <w:pPr>
        <w:spacing w:before="240"/>
      </w:pPr>
    </w:p>
    <w:p>
      <w:pPr>
        <w:pStyle w:val="Heading1"/>
      </w:pPr>
      <w:r>
        <w:t xml:space="preserve">6. How a Button Click Becomes a Result</w:t>
      </w:r>
    </w:p>
    <w:p>
      <w:pPr>
        <w:spacing w:after="160"/>
      </w:pPr>
      <w:r>
        <w:t xml:space="preserve">The sequence of events from a single button press to a displayed answer follows a consistent pattern:</w:t>
      </w:r>
    </w:p>
    <w:p>
      <w:pPr>
        <w:pStyle w:val="ListParagraph"/>
        <w:numPr>
          <w:ilvl w:val="0"/>
          <w:numId w:val="2"/>
        </w:numPr>
      </w:pPr>
      <w:r>
        <w:t xml:space="preserve">The user clicks a digit or operator button, or presses the equivalent key on the keyboard.</w:t>
      </w:r>
    </w:p>
    <w:p>
      <w:pPr>
        <w:pStyle w:val="ListParagraph"/>
        <w:numPr>
          <w:ilvl w:val="0"/>
          <w:numId w:val="2"/>
        </w:numPr>
      </w:pPr>
      <w:r>
        <w:t xml:space="preserve">The click is captured by Tkinter's event system, which calls a designated function inside the program.</w:t>
      </w:r>
    </w:p>
    <w:p>
      <w:pPr>
        <w:pStyle w:val="ListParagraph"/>
        <w:numPr>
          <w:ilvl w:val="0"/>
          <w:numId w:val="2"/>
        </w:numPr>
      </w:pPr>
      <w:r>
        <w:t xml:space="preserve">That function appends the corresponding character to an internal text value representing the expression typed so far.</w:t>
      </w:r>
    </w:p>
    <w:p>
      <w:pPr>
        <w:pStyle w:val="ListParagraph"/>
        <w:numPr>
          <w:ilvl w:val="0"/>
          <w:numId w:val="2"/>
        </w:numPr>
      </w:pPr>
      <w:r>
        <w:t xml:space="preserve">The display field is updated immediately to show this running expression.</w:t>
      </w:r>
    </w:p>
    <w:p>
      <w:pPr>
        <w:pStyle w:val="ListParagraph"/>
        <w:numPr>
          <w:ilvl w:val="0"/>
          <w:numId w:val="2"/>
        </w:numPr>
      </w:pPr>
      <w:r>
        <w:t xml:space="preserve">When the equals button is pressed, the expression is checked to ensure it contains only valid numeric and operator characters, then evaluated mathematically.</w:t>
      </w:r>
    </w:p>
    <w:p>
      <w:pPr>
        <w:pStyle w:val="ListParagraph"/>
        <w:numPr>
          <w:ilvl w:val="0"/>
          <w:numId w:val="2"/>
        </w:numPr>
      </w:pPr>
      <w:r>
        <w:t xml:space="preserve">The numeric result replaces the expression in the display, ready to be used as the start of a new calculation.</w:t>
      </w:r>
    </w:p>
    <w:p>
      <w:pPr>
        <w:pStyle w:val="Heading1"/>
      </w:pPr>
      <w:r>
        <w:t xml:space="preserve">7. Why the Program Runs on Windows Specifically</w:t>
      </w:r>
    </w:p>
    <w:p>
      <w:pPr>
        <w:spacing w:after="160"/>
      </w:pPr>
      <w:r>
        <w:t xml:space="preserve">Python is a cross-platform language, meaning the same source code can run on Windows, macOS, or Linux, provided the matching Python interpreter is installed on that system. The application runs on Windows for the following reasons:</w:t>
      </w:r>
    </w:p>
    <w:p>
      <w:pPr>
        <w:pStyle w:val="ListParagraph"/>
        <w:numPr>
          <w:ilvl w:val="0"/>
          <w:numId w:val="2"/>
        </w:numPr>
      </w:pPr>
      <w:r>
        <w:t xml:space="preserve">The Windows installer from python.org installs a version of the Python interpreter compiled specifically for Windows.</w:t>
      </w:r>
    </w:p>
    <w:p>
      <w:pPr>
        <w:pStyle w:val="ListParagraph"/>
        <w:numPr>
          <w:ilvl w:val="0"/>
          <w:numId w:val="2"/>
        </w:numPr>
      </w:pPr>
      <w:r>
        <w:t xml:space="preserve">Tkinter, bundled with that installer, is itself linked to a Windows-compatible version of the underlying graphics library (Tk), allowing it to draw native-looking windows and buttons that match the Windows desktop environment.</w:t>
      </w:r>
    </w:p>
    <w:p>
      <w:pPr>
        <w:pStyle w:val="ListParagraph"/>
        <w:numPr>
          <w:ilvl w:val="0"/>
          <w:numId w:val="2"/>
        </w:numPr>
      </w:pPr>
      <w:r>
        <w:t xml:space="preserve">Once installed, the Windows file association system links the .py extension to the Python interpreter, so double-clicking the file automatically launches it through Python rather than treating it as plain text.</w:t>
      </w:r>
    </w:p>
    <w:p>
      <w:pPr>
        <w:pStyle w:val="ListParagraph"/>
        <w:numPr>
          <w:ilvl w:val="0"/>
          <w:numId w:val="2"/>
        </w:numPr>
      </w:pPr>
      <w:r>
        <w:t xml:space="preserve">All keyboard and mouse interaction is handled through Tkinter's built-in connection to the Windows operating system's window manager, which is what allows clicks and key presses to be detected in real time.</w:t>
      </w:r>
    </w:p>
    <w:p>
      <w:pPr>
        <w:pStyle w:val="Heading1"/>
      </w:pPr>
      <w:r>
        <w:t xml:space="preserve">8. From Script to Standalone .exe (Optional Step)</w:t>
      </w:r>
    </w:p>
    <w:p>
      <w:pPr>
        <w:spacing w:after="160"/>
      </w:pPr>
      <w:r>
        <w:t xml:space="preserve">By default, the calculator runs as a script through the Python interpreter. To produce a single, standalone .exe file that runs without Python being separately visible to the user, a packaging tool called PyInstaller is used. This tool bundles the Python interpreter, Tkinter, and the calculator's own code into one self-contained executable file.</w:t>
      </w:r>
    </w:p>
    <w:p>
      <w:pPr>
        <w:spacing w:after="160"/>
      </w:pPr>
      <w:r>
        <w:t xml:space="preserve">This packaging step must be performed on a Windows machine, because PyInstaller bundles platform-specific interpreter files matching the operating system it runs on. The resulting calculator.exe can then be copied, renamed, or shared freely, and will run on other Windows machines without requiring Python to be installed there.</w:t>
      </w:r>
    </w:p>
    <w:p>
      <w:pPr>
        <w:pStyle w:val="Heading1"/>
      </w:pPr>
      <w:r>
        <w:t xml:space="preserve">9. Summary</w:t>
      </w:r>
    </w:p>
    <w:p>
      <w:pPr>
        <w:spacing w:after="160"/>
      </w:pPr>
      <w:r>
        <w:t xml:space="preserve">In short: Python is the engine that reads and runs the calculator's code; Tkinter, included with Python, is the toolkit that draws the visible window and buttons; and Windows runs the result because the installer used was built specifically for Windows and registers itself with the operating system's file-handling and display systems. Packaging the script into a .exe file is an optional convenience step that removes the need for Python to remain installed once the executable has been created.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2026-06-22T09:55:44.619Z</dcterms:created>
  <dcterms:modified xsi:type="dcterms:W3CDTF">2026-06-22T09:55:44.620Z</dcterms:modified>
</cp:coreProperties>
</file>

<file path=docProps/custom.xml><?xml version="1.0" encoding="utf-8"?>
<Properties xmlns="http://schemas.openxmlformats.org/officeDocument/2006/custom-properties" xmlns:vt="http://schemas.openxmlformats.org/officeDocument/2006/docPropsVTypes"/>
</file>