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13D7" w14:textId="77777777"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Open Sans" w:eastAsia="Times New Roman" w:hAnsi="Open Sans" w:cs="Open Sans"/>
          <w:color w:val="4270A1"/>
          <w:sz w:val="27"/>
          <w:szCs w:val="27"/>
          <w:lang w:eastAsia="pt-BR"/>
        </w:rPr>
        <w:t>Questão 1/10 - Computação em Nuvem</w:t>
      </w:r>
    </w:p>
    <w:p w14:paraId="2F46E889"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Embora seja um serviço flexível, o S3 não é indicado para todos os casos de uso. Existem serviços mais apropriados dentro da própria AWS para alguns cenários.</w:t>
      </w:r>
    </w:p>
    <w:p w14:paraId="4E53A9E8"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Com o S3 não temos uma hierarquia de arquivos. Isso é a principal diferença ao comparar o S3 com nosso disco local. Imagine que no S3 todos os arquivos são salvos em um único diretório. Não é possível distinguir se os seus arquivos estavam armazenados numa determinada pasta ou não.</w:t>
      </w:r>
    </w:p>
    <w:p w14:paraId="7AAA16D3"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Visualmente você até acha que existe uma organização por pastas, mas na verdade o que você está vendo é um separador lógico no nome do seu arquivo. Se a sua aplicação depende de operações em diretórios, como listar ou mover diretórios inteiros, o S3 pode não ser a melhor alternativa.</w:t>
      </w:r>
    </w:p>
    <w:p w14:paraId="6A3A8BEB"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Machado, Gabriel. </w:t>
      </w:r>
      <w:r w:rsidRPr="009D3ACB">
        <w:rPr>
          <w:rFonts w:ascii="Arial" w:eastAsia="Times New Roman" w:hAnsi="Arial" w:cs="Arial"/>
          <w:b/>
          <w:bCs/>
          <w:color w:val="666666"/>
          <w:lang w:eastAsia="pt-BR"/>
        </w:rPr>
        <w:t xml:space="preserve">O que é AWS S3? </w:t>
      </w:r>
      <w:r w:rsidRPr="009D3ACB">
        <w:rPr>
          <w:rFonts w:ascii="Arial" w:eastAsia="Times New Roman" w:hAnsi="Arial" w:cs="Arial"/>
          <w:color w:val="666666"/>
          <w:lang w:eastAsia="pt-BR"/>
        </w:rPr>
        <w:t xml:space="preserve">Disponível em: &lt;https://www.treinaweb.com.br/blog/o-que-e-aws-s3/&gt; Acesso em: 20 </w:t>
      </w:r>
      <w:proofErr w:type="spellStart"/>
      <w:r w:rsidRPr="009D3ACB">
        <w:rPr>
          <w:rFonts w:ascii="Arial" w:eastAsia="Times New Roman" w:hAnsi="Arial" w:cs="Arial"/>
          <w:color w:val="666666"/>
          <w:lang w:eastAsia="pt-BR"/>
        </w:rPr>
        <w:t>fev</w:t>
      </w:r>
      <w:proofErr w:type="spellEnd"/>
      <w:r w:rsidRPr="009D3ACB">
        <w:rPr>
          <w:rFonts w:ascii="Arial" w:eastAsia="Times New Roman" w:hAnsi="Arial" w:cs="Arial"/>
          <w:color w:val="666666"/>
          <w:lang w:eastAsia="pt-BR"/>
        </w:rPr>
        <w:t xml:space="preserve"> 2021.</w:t>
      </w:r>
    </w:p>
    <w:p w14:paraId="6316AC88"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Avalie as assertivas abaixo sobre hospedagem WEB no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S3:</w:t>
      </w:r>
    </w:p>
    <w:p w14:paraId="77E5C867"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I. Sites simples </w:t>
      </w:r>
      <w:proofErr w:type="spellStart"/>
      <w:r w:rsidRPr="009D3ACB">
        <w:rPr>
          <w:rFonts w:ascii="Arial" w:eastAsia="Times New Roman" w:hAnsi="Arial" w:cs="Arial"/>
          <w:color w:val="666666"/>
          <w:lang w:eastAsia="pt-BR"/>
        </w:rPr>
        <w:t>contem</w:t>
      </w:r>
      <w:proofErr w:type="spellEnd"/>
      <w:r w:rsidRPr="009D3ACB">
        <w:rPr>
          <w:rFonts w:ascii="Arial" w:eastAsia="Times New Roman" w:hAnsi="Arial" w:cs="Arial"/>
          <w:color w:val="666666"/>
          <w:lang w:eastAsia="pt-BR"/>
        </w:rPr>
        <w:t xml:space="preserve"> um servidor </w:t>
      </w:r>
      <w:proofErr w:type="spellStart"/>
      <w:r w:rsidRPr="009D3ACB">
        <w:rPr>
          <w:rFonts w:ascii="Arial" w:eastAsia="Times New Roman" w:hAnsi="Arial" w:cs="Arial"/>
          <w:color w:val="666666"/>
          <w:lang w:eastAsia="pt-BR"/>
        </w:rPr>
        <w:t>Content</w:t>
      </w:r>
      <w:proofErr w:type="spellEnd"/>
      <w:r w:rsidRPr="009D3ACB">
        <w:rPr>
          <w:rFonts w:ascii="Arial" w:eastAsia="Times New Roman" w:hAnsi="Arial" w:cs="Arial"/>
          <w:color w:val="666666"/>
          <w:lang w:eastAsia="pt-BR"/>
        </w:rPr>
        <w:t xml:space="preserve"> Management System (CMS) que é um sistema de gerenciamento de conteúdo.</w:t>
      </w:r>
    </w:p>
    <w:p w14:paraId="4545FFF1"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II. Aplicativos da Web de página única por meio de HTML, </w:t>
      </w:r>
      <w:proofErr w:type="spellStart"/>
      <w:r w:rsidRPr="009D3ACB">
        <w:rPr>
          <w:rFonts w:ascii="Arial" w:eastAsia="Times New Roman" w:hAnsi="Arial" w:cs="Arial"/>
          <w:color w:val="666666"/>
          <w:lang w:eastAsia="pt-BR"/>
        </w:rPr>
        <w:t>JavaScript</w:t>
      </w:r>
      <w:proofErr w:type="spellEnd"/>
      <w:r w:rsidRPr="009D3ACB">
        <w:rPr>
          <w:rFonts w:ascii="Arial" w:eastAsia="Times New Roman" w:hAnsi="Arial" w:cs="Arial"/>
          <w:color w:val="666666"/>
          <w:lang w:eastAsia="pt-BR"/>
        </w:rPr>
        <w:t xml:space="preserve"> e CSS que são </w:t>
      </w:r>
      <w:proofErr w:type="spellStart"/>
      <w:r w:rsidRPr="009D3ACB">
        <w:rPr>
          <w:rFonts w:ascii="Arial" w:eastAsia="Times New Roman" w:hAnsi="Arial" w:cs="Arial"/>
          <w:color w:val="666666"/>
          <w:lang w:eastAsia="pt-BR"/>
        </w:rPr>
        <w:t>pre</w:t>
      </w:r>
      <w:proofErr w:type="spellEnd"/>
      <w:r w:rsidRPr="009D3ACB">
        <w:rPr>
          <w:rFonts w:ascii="Arial" w:eastAsia="Times New Roman" w:hAnsi="Arial" w:cs="Arial"/>
          <w:color w:val="666666"/>
          <w:lang w:eastAsia="pt-BR"/>
        </w:rPr>
        <w:t xml:space="preserve"> carregados no navegador.</w:t>
      </w:r>
    </w:p>
    <w:p w14:paraId="2978A961"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III. Sites estáticos não são sites econômicos, que disponibilizam HTML, </w:t>
      </w:r>
      <w:proofErr w:type="spellStart"/>
      <w:r w:rsidRPr="009D3ACB">
        <w:rPr>
          <w:rFonts w:ascii="Arial" w:eastAsia="Times New Roman" w:hAnsi="Arial" w:cs="Arial"/>
          <w:color w:val="666666"/>
          <w:lang w:eastAsia="pt-BR"/>
        </w:rPr>
        <w:t>JavaScript</w:t>
      </w:r>
      <w:proofErr w:type="spellEnd"/>
      <w:r w:rsidRPr="009D3ACB">
        <w:rPr>
          <w:rFonts w:ascii="Arial" w:eastAsia="Times New Roman" w:hAnsi="Arial" w:cs="Arial"/>
          <w:color w:val="666666"/>
          <w:lang w:eastAsia="pt-BR"/>
        </w:rPr>
        <w:t>, imagens, vídeos e outros arquivos.</w:t>
      </w:r>
    </w:p>
    <w:p w14:paraId="1506A623"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IV. Para iniciar a criação de um site estático é necessário criar apenas 2 arquivos: index.html e outro error.html.</w:t>
      </w:r>
    </w:p>
    <w:p w14:paraId="3B205386"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É FALSO apenas o que se </w:t>
      </w:r>
      <w:proofErr w:type="spellStart"/>
      <w:r w:rsidRPr="009D3ACB">
        <w:rPr>
          <w:rFonts w:ascii="Arial" w:eastAsia="Times New Roman" w:hAnsi="Arial" w:cs="Arial"/>
          <w:color w:val="666666"/>
          <w:lang w:eastAsia="pt-BR"/>
        </w:rPr>
        <w:t>afirma</w:t>
      </w:r>
      <w:proofErr w:type="spellEnd"/>
      <w:r w:rsidRPr="009D3ACB">
        <w:rPr>
          <w:rFonts w:ascii="Arial" w:eastAsia="Times New Roman" w:hAnsi="Arial" w:cs="Arial"/>
          <w:color w:val="666666"/>
          <w:lang w:eastAsia="pt-BR"/>
        </w:rPr>
        <w:t xml:space="preserve"> em:</w:t>
      </w:r>
    </w:p>
    <w:p w14:paraId="6231081B" w14:textId="77777777" w:rsidR="009D3ACB" w:rsidRPr="009D3ACB" w:rsidRDefault="009D3ACB" w:rsidP="009D3ACB">
      <w:pPr>
        <w:spacing w:after="90" w:line="240" w:lineRule="auto"/>
        <w:rPr>
          <w:rFonts w:ascii="Open Sans" w:eastAsia="Times New Roman" w:hAnsi="Open Sans" w:cs="Open Sans"/>
          <w:color w:val="666666"/>
          <w:lang w:eastAsia="pt-BR"/>
        </w:rPr>
      </w:pPr>
      <w:r w:rsidRPr="009D3ACB">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9D3ACB" w:rsidRPr="009D3ACB" w14:paraId="52B8CC3B" w14:textId="77777777" w:rsidTr="009D3ACB">
        <w:tc>
          <w:tcPr>
            <w:tcW w:w="480" w:type="dxa"/>
            <w:shd w:val="clear" w:color="auto" w:fill="F6F6F6"/>
            <w:tcMar>
              <w:top w:w="150" w:type="dxa"/>
              <w:left w:w="150" w:type="dxa"/>
              <w:bottom w:w="150" w:type="dxa"/>
              <w:right w:w="150" w:type="dxa"/>
            </w:tcMar>
            <w:hideMark/>
          </w:tcPr>
          <w:p w14:paraId="0E10D824" w14:textId="193741A8"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6E325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8pt;height:15.6pt" o:ole="">
                  <v:imagedata r:id="rId4" o:title=""/>
                </v:shape>
                <w:control r:id="rId5" w:name="DefaultOcxName" w:shapeid="_x0000_i1194"/>
              </w:object>
            </w:r>
          </w:p>
        </w:tc>
        <w:tc>
          <w:tcPr>
            <w:tcW w:w="480" w:type="dxa"/>
            <w:shd w:val="clear" w:color="auto" w:fill="F6F6F6"/>
            <w:tcMar>
              <w:top w:w="150" w:type="dxa"/>
              <w:left w:w="150" w:type="dxa"/>
              <w:bottom w:w="150" w:type="dxa"/>
              <w:right w:w="150" w:type="dxa"/>
            </w:tcMar>
            <w:hideMark/>
          </w:tcPr>
          <w:p w14:paraId="374098DF"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44357AE7"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 e III</w:t>
            </w:r>
          </w:p>
        </w:tc>
      </w:tr>
      <w:tr w:rsidR="009D3ACB" w:rsidRPr="009D3ACB" w14:paraId="5FA3D584" w14:textId="77777777" w:rsidTr="009D3ACB">
        <w:tc>
          <w:tcPr>
            <w:tcW w:w="480" w:type="dxa"/>
            <w:shd w:val="clear" w:color="auto" w:fill="F6F6F6"/>
            <w:tcMar>
              <w:top w:w="150" w:type="dxa"/>
              <w:left w:w="150" w:type="dxa"/>
              <w:bottom w:w="150" w:type="dxa"/>
              <w:right w:w="150" w:type="dxa"/>
            </w:tcMar>
            <w:hideMark/>
          </w:tcPr>
          <w:p w14:paraId="167FC4E2" w14:textId="19FF870E"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1C43516A">
                <v:shape id="_x0000_i1193" type="#_x0000_t75" style="width:18pt;height:15.6pt" o:ole="">
                  <v:imagedata r:id="rId6" o:title=""/>
                </v:shape>
                <w:control r:id="rId7" w:name="DefaultOcxName1" w:shapeid="_x0000_i1193"/>
              </w:object>
            </w:r>
          </w:p>
        </w:tc>
        <w:tc>
          <w:tcPr>
            <w:tcW w:w="480" w:type="dxa"/>
            <w:shd w:val="clear" w:color="auto" w:fill="F6F6F6"/>
            <w:tcMar>
              <w:top w:w="150" w:type="dxa"/>
              <w:left w:w="150" w:type="dxa"/>
              <w:bottom w:w="150" w:type="dxa"/>
              <w:right w:w="150" w:type="dxa"/>
            </w:tcMar>
            <w:hideMark/>
          </w:tcPr>
          <w:p w14:paraId="3EB0D696"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21251315"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II</w:t>
            </w:r>
          </w:p>
          <w:p w14:paraId="2659D742"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color w:val="FFFFFF"/>
                <w:sz w:val="16"/>
                <w:szCs w:val="16"/>
                <w:shd w:val="clear" w:color="auto" w:fill="999999"/>
                <w:lang w:eastAsia="pt-BR"/>
              </w:rPr>
              <w:t>Você assinalou essa alternativa (B)</w:t>
            </w:r>
          </w:p>
        </w:tc>
      </w:tr>
      <w:tr w:rsidR="009D3ACB" w:rsidRPr="009D3ACB" w14:paraId="184F6418" w14:textId="77777777" w:rsidTr="009D3ACB">
        <w:tc>
          <w:tcPr>
            <w:tcW w:w="480" w:type="dxa"/>
            <w:shd w:val="clear" w:color="auto" w:fill="F6F6F6"/>
            <w:tcMar>
              <w:top w:w="150" w:type="dxa"/>
              <w:left w:w="150" w:type="dxa"/>
              <w:bottom w:w="150" w:type="dxa"/>
              <w:right w:w="150" w:type="dxa"/>
            </w:tcMar>
            <w:hideMark/>
          </w:tcPr>
          <w:p w14:paraId="2B43214A" w14:textId="6E2C945B"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5D971D5B">
                <v:shape id="_x0000_i1192" type="#_x0000_t75" style="width:18pt;height:15.6pt" o:ole="">
                  <v:imagedata r:id="rId4" o:title=""/>
                </v:shape>
                <w:control r:id="rId8" w:name="DefaultOcxName2" w:shapeid="_x0000_i1192"/>
              </w:object>
            </w:r>
          </w:p>
        </w:tc>
        <w:tc>
          <w:tcPr>
            <w:tcW w:w="480" w:type="dxa"/>
            <w:shd w:val="clear" w:color="auto" w:fill="F6F6F6"/>
            <w:tcMar>
              <w:top w:w="150" w:type="dxa"/>
              <w:left w:w="150" w:type="dxa"/>
              <w:bottom w:w="150" w:type="dxa"/>
              <w:right w:w="150" w:type="dxa"/>
            </w:tcMar>
            <w:hideMark/>
          </w:tcPr>
          <w:p w14:paraId="4960E2C8"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24E8F6C3"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IV</w:t>
            </w:r>
          </w:p>
        </w:tc>
      </w:tr>
      <w:tr w:rsidR="009D3ACB" w:rsidRPr="009D3ACB" w14:paraId="52B7F8C3" w14:textId="77777777" w:rsidTr="009D3ACB">
        <w:tc>
          <w:tcPr>
            <w:tcW w:w="480" w:type="dxa"/>
            <w:shd w:val="clear" w:color="auto" w:fill="F6F6F6"/>
            <w:tcMar>
              <w:top w:w="150" w:type="dxa"/>
              <w:left w:w="150" w:type="dxa"/>
              <w:bottom w:w="150" w:type="dxa"/>
              <w:right w:w="150" w:type="dxa"/>
            </w:tcMar>
            <w:hideMark/>
          </w:tcPr>
          <w:p w14:paraId="38BFAA9C" w14:textId="09C474B4"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094E21B3">
                <v:shape id="_x0000_i1191" type="#_x0000_t75" style="width:18pt;height:15.6pt" o:ole="">
                  <v:imagedata r:id="rId4" o:title=""/>
                </v:shape>
                <w:control r:id="rId9" w:name="DefaultOcxName3" w:shapeid="_x0000_i1191"/>
              </w:object>
            </w:r>
          </w:p>
        </w:tc>
        <w:tc>
          <w:tcPr>
            <w:tcW w:w="480" w:type="dxa"/>
            <w:shd w:val="clear" w:color="auto" w:fill="F6F6F6"/>
            <w:tcMar>
              <w:top w:w="150" w:type="dxa"/>
              <w:left w:w="150" w:type="dxa"/>
              <w:bottom w:w="150" w:type="dxa"/>
              <w:right w:w="150" w:type="dxa"/>
            </w:tcMar>
            <w:hideMark/>
          </w:tcPr>
          <w:p w14:paraId="2C00FDDC"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3D17BCEF"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III</w:t>
            </w:r>
          </w:p>
        </w:tc>
      </w:tr>
      <w:tr w:rsidR="009D3ACB" w:rsidRPr="009D3ACB" w14:paraId="009D83B2" w14:textId="77777777" w:rsidTr="009D3ACB">
        <w:tc>
          <w:tcPr>
            <w:tcW w:w="480" w:type="dxa"/>
            <w:shd w:val="clear" w:color="auto" w:fill="F6F6F6"/>
            <w:tcMar>
              <w:top w:w="150" w:type="dxa"/>
              <w:left w:w="150" w:type="dxa"/>
              <w:bottom w:w="150" w:type="dxa"/>
              <w:right w:w="150" w:type="dxa"/>
            </w:tcMar>
            <w:hideMark/>
          </w:tcPr>
          <w:p w14:paraId="76CF25CE" w14:textId="7FAA9F81"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156F8A40">
                <v:shape id="_x0000_i1190" type="#_x0000_t75" style="width:18pt;height:15.6pt" o:ole="">
                  <v:imagedata r:id="rId4" o:title=""/>
                </v:shape>
                <w:control r:id="rId10" w:name="DefaultOcxName4" w:shapeid="_x0000_i1190"/>
              </w:object>
            </w:r>
          </w:p>
        </w:tc>
        <w:tc>
          <w:tcPr>
            <w:tcW w:w="480" w:type="dxa"/>
            <w:shd w:val="clear" w:color="auto" w:fill="F6F6F6"/>
            <w:tcMar>
              <w:top w:w="150" w:type="dxa"/>
              <w:left w:w="150" w:type="dxa"/>
              <w:bottom w:w="150" w:type="dxa"/>
              <w:right w:w="150" w:type="dxa"/>
            </w:tcMar>
            <w:hideMark/>
          </w:tcPr>
          <w:p w14:paraId="03EA4F4B"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4EF0A2AC" w14:textId="77777777" w:rsidR="009D3ACB" w:rsidRPr="009D3ACB" w:rsidRDefault="009D3ACB" w:rsidP="009D3ACB">
            <w:pPr>
              <w:spacing w:after="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 e II</w:t>
            </w:r>
          </w:p>
        </w:tc>
      </w:tr>
    </w:tbl>
    <w:p w14:paraId="35D1E3A9" w14:textId="77777777" w:rsidR="009D3ACB" w:rsidRPr="009D3ACB" w:rsidRDefault="009D3ACB" w:rsidP="009D3ACB">
      <w:pPr>
        <w:spacing w:before="180" w:after="180" w:line="240" w:lineRule="auto"/>
        <w:rPr>
          <w:rFonts w:ascii="Times New Roman" w:eastAsia="Times New Roman" w:hAnsi="Times New Roman" w:cs="Times New Roman"/>
          <w:sz w:val="24"/>
          <w:szCs w:val="24"/>
          <w:lang w:eastAsia="pt-BR"/>
        </w:rPr>
      </w:pPr>
      <w:r w:rsidRPr="009D3ACB">
        <w:rPr>
          <w:rFonts w:ascii="Times New Roman" w:eastAsia="Times New Roman" w:hAnsi="Times New Roman" w:cs="Times New Roman"/>
          <w:sz w:val="24"/>
          <w:szCs w:val="24"/>
          <w:lang w:eastAsia="pt-BR"/>
        </w:rPr>
        <w:pict w14:anchorId="731771E5">
          <v:rect id="_x0000_i1025" style="width:0;height:0" o:hrstd="t" o:hrnoshade="t" o:hr="t" fillcolor="#666" stroked="f"/>
        </w:pict>
      </w:r>
    </w:p>
    <w:p w14:paraId="50179360" w14:textId="77777777"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Open Sans" w:eastAsia="Times New Roman" w:hAnsi="Open Sans" w:cs="Open Sans"/>
          <w:color w:val="4270A1"/>
          <w:sz w:val="27"/>
          <w:szCs w:val="27"/>
          <w:lang w:eastAsia="pt-BR"/>
        </w:rPr>
        <w:t>Questão 2/10 - Computação em Nuvem</w:t>
      </w:r>
    </w:p>
    <w:p w14:paraId="337DAC08"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A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oferece diversos tipos de serviços para auxiliar o seu projeto atingir os objetivos que foram definidos.</w:t>
      </w:r>
    </w:p>
    <w:p w14:paraId="773D86CB"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Um dos serviços mais utilizados e reconhecidos em entregar velocidade, conexão e facilidade é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 Confira nesse artigo o que é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 e como ele vai te auxiliar no cotidiano.</w:t>
      </w:r>
    </w:p>
    <w:p w14:paraId="0E691C6D"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A principal função do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 é acelerar a distribuição dos conteúdos que são estáticos e/ou dinâmicos disponíveis na web, como</w:t>
      </w:r>
      <w:proofErr w:type="gramStart"/>
      <w:r w:rsidRPr="009D3ACB">
        <w:rPr>
          <w:rFonts w:ascii="Arial" w:eastAsia="Times New Roman" w:hAnsi="Arial" w:cs="Arial"/>
          <w:color w:val="666666"/>
          <w:lang w:eastAsia="pt-BR"/>
        </w:rPr>
        <w:t>: .</w:t>
      </w:r>
      <w:proofErr w:type="spellStart"/>
      <w:r w:rsidRPr="009D3ACB">
        <w:rPr>
          <w:rFonts w:ascii="Arial" w:eastAsia="Times New Roman" w:hAnsi="Arial" w:cs="Arial"/>
          <w:color w:val="666666"/>
          <w:lang w:eastAsia="pt-BR"/>
        </w:rPr>
        <w:t>hmtl</w:t>
      </w:r>
      <w:proofErr w:type="spellEnd"/>
      <w:proofErr w:type="gramEnd"/>
      <w:r w:rsidRPr="009D3ACB">
        <w:rPr>
          <w:rFonts w:ascii="Arial" w:eastAsia="Times New Roman" w:hAnsi="Arial" w:cs="Arial"/>
          <w:color w:val="666666"/>
          <w:lang w:eastAsia="pt-BR"/>
        </w:rPr>
        <w:t>, .</w:t>
      </w:r>
      <w:proofErr w:type="spellStart"/>
      <w:r w:rsidRPr="009D3ACB">
        <w:rPr>
          <w:rFonts w:ascii="Arial" w:eastAsia="Times New Roman" w:hAnsi="Arial" w:cs="Arial"/>
          <w:color w:val="666666"/>
          <w:lang w:eastAsia="pt-BR"/>
        </w:rPr>
        <w:t>css</w:t>
      </w:r>
      <w:proofErr w:type="spellEnd"/>
      <w:r w:rsidRPr="009D3ACB">
        <w:rPr>
          <w:rFonts w:ascii="Arial" w:eastAsia="Times New Roman" w:hAnsi="Arial" w:cs="Arial"/>
          <w:color w:val="666666"/>
          <w:lang w:eastAsia="pt-BR"/>
        </w:rPr>
        <w:t>, .</w:t>
      </w:r>
      <w:proofErr w:type="spellStart"/>
      <w:r w:rsidRPr="009D3ACB">
        <w:rPr>
          <w:rFonts w:ascii="Arial" w:eastAsia="Times New Roman" w:hAnsi="Arial" w:cs="Arial"/>
          <w:color w:val="666666"/>
          <w:lang w:eastAsia="pt-BR"/>
        </w:rPr>
        <w:t>js</w:t>
      </w:r>
      <w:proofErr w:type="spellEnd"/>
      <w:r w:rsidRPr="009D3ACB">
        <w:rPr>
          <w:rFonts w:ascii="Arial" w:eastAsia="Times New Roman" w:hAnsi="Arial" w:cs="Arial"/>
          <w:color w:val="666666"/>
          <w:lang w:eastAsia="pt-BR"/>
        </w:rPr>
        <w:t xml:space="preserve"> e outros arquivos para os usuários, como imagens e vídeos.</w:t>
      </w:r>
    </w:p>
    <w:p w14:paraId="71742CAE"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lastRenderedPageBreak/>
        <w:t xml:space="preserve">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 consegue fazer essa distribuição de forma global por meio dos diversos datacenters que há em pontos de presença.</w:t>
      </w:r>
    </w:p>
    <w:p w14:paraId="10E2FA10" w14:textId="77777777" w:rsidR="009D3ACB" w:rsidRPr="009D3ACB" w:rsidRDefault="009D3ACB" w:rsidP="009D3ACB">
      <w:pPr>
        <w:spacing w:after="90" w:line="240" w:lineRule="auto"/>
        <w:rPr>
          <w:rFonts w:ascii="Arial" w:eastAsia="Times New Roman" w:hAnsi="Arial" w:cs="Arial"/>
          <w:color w:val="666666"/>
          <w:lang w:eastAsia="pt-BR"/>
        </w:rPr>
      </w:pPr>
      <w:proofErr w:type="spellStart"/>
      <w:r w:rsidRPr="009D3ACB">
        <w:rPr>
          <w:rFonts w:ascii="Arial" w:eastAsia="Times New Roman" w:hAnsi="Arial" w:cs="Arial"/>
          <w:color w:val="666666"/>
          <w:lang w:eastAsia="pt-BR"/>
        </w:rPr>
        <w:t>dataRain</w:t>
      </w:r>
      <w:proofErr w:type="spellEnd"/>
      <w:r w:rsidRPr="009D3ACB">
        <w:rPr>
          <w:rFonts w:ascii="Arial" w:eastAsia="Times New Roman" w:hAnsi="Arial" w:cs="Arial"/>
          <w:color w:val="666666"/>
          <w:lang w:eastAsia="pt-BR"/>
        </w:rPr>
        <w:t xml:space="preserve">. </w:t>
      </w:r>
      <w:r w:rsidRPr="009D3ACB">
        <w:rPr>
          <w:rFonts w:ascii="Arial" w:eastAsia="Times New Roman" w:hAnsi="Arial" w:cs="Arial"/>
          <w:b/>
          <w:bCs/>
          <w:color w:val="666666"/>
          <w:lang w:eastAsia="pt-BR"/>
        </w:rPr>
        <w:t xml:space="preserve">O que é o </w:t>
      </w:r>
      <w:proofErr w:type="spellStart"/>
      <w:r w:rsidRPr="009D3ACB">
        <w:rPr>
          <w:rFonts w:ascii="Arial" w:eastAsia="Times New Roman" w:hAnsi="Arial" w:cs="Arial"/>
          <w:b/>
          <w:bCs/>
          <w:color w:val="666666"/>
          <w:lang w:eastAsia="pt-BR"/>
        </w:rPr>
        <w:t>Amazon</w:t>
      </w:r>
      <w:proofErr w:type="spellEnd"/>
      <w:r w:rsidRPr="009D3ACB">
        <w:rPr>
          <w:rFonts w:ascii="Arial" w:eastAsia="Times New Roman" w:hAnsi="Arial" w:cs="Arial"/>
          <w:b/>
          <w:bCs/>
          <w:color w:val="666666"/>
          <w:lang w:eastAsia="pt-BR"/>
        </w:rPr>
        <w:t xml:space="preserve"> </w:t>
      </w:r>
      <w:proofErr w:type="spellStart"/>
      <w:r w:rsidRPr="009D3ACB">
        <w:rPr>
          <w:rFonts w:ascii="Arial" w:eastAsia="Times New Roman" w:hAnsi="Arial" w:cs="Arial"/>
          <w:b/>
          <w:bCs/>
          <w:color w:val="666666"/>
          <w:lang w:eastAsia="pt-BR"/>
        </w:rPr>
        <w:t>CloudFront</w:t>
      </w:r>
      <w:proofErr w:type="spellEnd"/>
      <w:r w:rsidRPr="009D3ACB">
        <w:rPr>
          <w:rFonts w:ascii="Arial" w:eastAsia="Times New Roman" w:hAnsi="Arial" w:cs="Arial"/>
          <w:b/>
          <w:bCs/>
          <w:color w:val="666666"/>
          <w:lang w:eastAsia="pt-BR"/>
        </w:rPr>
        <w:t>?</w:t>
      </w:r>
      <w:r w:rsidRPr="009D3ACB">
        <w:rPr>
          <w:rFonts w:ascii="Arial" w:eastAsia="Times New Roman" w:hAnsi="Arial" w:cs="Arial"/>
          <w:color w:val="666666"/>
          <w:lang w:eastAsia="pt-BR"/>
        </w:rPr>
        <w:t xml:space="preserve"> Disponível em: &lt;https://www.datarain.com.br/blog/tecnologia-e-inovacao/o-que-e-o-amazon-cloudfront/&gt;. Acesso em: 15 </w:t>
      </w:r>
      <w:proofErr w:type="spellStart"/>
      <w:r w:rsidRPr="009D3ACB">
        <w:rPr>
          <w:rFonts w:ascii="Arial" w:eastAsia="Times New Roman" w:hAnsi="Arial" w:cs="Arial"/>
          <w:color w:val="666666"/>
          <w:lang w:eastAsia="pt-BR"/>
        </w:rPr>
        <w:t>fev</w:t>
      </w:r>
      <w:proofErr w:type="spellEnd"/>
      <w:r w:rsidRPr="009D3ACB">
        <w:rPr>
          <w:rFonts w:ascii="Arial" w:eastAsia="Times New Roman" w:hAnsi="Arial" w:cs="Arial"/>
          <w:color w:val="666666"/>
          <w:lang w:eastAsia="pt-BR"/>
        </w:rPr>
        <w:t xml:space="preserve"> 2021.</w:t>
      </w:r>
    </w:p>
    <w:p w14:paraId="6E9FEC2F"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Avalie as assertivas abaixo sobre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w:t>
      </w:r>
    </w:p>
    <w:p w14:paraId="0834C602"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I. É um serviço de rede de entrega de conteúdo (CDN) para entregas de dados com segurança, baixa latência e velocidade alta de transferência.</w:t>
      </w:r>
    </w:p>
    <w:p w14:paraId="6B9CE2D0"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II.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 possibilita a aceleração da entrega do conteúdo, sem aproveitamento dos pontos de presenças.</w:t>
      </w:r>
    </w:p>
    <w:p w14:paraId="7CB62637"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III. É necessário criar uma distribuição e escolher as configurações desejadas para utilizar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 para distribuição de conteúdo.</w:t>
      </w:r>
    </w:p>
    <w:p w14:paraId="72E51878"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IV. Os conteúdos são armazenados na origem, sem utilização de caches, ficando próximos aos usuários finais. </w:t>
      </w:r>
    </w:p>
    <w:p w14:paraId="59E8A39C"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É correto apenas o que se </w:t>
      </w:r>
      <w:proofErr w:type="spellStart"/>
      <w:r w:rsidRPr="009D3ACB">
        <w:rPr>
          <w:rFonts w:ascii="Arial" w:eastAsia="Times New Roman" w:hAnsi="Arial" w:cs="Arial"/>
          <w:color w:val="666666"/>
          <w:lang w:eastAsia="pt-BR"/>
        </w:rPr>
        <w:t>afirma</w:t>
      </w:r>
      <w:proofErr w:type="spellEnd"/>
      <w:r w:rsidRPr="009D3ACB">
        <w:rPr>
          <w:rFonts w:ascii="Arial" w:eastAsia="Times New Roman" w:hAnsi="Arial" w:cs="Arial"/>
          <w:color w:val="666666"/>
          <w:lang w:eastAsia="pt-BR"/>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9D3ACB" w:rsidRPr="009D3ACB" w14:paraId="12BCC4BF" w14:textId="77777777" w:rsidTr="009D3ACB">
        <w:tc>
          <w:tcPr>
            <w:tcW w:w="480" w:type="dxa"/>
            <w:shd w:val="clear" w:color="auto" w:fill="F6F6F6"/>
            <w:tcMar>
              <w:top w:w="150" w:type="dxa"/>
              <w:left w:w="150" w:type="dxa"/>
              <w:bottom w:w="150" w:type="dxa"/>
              <w:right w:w="150" w:type="dxa"/>
            </w:tcMar>
            <w:hideMark/>
          </w:tcPr>
          <w:p w14:paraId="4CD986CA" w14:textId="5524CBFD"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65794451">
                <v:shape id="_x0000_i1189" type="#_x0000_t75" style="width:18pt;height:15.6pt" o:ole="">
                  <v:imagedata r:id="rId4" o:title=""/>
                </v:shape>
                <w:control r:id="rId11" w:name="DefaultOcxName5" w:shapeid="_x0000_i1189"/>
              </w:object>
            </w:r>
          </w:p>
        </w:tc>
        <w:tc>
          <w:tcPr>
            <w:tcW w:w="480" w:type="dxa"/>
            <w:shd w:val="clear" w:color="auto" w:fill="F6F6F6"/>
            <w:tcMar>
              <w:top w:w="150" w:type="dxa"/>
              <w:left w:w="150" w:type="dxa"/>
              <w:bottom w:w="150" w:type="dxa"/>
              <w:right w:w="150" w:type="dxa"/>
            </w:tcMar>
            <w:hideMark/>
          </w:tcPr>
          <w:p w14:paraId="5014DB88"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4B36DCAD"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 II e III</w:t>
            </w:r>
          </w:p>
        </w:tc>
      </w:tr>
      <w:tr w:rsidR="009D3ACB" w:rsidRPr="009D3ACB" w14:paraId="71BB520B" w14:textId="77777777" w:rsidTr="009D3ACB">
        <w:tc>
          <w:tcPr>
            <w:tcW w:w="480" w:type="dxa"/>
            <w:shd w:val="clear" w:color="auto" w:fill="F6F6F6"/>
            <w:tcMar>
              <w:top w:w="150" w:type="dxa"/>
              <w:left w:w="150" w:type="dxa"/>
              <w:bottom w:w="150" w:type="dxa"/>
              <w:right w:w="150" w:type="dxa"/>
            </w:tcMar>
            <w:hideMark/>
          </w:tcPr>
          <w:p w14:paraId="6ED49C70" w14:textId="1B16DACE"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783EC771">
                <v:shape id="_x0000_i1188" type="#_x0000_t75" style="width:18pt;height:15.6pt" o:ole="">
                  <v:imagedata r:id="rId6" o:title=""/>
                </v:shape>
                <w:control r:id="rId12" w:name="DefaultOcxName6" w:shapeid="_x0000_i1188"/>
              </w:object>
            </w:r>
          </w:p>
        </w:tc>
        <w:tc>
          <w:tcPr>
            <w:tcW w:w="480" w:type="dxa"/>
            <w:shd w:val="clear" w:color="auto" w:fill="F6F6F6"/>
            <w:tcMar>
              <w:top w:w="150" w:type="dxa"/>
              <w:left w:w="150" w:type="dxa"/>
              <w:bottom w:w="150" w:type="dxa"/>
              <w:right w:w="150" w:type="dxa"/>
            </w:tcMar>
            <w:hideMark/>
          </w:tcPr>
          <w:p w14:paraId="6D8278B5"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415DBA0E"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 e III</w:t>
            </w:r>
          </w:p>
          <w:p w14:paraId="43B78021"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color w:val="FFFFFF"/>
                <w:sz w:val="16"/>
                <w:szCs w:val="16"/>
                <w:shd w:val="clear" w:color="auto" w:fill="999999"/>
                <w:lang w:eastAsia="pt-BR"/>
              </w:rPr>
              <w:t>Você assinalou essa alternativa (B)</w:t>
            </w:r>
          </w:p>
        </w:tc>
      </w:tr>
      <w:tr w:rsidR="009D3ACB" w:rsidRPr="009D3ACB" w14:paraId="2EABC04B" w14:textId="77777777" w:rsidTr="009D3ACB">
        <w:tc>
          <w:tcPr>
            <w:tcW w:w="480" w:type="dxa"/>
            <w:shd w:val="clear" w:color="auto" w:fill="F6F6F6"/>
            <w:tcMar>
              <w:top w:w="150" w:type="dxa"/>
              <w:left w:w="150" w:type="dxa"/>
              <w:bottom w:w="150" w:type="dxa"/>
              <w:right w:w="150" w:type="dxa"/>
            </w:tcMar>
            <w:hideMark/>
          </w:tcPr>
          <w:p w14:paraId="3A476AF4" w14:textId="4DADA541"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1B762919">
                <v:shape id="_x0000_i1187" type="#_x0000_t75" style="width:18pt;height:15.6pt" o:ole="">
                  <v:imagedata r:id="rId4" o:title=""/>
                </v:shape>
                <w:control r:id="rId13" w:name="DefaultOcxName7" w:shapeid="_x0000_i1187"/>
              </w:object>
            </w:r>
          </w:p>
        </w:tc>
        <w:tc>
          <w:tcPr>
            <w:tcW w:w="480" w:type="dxa"/>
            <w:shd w:val="clear" w:color="auto" w:fill="F6F6F6"/>
            <w:tcMar>
              <w:top w:w="150" w:type="dxa"/>
              <w:left w:w="150" w:type="dxa"/>
              <w:bottom w:w="150" w:type="dxa"/>
              <w:right w:w="150" w:type="dxa"/>
            </w:tcMar>
            <w:hideMark/>
          </w:tcPr>
          <w:p w14:paraId="60DEEF53"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63903770"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II e III</w:t>
            </w:r>
          </w:p>
        </w:tc>
      </w:tr>
      <w:tr w:rsidR="009D3ACB" w:rsidRPr="009D3ACB" w14:paraId="66B79620" w14:textId="77777777" w:rsidTr="009D3ACB">
        <w:tc>
          <w:tcPr>
            <w:tcW w:w="480" w:type="dxa"/>
            <w:shd w:val="clear" w:color="auto" w:fill="F6F6F6"/>
            <w:tcMar>
              <w:top w:w="150" w:type="dxa"/>
              <w:left w:w="150" w:type="dxa"/>
              <w:bottom w:w="150" w:type="dxa"/>
              <w:right w:w="150" w:type="dxa"/>
            </w:tcMar>
            <w:hideMark/>
          </w:tcPr>
          <w:p w14:paraId="0DFCD9B6" w14:textId="317721B4"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1F135F0E">
                <v:shape id="_x0000_i1186" type="#_x0000_t75" style="width:18pt;height:15.6pt" o:ole="">
                  <v:imagedata r:id="rId4" o:title=""/>
                </v:shape>
                <w:control r:id="rId14" w:name="DefaultOcxName8" w:shapeid="_x0000_i1186"/>
              </w:object>
            </w:r>
          </w:p>
        </w:tc>
        <w:tc>
          <w:tcPr>
            <w:tcW w:w="480" w:type="dxa"/>
            <w:shd w:val="clear" w:color="auto" w:fill="F6F6F6"/>
            <w:tcMar>
              <w:top w:w="150" w:type="dxa"/>
              <w:left w:w="150" w:type="dxa"/>
              <w:bottom w:w="150" w:type="dxa"/>
              <w:right w:w="150" w:type="dxa"/>
            </w:tcMar>
            <w:hideMark/>
          </w:tcPr>
          <w:p w14:paraId="3838D423"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772F2551"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w:t>
            </w:r>
          </w:p>
        </w:tc>
      </w:tr>
      <w:tr w:rsidR="009D3ACB" w:rsidRPr="009D3ACB" w14:paraId="5D7E90B8" w14:textId="77777777" w:rsidTr="009D3ACB">
        <w:tc>
          <w:tcPr>
            <w:tcW w:w="480" w:type="dxa"/>
            <w:shd w:val="clear" w:color="auto" w:fill="F6F6F6"/>
            <w:tcMar>
              <w:top w:w="150" w:type="dxa"/>
              <w:left w:w="150" w:type="dxa"/>
              <w:bottom w:w="150" w:type="dxa"/>
              <w:right w:w="150" w:type="dxa"/>
            </w:tcMar>
            <w:hideMark/>
          </w:tcPr>
          <w:p w14:paraId="2C0733A6" w14:textId="32EB176C"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45324DB0">
                <v:shape id="_x0000_i1185" type="#_x0000_t75" style="width:18pt;height:15.6pt" o:ole="">
                  <v:imagedata r:id="rId4" o:title=""/>
                </v:shape>
                <w:control r:id="rId15" w:name="DefaultOcxName9" w:shapeid="_x0000_i1185"/>
              </w:object>
            </w:r>
          </w:p>
        </w:tc>
        <w:tc>
          <w:tcPr>
            <w:tcW w:w="480" w:type="dxa"/>
            <w:shd w:val="clear" w:color="auto" w:fill="F6F6F6"/>
            <w:tcMar>
              <w:top w:w="150" w:type="dxa"/>
              <w:left w:w="150" w:type="dxa"/>
              <w:bottom w:w="150" w:type="dxa"/>
              <w:right w:w="150" w:type="dxa"/>
            </w:tcMar>
            <w:hideMark/>
          </w:tcPr>
          <w:p w14:paraId="2B5541F8"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00D098B2"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IV</w:t>
            </w:r>
          </w:p>
        </w:tc>
      </w:tr>
    </w:tbl>
    <w:p w14:paraId="5B82DB8E" w14:textId="77777777" w:rsidR="009D3ACB" w:rsidRPr="009D3ACB" w:rsidRDefault="009D3ACB" w:rsidP="009D3ACB">
      <w:pPr>
        <w:spacing w:before="180" w:after="180" w:line="240" w:lineRule="auto"/>
        <w:rPr>
          <w:rFonts w:ascii="Times New Roman" w:eastAsia="Times New Roman" w:hAnsi="Times New Roman" w:cs="Times New Roman"/>
          <w:sz w:val="24"/>
          <w:szCs w:val="24"/>
          <w:lang w:eastAsia="pt-BR"/>
        </w:rPr>
      </w:pPr>
      <w:r w:rsidRPr="009D3ACB">
        <w:rPr>
          <w:rFonts w:ascii="Times New Roman" w:eastAsia="Times New Roman" w:hAnsi="Times New Roman" w:cs="Times New Roman"/>
          <w:sz w:val="24"/>
          <w:szCs w:val="24"/>
          <w:lang w:eastAsia="pt-BR"/>
        </w:rPr>
        <w:pict w14:anchorId="35DB3C38">
          <v:rect id="_x0000_i1026" style="width:0;height:0" o:hrstd="t" o:hrnoshade="t" o:hr="t" fillcolor="#666" stroked="f"/>
        </w:pict>
      </w:r>
    </w:p>
    <w:p w14:paraId="462DAD6E" w14:textId="77777777"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Open Sans" w:eastAsia="Times New Roman" w:hAnsi="Open Sans" w:cs="Open Sans"/>
          <w:color w:val="4270A1"/>
          <w:sz w:val="27"/>
          <w:szCs w:val="27"/>
          <w:lang w:eastAsia="pt-BR"/>
        </w:rPr>
        <w:t>Questão 3/10 - Computação em Nuvem</w:t>
      </w:r>
    </w:p>
    <w:p w14:paraId="61631C71" w14:textId="77777777" w:rsidR="009D3ACB" w:rsidRPr="009D3ACB" w:rsidRDefault="009D3ACB" w:rsidP="009D3ACB">
      <w:pPr>
        <w:spacing w:after="0" w:line="216"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AWS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é uma tecnologia que pode utilizar com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ECS para executar </w:t>
      </w:r>
      <w:r w:rsidRPr="009D3ACB">
        <w:rPr>
          <w:rFonts w:ascii="Arial" w:eastAsia="Times New Roman" w:hAnsi="Arial" w:cs="Arial"/>
          <w:color w:val="666666"/>
          <w:shd w:val="clear" w:color="auto" w:fill="FFFFFF"/>
          <w:lang w:eastAsia="pt-BR"/>
        </w:rPr>
        <w:t>recipientes</w:t>
      </w:r>
      <w:r w:rsidRPr="009D3ACB">
        <w:rPr>
          <w:rFonts w:ascii="Arial" w:eastAsia="Times New Roman" w:hAnsi="Arial" w:cs="Arial"/>
          <w:color w:val="666666"/>
          <w:lang w:eastAsia="pt-BR"/>
        </w:rPr>
        <w:t xml:space="preserve"> sem ter de gerir servidores ou grupos de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EC2 instâncias. Com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já não tem de fornecer, configurar ou dimensionar conjuntos de máquinas virtuais para processar contentores. Isto elimina a necessidade de escolha os tipos de servidor, decida quando dimensionar os seus conjuntos ou </w:t>
      </w:r>
      <w:proofErr w:type="spellStart"/>
      <w:r w:rsidRPr="009D3ACB">
        <w:rPr>
          <w:rFonts w:ascii="Arial" w:eastAsia="Times New Roman" w:hAnsi="Arial" w:cs="Arial"/>
          <w:color w:val="666666"/>
          <w:lang w:eastAsia="pt-BR"/>
        </w:rPr>
        <w:t>optimize</w:t>
      </w:r>
      <w:proofErr w:type="spellEnd"/>
      <w:r w:rsidRPr="009D3ACB">
        <w:rPr>
          <w:rFonts w:ascii="Arial" w:eastAsia="Times New Roman" w:hAnsi="Arial" w:cs="Arial"/>
          <w:color w:val="666666"/>
          <w:lang w:eastAsia="pt-BR"/>
        </w:rPr>
        <w:t xml:space="preserve"> o pacote de agrupamento. </w:t>
      </w:r>
    </w:p>
    <w:p w14:paraId="3246FFD5" w14:textId="77777777" w:rsidR="009D3ACB" w:rsidRPr="009D3ACB" w:rsidRDefault="009D3ACB" w:rsidP="009D3ACB">
      <w:pPr>
        <w:spacing w:after="0" w:line="216"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Quando realiza o seu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ECS tarefas e serviços com o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tipo de lançamento ou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fornecedor de capacidade, empacota a sua aplicação nos recipientes, especifica a CPU e a memória requisitos, definir redes e IAM políticas e lançamento da aplicação. Cada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a tarefa tem o seu próprio limite de isolamento e não partilha o kernel subjacente, CPU recursos, recursos de memória ou interface de rede elástica com outra tarefa.</w:t>
      </w:r>
    </w:p>
    <w:p w14:paraId="68D14D9E" w14:textId="77777777" w:rsidR="009D3ACB" w:rsidRPr="009D3ACB" w:rsidRDefault="009D3ACB" w:rsidP="009D3ACB">
      <w:pPr>
        <w:spacing w:after="0" w:line="216"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AWS BR. </w:t>
      </w:r>
      <w:r w:rsidRPr="009D3ACB">
        <w:rPr>
          <w:rFonts w:ascii="Arial" w:eastAsia="Times New Roman" w:hAnsi="Arial" w:cs="Arial"/>
          <w:b/>
          <w:bCs/>
          <w:color w:val="666666"/>
          <w:lang w:eastAsia="pt-BR"/>
        </w:rPr>
        <w:t xml:space="preserve">O que é AWS </w:t>
      </w:r>
      <w:proofErr w:type="spellStart"/>
      <w:r w:rsidRPr="009D3ACB">
        <w:rPr>
          <w:rFonts w:ascii="Arial" w:eastAsia="Times New Roman" w:hAnsi="Arial" w:cs="Arial"/>
          <w:b/>
          <w:bCs/>
          <w:color w:val="666666"/>
          <w:lang w:eastAsia="pt-BR"/>
        </w:rPr>
        <w:t>Fargate</w:t>
      </w:r>
      <w:proofErr w:type="spellEnd"/>
      <w:r w:rsidRPr="009D3ACB">
        <w:rPr>
          <w:rFonts w:ascii="Arial" w:eastAsia="Times New Roman" w:hAnsi="Arial" w:cs="Arial"/>
          <w:b/>
          <w:bCs/>
          <w:color w:val="666666"/>
          <w:lang w:eastAsia="pt-BR"/>
        </w:rPr>
        <w:t>?</w:t>
      </w:r>
      <w:r w:rsidRPr="009D3ACB">
        <w:rPr>
          <w:rFonts w:ascii="Arial" w:eastAsia="Times New Roman" w:hAnsi="Arial" w:cs="Arial"/>
          <w:color w:val="666666"/>
          <w:lang w:eastAsia="pt-BR"/>
        </w:rPr>
        <w:t xml:space="preserve"> Disponível em: &lt;https://docs.aws.amazon.com/pt_br/AmazonECS/latest/userguide/what-is-fargate.html&gt; Acesso em: 06 Mar 2021</w:t>
      </w:r>
    </w:p>
    <w:p w14:paraId="409B8BED"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Considerando esse contexto, avalie as afirmações a seguir:</w:t>
      </w:r>
    </w:p>
    <w:p w14:paraId="2A53E1A9"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lastRenderedPageBreak/>
        <w:t xml:space="preserve">I. O usuário não precisa definir os requisitos do aplicativo, apenas seleciona que executará o AWS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e este se encarrega de toda a escalabilidade e gerenciamento da infraestrutura necessária para execução.</w:t>
      </w:r>
    </w:p>
    <w:p w14:paraId="6F04CCB6"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II. Com AWS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é </w:t>
      </w:r>
      <w:proofErr w:type="gramStart"/>
      <w:r w:rsidRPr="009D3ACB">
        <w:rPr>
          <w:rFonts w:ascii="Arial" w:eastAsia="Times New Roman" w:hAnsi="Arial" w:cs="Arial"/>
          <w:color w:val="666666"/>
          <w:lang w:eastAsia="pt-BR"/>
        </w:rPr>
        <w:t>necessário as preocupações</w:t>
      </w:r>
      <w:proofErr w:type="gramEnd"/>
      <w:r w:rsidRPr="009D3ACB">
        <w:rPr>
          <w:rFonts w:ascii="Arial" w:eastAsia="Times New Roman" w:hAnsi="Arial" w:cs="Arial"/>
          <w:color w:val="666666"/>
          <w:lang w:eastAsia="pt-BR"/>
        </w:rPr>
        <w:t xml:space="preserve"> para provisionamento, pois o AWS não gerencia isso, necessário também realizar a configuração de definição de tarefa para mandar executar.</w:t>
      </w:r>
    </w:p>
    <w:p w14:paraId="262E446D"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III. Algumas configurações de definição de tarefas e serviços são um pouco </w:t>
      </w:r>
      <w:proofErr w:type="gramStart"/>
      <w:r w:rsidRPr="009D3ACB">
        <w:rPr>
          <w:rFonts w:ascii="Arial" w:eastAsia="Times New Roman" w:hAnsi="Arial" w:cs="Arial"/>
          <w:color w:val="666666"/>
          <w:lang w:eastAsia="pt-BR"/>
        </w:rPr>
        <w:t>diferente</w:t>
      </w:r>
      <w:proofErr w:type="gramEnd"/>
      <w:r w:rsidRPr="009D3ACB">
        <w:rPr>
          <w:rFonts w:ascii="Arial" w:eastAsia="Times New Roman" w:hAnsi="Arial" w:cs="Arial"/>
          <w:color w:val="666666"/>
          <w:lang w:eastAsia="pt-BR"/>
        </w:rPr>
        <w:t xml:space="preserve"> das Instâncias EC2 sem AWS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como tipo de inicialização.</w:t>
      </w:r>
    </w:p>
    <w:p w14:paraId="5803C910"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IV. AWS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não está disponível em todas as regiões e apenas contêiner </w:t>
      </w:r>
      <w:proofErr w:type="spellStart"/>
      <w:r w:rsidRPr="009D3ACB">
        <w:rPr>
          <w:rFonts w:ascii="Arial" w:eastAsia="Times New Roman" w:hAnsi="Arial" w:cs="Arial"/>
          <w:color w:val="666666"/>
          <w:lang w:eastAsia="pt-BR"/>
        </w:rPr>
        <w:t>linux</w:t>
      </w:r>
      <w:proofErr w:type="spellEnd"/>
      <w:r w:rsidRPr="009D3ACB">
        <w:rPr>
          <w:rFonts w:ascii="Arial" w:eastAsia="Times New Roman" w:hAnsi="Arial" w:cs="Arial"/>
          <w:color w:val="666666"/>
          <w:lang w:eastAsia="pt-BR"/>
        </w:rPr>
        <w:t xml:space="preserve"> são suportados;</w:t>
      </w:r>
    </w:p>
    <w:p w14:paraId="24453EE2" w14:textId="77777777" w:rsidR="009D3ACB" w:rsidRPr="009D3ACB" w:rsidRDefault="009D3ACB" w:rsidP="009D3ACB">
      <w:pPr>
        <w:spacing w:after="0" w:line="323" w:lineRule="atLeast"/>
        <w:rPr>
          <w:rFonts w:ascii="Arial" w:eastAsia="Times New Roman" w:hAnsi="Arial" w:cs="Arial"/>
          <w:color w:val="666666"/>
          <w:lang w:eastAsia="pt-BR"/>
        </w:rPr>
      </w:pPr>
      <w:r w:rsidRPr="009D3ACB">
        <w:rPr>
          <w:rFonts w:ascii="Arial" w:eastAsia="Times New Roman" w:hAnsi="Arial" w:cs="Arial"/>
          <w:color w:val="666666"/>
          <w:bdr w:val="none" w:sz="0" w:space="0" w:color="auto" w:frame="1"/>
          <w:lang w:eastAsia="pt-BR"/>
        </w:rPr>
        <w:t>A respeito dessas asserções, assinale a opção correta:</w:t>
      </w:r>
    </w:p>
    <w:p w14:paraId="0F8A364D" w14:textId="77777777" w:rsidR="009D3ACB" w:rsidRPr="009D3ACB" w:rsidRDefault="009D3ACB" w:rsidP="009D3ACB">
      <w:pPr>
        <w:spacing w:after="90" w:line="240" w:lineRule="auto"/>
        <w:rPr>
          <w:rFonts w:ascii="Open Sans" w:eastAsia="Times New Roman" w:hAnsi="Open Sans" w:cs="Open Sans"/>
          <w:color w:val="666666"/>
          <w:lang w:eastAsia="pt-BR"/>
        </w:rPr>
      </w:pPr>
      <w:r w:rsidRPr="009D3ACB">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9D3ACB" w:rsidRPr="009D3ACB" w14:paraId="19A707D1" w14:textId="77777777" w:rsidTr="009D3ACB">
        <w:tc>
          <w:tcPr>
            <w:tcW w:w="480" w:type="dxa"/>
            <w:shd w:val="clear" w:color="auto" w:fill="F6F6F6"/>
            <w:tcMar>
              <w:top w:w="150" w:type="dxa"/>
              <w:left w:w="150" w:type="dxa"/>
              <w:bottom w:w="150" w:type="dxa"/>
              <w:right w:w="150" w:type="dxa"/>
            </w:tcMar>
            <w:hideMark/>
          </w:tcPr>
          <w:p w14:paraId="4451E56A" w14:textId="122ED39D"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36A1FDAC">
                <v:shape id="_x0000_i1184" type="#_x0000_t75" style="width:18pt;height:15.6pt" o:ole="">
                  <v:imagedata r:id="rId4" o:title=""/>
                </v:shape>
                <w:control r:id="rId16" w:name="DefaultOcxName10" w:shapeid="_x0000_i1184"/>
              </w:object>
            </w:r>
          </w:p>
        </w:tc>
        <w:tc>
          <w:tcPr>
            <w:tcW w:w="480" w:type="dxa"/>
            <w:shd w:val="clear" w:color="auto" w:fill="F6F6F6"/>
            <w:tcMar>
              <w:top w:w="150" w:type="dxa"/>
              <w:left w:w="150" w:type="dxa"/>
              <w:bottom w:w="150" w:type="dxa"/>
              <w:right w:w="150" w:type="dxa"/>
            </w:tcMar>
            <w:hideMark/>
          </w:tcPr>
          <w:p w14:paraId="14DAEB40"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2D7FC4A0"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 II e IV</w:t>
            </w:r>
          </w:p>
        </w:tc>
      </w:tr>
      <w:tr w:rsidR="009D3ACB" w:rsidRPr="009D3ACB" w14:paraId="5B04819C" w14:textId="77777777" w:rsidTr="009D3ACB">
        <w:tc>
          <w:tcPr>
            <w:tcW w:w="480" w:type="dxa"/>
            <w:shd w:val="clear" w:color="auto" w:fill="F6F6F6"/>
            <w:tcMar>
              <w:top w:w="150" w:type="dxa"/>
              <w:left w:w="150" w:type="dxa"/>
              <w:bottom w:w="150" w:type="dxa"/>
              <w:right w:w="150" w:type="dxa"/>
            </w:tcMar>
            <w:hideMark/>
          </w:tcPr>
          <w:p w14:paraId="37E3A0A9" w14:textId="5DDE5EF1"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7F8D7457">
                <v:shape id="_x0000_i1183" type="#_x0000_t75" style="width:18pt;height:15.6pt" o:ole="">
                  <v:imagedata r:id="rId4" o:title=""/>
                </v:shape>
                <w:control r:id="rId17" w:name="DefaultOcxName11" w:shapeid="_x0000_i1183"/>
              </w:object>
            </w:r>
          </w:p>
        </w:tc>
        <w:tc>
          <w:tcPr>
            <w:tcW w:w="480" w:type="dxa"/>
            <w:shd w:val="clear" w:color="auto" w:fill="F6F6F6"/>
            <w:tcMar>
              <w:top w:w="150" w:type="dxa"/>
              <w:left w:w="150" w:type="dxa"/>
              <w:bottom w:w="150" w:type="dxa"/>
              <w:right w:w="150" w:type="dxa"/>
            </w:tcMar>
            <w:hideMark/>
          </w:tcPr>
          <w:p w14:paraId="32975507"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72A5BB04"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 III e IV</w:t>
            </w:r>
          </w:p>
        </w:tc>
      </w:tr>
      <w:tr w:rsidR="009D3ACB" w:rsidRPr="009D3ACB" w14:paraId="7F40B35E" w14:textId="77777777" w:rsidTr="009D3ACB">
        <w:tc>
          <w:tcPr>
            <w:tcW w:w="480" w:type="dxa"/>
            <w:shd w:val="clear" w:color="auto" w:fill="F6F6F6"/>
            <w:tcMar>
              <w:top w:w="150" w:type="dxa"/>
              <w:left w:w="150" w:type="dxa"/>
              <w:bottom w:w="150" w:type="dxa"/>
              <w:right w:w="150" w:type="dxa"/>
            </w:tcMar>
            <w:hideMark/>
          </w:tcPr>
          <w:p w14:paraId="56ED32EF" w14:textId="7A0CF906"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70B52B08">
                <v:shape id="_x0000_i1182" type="#_x0000_t75" style="width:18pt;height:15.6pt" o:ole="">
                  <v:imagedata r:id="rId4" o:title=""/>
                </v:shape>
                <w:control r:id="rId18" w:name="DefaultOcxName12" w:shapeid="_x0000_i1182"/>
              </w:object>
            </w:r>
          </w:p>
        </w:tc>
        <w:tc>
          <w:tcPr>
            <w:tcW w:w="480" w:type="dxa"/>
            <w:shd w:val="clear" w:color="auto" w:fill="F6F6F6"/>
            <w:tcMar>
              <w:top w:w="150" w:type="dxa"/>
              <w:left w:w="150" w:type="dxa"/>
              <w:bottom w:w="150" w:type="dxa"/>
              <w:right w:w="150" w:type="dxa"/>
            </w:tcMar>
            <w:hideMark/>
          </w:tcPr>
          <w:p w14:paraId="64C7DEED"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62C01DB6"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II, III e IV</w:t>
            </w:r>
          </w:p>
        </w:tc>
      </w:tr>
      <w:tr w:rsidR="009D3ACB" w:rsidRPr="009D3ACB" w14:paraId="74EB59E8" w14:textId="77777777" w:rsidTr="009D3ACB">
        <w:tc>
          <w:tcPr>
            <w:tcW w:w="480" w:type="dxa"/>
            <w:shd w:val="clear" w:color="auto" w:fill="F6F6F6"/>
            <w:tcMar>
              <w:top w:w="150" w:type="dxa"/>
              <w:left w:w="150" w:type="dxa"/>
              <w:bottom w:w="150" w:type="dxa"/>
              <w:right w:w="150" w:type="dxa"/>
            </w:tcMar>
            <w:hideMark/>
          </w:tcPr>
          <w:p w14:paraId="702E1EB2" w14:textId="7789CFE8"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7140D4CE">
                <v:shape id="_x0000_i1181" type="#_x0000_t75" style="width:18pt;height:15.6pt" o:ole="">
                  <v:imagedata r:id="rId6" o:title=""/>
                </v:shape>
                <w:control r:id="rId19" w:name="DefaultOcxName13" w:shapeid="_x0000_i1181"/>
              </w:object>
            </w:r>
          </w:p>
        </w:tc>
        <w:tc>
          <w:tcPr>
            <w:tcW w:w="480" w:type="dxa"/>
            <w:shd w:val="clear" w:color="auto" w:fill="F6F6F6"/>
            <w:tcMar>
              <w:top w:w="150" w:type="dxa"/>
              <w:left w:w="150" w:type="dxa"/>
              <w:bottom w:w="150" w:type="dxa"/>
              <w:right w:w="150" w:type="dxa"/>
            </w:tcMar>
            <w:hideMark/>
          </w:tcPr>
          <w:p w14:paraId="345C951E"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5ED15C84"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 e III</w:t>
            </w:r>
          </w:p>
          <w:p w14:paraId="20D70BC5"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color w:val="FFFFFF"/>
                <w:sz w:val="16"/>
                <w:szCs w:val="16"/>
                <w:shd w:val="clear" w:color="auto" w:fill="999999"/>
                <w:lang w:eastAsia="pt-BR"/>
              </w:rPr>
              <w:t>Você assinalou essa alternativa (D)</w:t>
            </w:r>
          </w:p>
        </w:tc>
      </w:tr>
      <w:tr w:rsidR="009D3ACB" w:rsidRPr="009D3ACB" w14:paraId="5752933F" w14:textId="77777777" w:rsidTr="009D3ACB">
        <w:tc>
          <w:tcPr>
            <w:tcW w:w="480" w:type="dxa"/>
            <w:shd w:val="clear" w:color="auto" w:fill="F6F6F6"/>
            <w:tcMar>
              <w:top w:w="150" w:type="dxa"/>
              <w:left w:w="150" w:type="dxa"/>
              <w:bottom w:w="150" w:type="dxa"/>
              <w:right w:w="150" w:type="dxa"/>
            </w:tcMar>
            <w:hideMark/>
          </w:tcPr>
          <w:p w14:paraId="03E51537" w14:textId="32BFC6DD"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5F30C943">
                <v:shape id="_x0000_i1180" type="#_x0000_t75" style="width:18pt;height:15.6pt" o:ole="">
                  <v:imagedata r:id="rId4" o:title=""/>
                </v:shape>
                <w:control r:id="rId20" w:name="DefaultOcxName14" w:shapeid="_x0000_i1180"/>
              </w:object>
            </w:r>
          </w:p>
        </w:tc>
        <w:tc>
          <w:tcPr>
            <w:tcW w:w="480" w:type="dxa"/>
            <w:shd w:val="clear" w:color="auto" w:fill="F6F6F6"/>
            <w:tcMar>
              <w:top w:w="150" w:type="dxa"/>
              <w:left w:w="150" w:type="dxa"/>
              <w:bottom w:w="150" w:type="dxa"/>
              <w:right w:w="150" w:type="dxa"/>
            </w:tcMar>
            <w:hideMark/>
          </w:tcPr>
          <w:p w14:paraId="066BA33E"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6A624734"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III e IV</w:t>
            </w:r>
          </w:p>
        </w:tc>
      </w:tr>
    </w:tbl>
    <w:p w14:paraId="15E7AD4F" w14:textId="77777777" w:rsidR="009D3ACB" w:rsidRPr="009D3ACB" w:rsidRDefault="009D3ACB" w:rsidP="009D3ACB">
      <w:pPr>
        <w:spacing w:before="180" w:after="180" w:line="240" w:lineRule="auto"/>
        <w:rPr>
          <w:rFonts w:ascii="Times New Roman" w:eastAsia="Times New Roman" w:hAnsi="Times New Roman" w:cs="Times New Roman"/>
          <w:sz w:val="24"/>
          <w:szCs w:val="24"/>
          <w:lang w:eastAsia="pt-BR"/>
        </w:rPr>
      </w:pPr>
      <w:r w:rsidRPr="009D3ACB">
        <w:rPr>
          <w:rFonts w:ascii="Times New Roman" w:eastAsia="Times New Roman" w:hAnsi="Times New Roman" w:cs="Times New Roman"/>
          <w:sz w:val="24"/>
          <w:szCs w:val="24"/>
          <w:lang w:eastAsia="pt-BR"/>
        </w:rPr>
        <w:pict w14:anchorId="6DA5F4DD">
          <v:rect id="_x0000_i1027" style="width:0;height:0" o:hrstd="t" o:hrnoshade="t" o:hr="t" fillcolor="#666" stroked="f"/>
        </w:pict>
      </w:r>
    </w:p>
    <w:p w14:paraId="73F065DF" w14:textId="77777777"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Open Sans" w:eastAsia="Times New Roman" w:hAnsi="Open Sans" w:cs="Open Sans"/>
          <w:color w:val="4270A1"/>
          <w:sz w:val="27"/>
          <w:szCs w:val="27"/>
          <w:lang w:eastAsia="pt-BR"/>
        </w:rPr>
        <w:t>Questão 4/10 - Computação em Nuvem</w:t>
      </w:r>
    </w:p>
    <w:p w14:paraId="6881025D"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“Não existe outra forma de escalar sua aplicação tão rapidamente que não seja através de containers. Pela redução do tempo de boot, que você não vai ter, pois as máquinas estarão previamente ligadas.</w:t>
      </w:r>
    </w:p>
    <w:p w14:paraId="3844886C"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E uma outra coisa muito importante: à medida que eu empacotei toda minha aplicação, e tenho diversos ambientes — desenvolvimento, homologação e produção, por exemplo —, consigo de forma muito rápida empacotar de forma que as variáveis de ambiente daquele container descrevam as configurações que eu preciso ter. </w:t>
      </w:r>
    </w:p>
    <w:p w14:paraId="38325A85" w14:textId="77777777" w:rsidR="009D3ACB" w:rsidRPr="009D3ACB" w:rsidRDefault="009D3ACB" w:rsidP="009D3ACB">
      <w:pPr>
        <w:spacing w:after="0" w:line="216" w:lineRule="atLeast"/>
        <w:rPr>
          <w:rFonts w:ascii="Arial" w:eastAsia="Times New Roman" w:hAnsi="Arial" w:cs="Arial"/>
          <w:color w:val="666666"/>
          <w:lang w:eastAsia="pt-BR"/>
        </w:rPr>
      </w:pPr>
      <w:proofErr w:type="spellStart"/>
      <w:r w:rsidRPr="009D3ACB">
        <w:rPr>
          <w:rFonts w:ascii="Arial" w:eastAsia="Times New Roman" w:hAnsi="Arial" w:cs="Arial"/>
          <w:color w:val="666666"/>
          <w:lang w:eastAsia="pt-BR"/>
        </w:rPr>
        <w:t>Tessarole</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Ferananda</w:t>
      </w:r>
      <w:proofErr w:type="spellEnd"/>
      <w:r w:rsidRPr="009D3ACB">
        <w:rPr>
          <w:rFonts w:ascii="Arial" w:eastAsia="Times New Roman" w:hAnsi="Arial" w:cs="Arial"/>
          <w:color w:val="666666"/>
          <w:lang w:eastAsia="pt-BR"/>
        </w:rPr>
        <w:t xml:space="preserve">. </w:t>
      </w:r>
      <w:r w:rsidRPr="009D3ACB">
        <w:rPr>
          <w:rFonts w:ascii="Arial" w:eastAsia="Times New Roman" w:hAnsi="Arial" w:cs="Arial"/>
          <w:b/>
          <w:bCs/>
          <w:color w:val="666666"/>
          <w:lang w:eastAsia="pt-BR"/>
        </w:rPr>
        <w:t>Como criar um ambiente escalável com container na AWS?</w:t>
      </w:r>
      <w:r w:rsidRPr="009D3ACB">
        <w:rPr>
          <w:rFonts w:ascii="Arial" w:eastAsia="Times New Roman" w:hAnsi="Arial" w:cs="Arial"/>
          <w:color w:val="666666"/>
          <w:lang w:eastAsia="pt-BR"/>
        </w:rPr>
        <w:t xml:space="preserve"> Disponível em:&lt;https://flexa.cloud/como-criar-um-ambiente-escalavel-com-container-na-aws/&gt; Acesso em: 05 Mar 2021.</w:t>
      </w:r>
    </w:p>
    <w:p w14:paraId="7EC77E7F"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Considerando esse contexto, avalie as afirmações a seguir:</w:t>
      </w:r>
    </w:p>
    <w:p w14:paraId="464CDAB4"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ECR é um serviço de registro de contêineres do Docker não gerenciável.</w:t>
      </w:r>
    </w:p>
    <w:p w14:paraId="0D6EFBF1"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II.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ECR realiza a hospedagem das imagens, onde existe uma alta disponibilidade e com escalabilidade, sendo realizado o controle no nível de recurso de cada repositório pelo AWS IAM.</w:t>
      </w:r>
    </w:p>
    <w:p w14:paraId="75C40A24"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III.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ECR utiliza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S3 para armazenar o que torna suas imagens de contêiner.</w:t>
      </w:r>
    </w:p>
    <w:p w14:paraId="7CC5ECC1"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lastRenderedPageBreak/>
        <w:t xml:space="preserve">IV.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ECR fornece formas de criar, monitorar e excluir imagem e definição de </w:t>
      </w:r>
      <w:proofErr w:type="spellStart"/>
      <w:r w:rsidRPr="009D3ACB">
        <w:rPr>
          <w:rFonts w:ascii="Arial" w:eastAsia="Times New Roman" w:hAnsi="Arial" w:cs="Arial"/>
          <w:color w:val="666666"/>
          <w:lang w:eastAsia="pt-BR"/>
        </w:rPr>
        <w:t>politicas</w:t>
      </w:r>
      <w:proofErr w:type="spellEnd"/>
      <w:r w:rsidRPr="009D3ACB">
        <w:rPr>
          <w:rFonts w:ascii="Arial" w:eastAsia="Times New Roman" w:hAnsi="Arial" w:cs="Arial"/>
          <w:color w:val="666666"/>
          <w:lang w:eastAsia="pt-BR"/>
        </w:rPr>
        <w:t xml:space="preserve"> de permissões no repositório para possibilitar o controle de quem pode acessá-los. </w:t>
      </w:r>
    </w:p>
    <w:p w14:paraId="501894AF" w14:textId="77777777" w:rsidR="009D3ACB" w:rsidRPr="009D3ACB" w:rsidRDefault="009D3ACB" w:rsidP="009D3ACB">
      <w:pPr>
        <w:spacing w:after="0" w:line="323" w:lineRule="atLeast"/>
        <w:rPr>
          <w:rFonts w:ascii="Arial" w:eastAsia="Times New Roman" w:hAnsi="Arial" w:cs="Arial"/>
          <w:color w:val="666666"/>
          <w:lang w:eastAsia="pt-BR"/>
        </w:rPr>
      </w:pPr>
      <w:r w:rsidRPr="009D3ACB">
        <w:rPr>
          <w:rFonts w:ascii="Arial" w:eastAsia="Times New Roman" w:hAnsi="Arial" w:cs="Arial"/>
          <w:color w:val="666666"/>
          <w:bdr w:val="none" w:sz="0" w:space="0" w:color="auto" w:frame="1"/>
          <w:lang w:eastAsia="pt-BR"/>
        </w:rPr>
        <w:t>A respeito dessas asserções, assinale a opção correta:</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9D3ACB" w:rsidRPr="009D3ACB" w14:paraId="757E355A" w14:textId="77777777" w:rsidTr="009D3ACB">
        <w:tc>
          <w:tcPr>
            <w:tcW w:w="480" w:type="dxa"/>
            <w:shd w:val="clear" w:color="auto" w:fill="F6F6F6"/>
            <w:tcMar>
              <w:top w:w="150" w:type="dxa"/>
              <w:left w:w="150" w:type="dxa"/>
              <w:bottom w:w="150" w:type="dxa"/>
              <w:right w:w="150" w:type="dxa"/>
            </w:tcMar>
            <w:hideMark/>
          </w:tcPr>
          <w:p w14:paraId="5A0CDF0E" w14:textId="79DE3C8A"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12AFC736">
                <v:shape id="_x0000_i1179" type="#_x0000_t75" style="width:18pt;height:15.6pt" o:ole="">
                  <v:imagedata r:id="rId4" o:title=""/>
                </v:shape>
                <w:control r:id="rId21" w:name="DefaultOcxName15" w:shapeid="_x0000_i1179"/>
              </w:object>
            </w:r>
          </w:p>
        </w:tc>
        <w:tc>
          <w:tcPr>
            <w:tcW w:w="480" w:type="dxa"/>
            <w:shd w:val="clear" w:color="auto" w:fill="F6F6F6"/>
            <w:tcMar>
              <w:top w:w="150" w:type="dxa"/>
              <w:left w:w="150" w:type="dxa"/>
              <w:bottom w:w="150" w:type="dxa"/>
              <w:right w:w="150" w:type="dxa"/>
            </w:tcMar>
            <w:hideMark/>
          </w:tcPr>
          <w:p w14:paraId="3AD601FD"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3F1721F3"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 II e IV</w:t>
            </w:r>
          </w:p>
        </w:tc>
      </w:tr>
      <w:tr w:rsidR="009D3ACB" w:rsidRPr="009D3ACB" w14:paraId="58098DAB" w14:textId="77777777" w:rsidTr="009D3ACB">
        <w:tc>
          <w:tcPr>
            <w:tcW w:w="480" w:type="dxa"/>
            <w:shd w:val="clear" w:color="auto" w:fill="F6F6F6"/>
            <w:tcMar>
              <w:top w:w="150" w:type="dxa"/>
              <w:left w:w="150" w:type="dxa"/>
              <w:bottom w:w="150" w:type="dxa"/>
              <w:right w:w="150" w:type="dxa"/>
            </w:tcMar>
            <w:hideMark/>
          </w:tcPr>
          <w:p w14:paraId="05D1A1E1" w14:textId="0FB2E1D9"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7C7A1F15">
                <v:shape id="_x0000_i1178" type="#_x0000_t75" style="width:18pt;height:15.6pt" o:ole="">
                  <v:imagedata r:id="rId6" o:title=""/>
                </v:shape>
                <w:control r:id="rId22" w:name="DefaultOcxName16" w:shapeid="_x0000_i1178"/>
              </w:object>
            </w:r>
          </w:p>
        </w:tc>
        <w:tc>
          <w:tcPr>
            <w:tcW w:w="480" w:type="dxa"/>
            <w:shd w:val="clear" w:color="auto" w:fill="F6F6F6"/>
            <w:tcMar>
              <w:top w:w="150" w:type="dxa"/>
              <w:left w:w="150" w:type="dxa"/>
              <w:bottom w:w="150" w:type="dxa"/>
              <w:right w:w="150" w:type="dxa"/>
            </w:tcMar>
            <w:hideMark/>
          </w:tcPr>
          <w:p w14:paraId="563BE2AB"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5273A139"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II, III e IV</w:t>
            </w:r>
          </w:p>
          <w:p w14:paraId="38FCDF26"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color w:val="FFFFFF"/>
                <w:sz w:val="16"/>
                <w:szCs w:val="16"/>
                <w:shd w:val="clear" w:color="auto" w:fill="999999"/>
                <w:lang w:eastAsia="pt-BR"/>
              </w:rPr>
              <w:t>Você assinalou essa alternativa (B)</w:t>
            </w:r>
          </w:p>
        </w:tc>
      </w:tr>
      <w:tr w:rsidR="009D3ACB" w:rsidRPr="009D3ACB" w14:paraId="217B421D" w14:textId="77777777" w:rsidTr="009D3ACB">
        <w:tc>
          <w:tcPr>
            <w:tcW w:w="480" w:type="dxa"/>
            <w:shd w:val="clear" w:color="auto" w:fill="F6F6F6"/>
            <w:tcMar>
              <w:top w:w="150" w:type="dxa"/>
              <w:left w:w="150" w:type="dxa"/>
              <w:bottom w:w="150" w:type="dxa"/>
              <w:right w:w="150" w:type="dxa"/>
            </w:tcMar>
            <w:hideMark/>
          </w:tcPr>
          <w:p w14:paraId="018CC34C" w14:textId="68711C98"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740758DE">
                <v:shape id="_x0000_i1177" type="#_x0000_t75" style="width:18pt;height:15.6pt" o:ole="">
                  <v:imagedata r:id="rId4" o:title=""/>
                </v:shape>
                <w:control r:id="rId23" w:name="DefaultOcxName17" w:shapeid="_x0000_i1177"/>
              </w:object>
            </w:r>
          </w:p>
        </w:tc>
        <w:tc>
          <w:tcPr>
            <w:tcW w:w="480" w:type="dxa"/>
            <w:shd w:val="clear" w:color="auto" w:fill="F6F6F6"/>
            <w:tcMar>
              <w:top w:w="150" w:type="dxa"/>
              <w:left w:w="150" w:type="dxa"/>
              <w:bottom w:w="150" w:type="dxa"/>
              <w:right w:w="150" w:type="dxa"/>
            </w:tcMar>
            <w:hideMark/>
          </w:tcPr>
          <w:p w14:paraId="102CFCD9"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28ECDA31"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III e IV</w:t>
            </w:r>
          </w:p>
        </w:tc>
      </w:tr>
      <w:tr w:rsidR="009D3ACB" w:rsidRPr="009D3ACB" w14:paraId="2B7F2A14" w14:textId="77777777" w:rsidTr="009D3ACB">
        <w:tc>
          <w:tcPr>
            <w:tcW w:w="480" w:type="dxa"/>
            <w:shd w:val="clear" w:color="auto" w:fill="F6F6F6"/>
            <w:tcMar>
              <w:top w:w="150" w:type="dxa"/>
              <w:left w:w="150" w:type="dxa"/>
              <w:bottom w:w="150" w:type="dxa"/>
              <w:right w:w="150" w:type="dxa"/>
            </w:tcMar>
            <w:hideMark/>
          </w:tcPr>
          <w:p w14:paraId="10A40620" w14:textId="55C23E95"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58E940BF">
                <v:shape id="_x0000_i1176" type="#_x0000_t75" style="width:18pt;height:15.6pt" o:ole="">
                  <v:imagedata r:id="rId4" o:title=""/>
                </v:shape>
                <w:control r:id="rId24" w:name="DefaultOcxName18" w:shapeid="_x0000_i1176"/>
              </w:object>
            </w:r>
          </w:p>
        </w:tc>
        <w:tc>
          <w:tcPr>
            <w:tcW w:w="480" w:type="dxa"/>
            <w:shd w:val="clear" w:color="auto" w:fill="F6F6F6"/>
            <w:tcMar>
              <w:top w:w="150" w:type="dxa"/>
              <w:left w:w="150" w:type="dxa"/>
              <w:bottom w:w="150" w:type="dxa"/>
              <w:right w:w="150" w:type="dxa"/>
            </w:tcMar>
            <w:hideMark/>
          </w:tcPr>
          <w:p w14:paraId="7F8BC290"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2FB41B11"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II e IV</w:t>
            </w:r>
          </w:p>
        </w:tc>
      </w:tr>
      <w:tr w:rsidR="009D3ACB" w:rsidRPr="009D3ACB" w14:paraId="0C485F18" w14:textId="77777777" w:rsidTr="009D3ACB">
        <w:tc>
          <w:tcPr>
            <w:tcW w:w="480" w:type="dxa"/>
            <w:shd w:val="clear" w:color="auto" w:fill="F6F6F6"/>
            <w:tcMar>
              <w:top w:w="150" w:type="dxa"/>
              <w:left w:w="150" w:type="dxa"/>
              <w:bottom w:w="150" w:type="dxa"/>
              <w:right w:w="150" w:type="dxa"/>
            </w:tcMar>
            <w:hideMark/>
          </w:tcPr>
          <w:p w14:paraId="487DFF02" w14:textId="5774135C"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0765C239">
                <v:shape id="_x0000_i1175" type="#_x0000_t75" style="width:18pt;height:15.6pt" o:ole="">
                  <v:imagedata r:id="rId4" o:title=""/>
                </v:shape>
                <w:control r:id="rId25" w:name="DefaultOcxName19" w:shapeid="_x0000_i1175"/>
              </w:object>
            </w:r>
          </w:p>
        </w:tc>
        <w:tc>
          <w:tcPr>
            <w:tcW w:w="480" w:type="dxa"/>
            <w:shd w:val="clear" w:color="auto" w:fill="F6F6F6"/>
            <w:tcMar>
              <w:top w:w="150" w:type="dxa"/>
              <w:left w:w="150" w:type="dxa"/>
              <w:bottom w:w="150" w:type="dxa"/>
              <w:right w:w="150" w:type="dxa"/>
            </w:tcMar>
            <w:hideMark/>
          </w:tcPr>
          <w:p w14:paraId="24ACBCFB"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11DAA714" w14:textId="77777777" w:rsidR="009D3ACB" w:rsidRPr="009D3ACB" w:rsidRDefault="009D3ACB" w:rsidP="009D3ACB">
            <w:pPr>
              <w:spacing w:after="0" w:line="324"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 e IV</w:t>
            </w:r>
          </w:p>
        </w:tc>
      </w:tr>
    </w:tbl>
    <w:p w14:paraId="4F74D15E" w14:textId="77777777" w:rsidR="009D3ACB" w:rsidRPr="009D3ACB" w:rsidRDefault="009D3ACB" w:rsidP="009D3ACB">
      <w:pPr>
        <w:spacing w:before="180" w:after="180" w:line="240" w:lineRule="auto"/>
        <w:rPr>
          <w:rFonts w:ascii="Times New Roman" w:eastAsia="Times New Roman" w:hAnsi="Times New Roman" w:cs="Times New Roman"/>
          <w:sz w:val="24"/>
          <w:szCs w:val="24"/>
          <w:lang w:eastAsia="pt-BR"/>
        </w:rPr>
      </w:pPr>
      <w:r w:rsidRPr="009D3ACB">
        <w:rPr>
          <w:rFonts w:ascii="Times New Roman" w:eastAsia="Times New Roman" w:hAnsi="Times New Roman" w:cs="Times New Roman"/>
          <w:sz w:val="24"/>
          <w:szCs w:val="24"/>
          <w:lang w:eastAsia="pt-BR"/>
        </w:rPr>
        <w:pict w14:anchorId="65D8A839">
          <v:rect id="_x0000_i1028" style="width:0;height:0" o:hrstd="t" o:hrnoshade="t" o:hr="t" fillcolor="#666" stroked="f"/>
        </w:pict>
      </w:r>
    </w:p>
    <w:p w14:paraId="4F90DF16" w14:textId="77777777"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Open Sans" w:eastAsia="Times New Roman" w:hAnsi="Open Sans" w:cs="Open Sans"/>
          <w:color w:val="4270A1"/>
          <w:sz w:val="27"/>
          <w:szCs w:val="27"/>
          <w:lang w:eastAsia="pt-BR"/>
        </w:rPr>
        <w:t>Questão 5/10 - Computação em Nuvem</w:t>
      </w:r>
    </w:p>
    <w:p w14:paraId="03CB23F7"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O </w:t>
      </w:r>
      <w:proofErr w:type="spellStart"/>
      <w:r w:rsidRPr="009D3ACB">
        <w:rPr>
          <w:rFonts w:ascii="Arial" w:eastAsia="Times New Roman" w:hAnsi="Arial" w:cs="Arial"/>
          <w:color w:val="666666"/>
          <w:lang w:eastAsia="pt-BR"/>
        </w:rPr>
        <w:t>DynamoDB</w:t>
      </w:r>
      <w:proofErr w:type="spellEnd"/>
      <w:r w:rsidRPr="009D3ACB">
        <w:rPr>
          <w:rFonts w:ascii="Arial" w:eastAsia="Times New Roman" w:hAnsi="Arial" w:cs="Arial"/>
          <w:color w:val="666666"/>
          <w:lang w:eastAsia="pt-BR"/>
        </w:rPr>
        <w:t xml:space="preserve"> oferece muitos benefícios que outros bancos de dados não oferecem, como um modelo de preço flexível, um modelo de conexão sem estado que funciona perfeitamente com computação </w:t>
      </w:r>
      <w:proofErr w:type="spellStart"/>
      <w:r w:rsidRPr="009D3ACB">
        <w:rPr>
          <w:rFonts w:ascii="Arial" w:eastAsia="Times New Roman" w:hAnsi="Arial" w:cs="Arial"/>
          <w:color w:val="666666"/>
          <w:lang w:eastAsia="pt-BR"/>
        </w:rPr>
        <w:t>serverless</w:t>
      </w:r>
      <w:proofErr w:type="spellEnd"/>
      <w:r w:rsidRPr="009D3ACB">
        <w:rPr>
          <w:rFonts w:ascii="Arial" w:eastAsia="Times New Roman" w:hAnsi="Arial" w:cs="Arial"/>
          <w:color w:val="666666"/>
          <w:lang w:eastAsia="pt-BR"/>
        </w:rPr>
        <w:t xml:space="preserve"> e tempo de resposta consistente, mesmo quando o banco de dados aumenta para um tamanho enorme.</w:t>
      </w:r>
    </w:p>
    <w:p w14:paraId="232F6D76" w14:textId="77777777" w:rsidR="009D3ACB" w:rsidRPr="009D3ACB" w:rsidRDefault="009D3ACB" w:rsidP="009D3ACB">
      <w:pPr>
        <w:spacing w:after="90" w:line="386"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No entanto, a modelagem de dados com o </w:t>
      </w:r>
      <w:proofErr w:type="spellStart"/>
      <w:r w:rsidRPr="009D3ACB">
        <w:rPr>
          <w:rFonts w:ascii="Arial" w:eastAsia="Times New Roman" w:hAnsi="Arial" w:cs="Arial"/>
          <w:color w:val="666666"/>
          <w:lang w:eastAsia="pt-BR"/>
        </w:rPr>
        <w:t>DynamoDB</w:t>
      </w:r>
      <w:proofErr w:type="spellEnd"/>
      <w:r w:rsidRPr="009D3ACB">
        <w:rPr>
          <w:rFonts w:ascii="Arial" w:eastAsia="Times New Roman" w:hAnsi="Arial" w:cs="Arial"/>
          <w:color w:val="666666"/>
          <w:lang w:eastAsia="pt-BR"/>
        </w:rPr>
        <w:t xml:space="preserve"> é complicada para aqueles acostumados aos bancos de dados relacionais que dominaram nossa área nas últimas décadas. Existem várias peculiaridades em torno da modelagem de dados com o </w:t>
      </w:r>
      <w:proofErr w:type="spellStart"/>
      <w:r w:rsidRPr="009D3ACB">
        <w:rPr>
          <w:rFonts w:ascii="Arial" w:eastAsia="Times New Roman" w:hAnsi="Arial" w:cs="Arial"/>
          <w:color w:val="666666"/>
          <w:lang w:eastAsia="pt-BR"/>
        </w:rPr>
        <w:t>DynamoDB</w:t>
      </w:r>
      <w:proofErr w:type="spellEnd"/>
      <w:r w:rsidRPr="009D3ACB">
        <w:rPr>
          <w:rFonts w:ascii="Arial" w:eastAsia="Times New Roman" w:hAnsi="Arial" w:cs="Arial"/>
          <w:color w:val="666666"/>
          <w:lang w:eastAsia="pt-BR"/>
        </w:rPr>
        <w:t>, mas a maior delas é a recomendação da AWS de usar uma única tabela para todos os seus registros.</w:t>
      </w:r>
    </w:p>
    <w:p w14:paraId="6D86FA37"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Rabelo, Eduardo. </w:t>
      </w:r>
      <w:proofErr w:type="spellStart"/>
      <w:r w:rsidRPr="009D3ACB">
        <w:rPr>
          <w:rFonts w:ascii="Arial" w:eastAsia="Times New Roman" w:hAnsi="Arial" w:cs="Arial"/>
          <w:b/>
          <w:bCs/>
          <w:color w:val="666666"/>
          <w:lang w:eastAsia="pt-BR"/>
        </w:rPr>
        <w:t>Amazon</w:t>
      </w:r>
      <w:proofErr w:type="spellEnd"/>
      <w:r w:rsidRPr="009D3ACB">
        <w:rPr>
          <w:rFonts w:ascii="Arial" w:eastAsia="Times New Roman" w:hAnsi="Arial" w:cs="Arial"/>
          <w:b/>
          <w:bCs/>
          <w:color w:val="666666"/>
          <w:lang w:eastAsia="pt-BR"/>
        </w:rPr>
        <w:t xml:space="preserve"> </w:t>
      </w:r>
      <w:proofErr w:type="spellStart"/>
      <w:r w:rsidRPr="009D3ACB">
        <w:rPr>
          <w:rFonts w:ascii="Arial" w:eastAsia="Times New Roman" w:hAnsi="Arial" w:cs="Arial"/>
          <w:b/>
          <w:bCs/>
          <w:color w:val="666666"/>
          <w:lang w:eastAsia="pt-BR"/>
        </w:rPr>
        <w:t>DynamoDB</w:t>
      </w:r>
      <w:proofErr w:type="spellEnd"/>
      <w:r w:rsidRPr="009D3ACB">
        <w:rPr>
          <w:rFonts w:ascii="Arial" w:eastAsia="Times New Roman" w:hAnsi="Arial" w:cs="Arial"/>
          <w:b/>
          <w:bCs/>
          <w:color w:val="666666"/>
          <w:lang w:eastAsia="pt-BR"/>
        </w:rPr>
        <w:t xml:space="preserve">: O </w:t>
      </w:r>
      <w:proofErr w:type="spellStart"/>
      <w:r w:rsidRPr="009D3ACB">
        <w:rPr>
          <w:rFonts w:ascii="Arial" w:eastAsia="Times New Roman" w:hAnsi="Arial" w:cs="Arial"/>
          <w:b/>
          <w:bCs/>
          <w:color w:val="666666"/>
          <w:lang w:eastAsia="pt-BR"/>
        </w:rPr>
        <w:t>quê</w:t>
      </w:r>
      <w:proofErr w:type="spellEnd"/>
      <w:r w:rsidRPr="009D3ACB">
        <w:rPr>
          <w:rFonts w:ascii="Arial" w:eastAsia="Times New Roman" w:hAnsi="Arial" w:cs="Arial"/>
          <w:b/>
          <w:bCs/>
          <w:color w:val="666666"/>
          <w:lang w:eastAsia="pt-BR"/>
        </w:rPr>
        <w:t xml:space="preserve">, por que e quando usar o design de tabela única com </w:t>
      </w:r>
      <w:proofErr w:type="spellStart"/>
      <w:r w:rsidRPr="009D3ACB">
        <w:rPr>
          <w:rFonts w:ascii="Arial" w:eastAsia="Times New Roman" w:hAnsi="Arial" w:cs="Arial"/>
          <w:b/>
          <w:bCs/>
          <w:color w:val="666666"/>
          <w:lang w:eastAsia="pt-BR"/>
        </w:rPr>
        <w:t>DynamoDB</w:t>
      </w:r>
      <w:proofErr w:type="spellEnd"/>
      <w:r w:rsidRPr="009D3ACB">
        <w:rPr>
          <w:rFonts w:ascii="Arial" w:eastAsia="Times New Roman" w:hAnsi="Arial" w:cs="Arial"/>
          <w:b/>
          <w:bCs/>
          <w:color w:val="666666"/>
          <w:lang w:eastAsia="pt-BR"/>
        </w:rPr>
        <w:t>!</w:t>
      </w:r>
      <w:r w:rsidRPr="009D3ACB">
        <w:rPr>
          <w:rFonts w:ascii="Arial" w:eastAsia="Times New Roman" w:hAnsi="Arial" w:cs="Arial"/>
          <w:color w:val="666666"/>
          <w:lang w:eastAsia="pt-BR"/>
        </w:rPr>
        <w:t xml:space="preserve"> Disponível em: &lt;https://oieduardorabelo.medium.com/amazon-dynamodb-o-qu%C3%AA-por-que-e-quando-usar-o-design-de-tabela-%C3%Banica-com-dynamodb-556f5d8c474d&gt;. Acesso em 01 Mar 2021.</w:t>
      </w:r>
    </w:p>
    <w:p w14:paraId="6E3A1294"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Considerando esse contexto, avalie as afirmações a seguir:</w:t>
      </w:r>
    </w:p>
    <w:p w14:paraId="44E7A8AF"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 A __________ pode ser um atributo único ou composto. </w:t>
      </w:r>
    </w:p>
    <w:p w14:paraId="063F113A"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II. Por não possuir _________ não é necessário definir os atributos e tipos dos dados previamente. Cada item pode ter seus atributos de forma distinta.</w:t>
      </w:r>
    </w:p>
    <w:p w14:paraId="3C8494C5"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III. Pode conter atributos ___________ com até 32 níveis de profundidade.</w:t>
      </w:r>
    </w:p>
    <w:p w14:paraId="454C13F8"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IV. Os _______ são mantidos de forma automática pelo </w:t>
      </w:r>
      <w:proofErr w:type="spellStart"/>
      <w:r w:rsidRPr="009D3ACB">
        <w:rPr>
          <w:rFonts w:ascii="Arial" w:eastAsia="Times New Roman" w:hAnsi="Arial" w:cs="Arial"/>
          <w:color w:val="666666"/>
          <w:lang w:eastAsia="pt-BR"/>
        </w:rPr>
        <w:t>DynamoDB</w:t>
      </w:r>
      <w:proofErr w:type="spellEnd"/>
      <w:r w:rsidRPr="009D3ACB">
        <w:rPr>
          <w:rFonts w:ascii="Arial" w:eastAsia="Times New Roman" w:hAnsi="Arial" w:cs="Arial"/>
          <w:color w:val="666666"/>
          <w:lang w:eastAsia="pt-BR"/>
        </w:rPr>
        <w:t>, ou seja, quando adiciona, atualiza e exclui da tabela base ele atualiza o item correspondente na tabela índice.</w:t>
      </w:r>
    </w:p>
    <w:p w14:paraId="12A6F919"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lastRenderedPageBreak/>
        <w:t>V. No momento da criação do índice é possível especificar quais atributos serão copiados da __________, no mínimo será projetado os índices e as chaves da tabela base.</w:t>
      </w:r>
    </w:p>
    <w:p w14:paraId="2AAEEC0E" w14:textId="77777777" w:rsidR="009D3ACB" w:rsidRPr="009D3ACB" w:rsidRDefault="009D3ACB" w:rsidP="009D3ACB">
      <w:pPr>
        <w:spacing w:after="0" w:line="216" w:lineRule="atLeast"/>
        <w:rPr>
          <w:rFonts w:ascii="Arial" w:eastAsia="Times New Roman" w:hAnsi="Arial" w:cs="Arial"/>
          <w:color w:val="666666"/>
          <w:lang w:eastAsia="pt-BR"/>
        </w:rPr>
      </w:pPr>
      <w:r w:rsidRPr="009D3ACB">
        <w:rPr>
          <w:rFonts w:ascii="Arial" w:eastAsia="Times New Roman" w:hAnsi="Arial" w:cs="Arial"/>
          <w:color w:val="666666"/>
          <w:bdr w:val="none" w:sz="0" w:space="0" w:color="auto" w:frame="1"/>
          <w:lang w:eastAsia="pt-BR"/>
        </w:rPr>
        <w:t>Complete os espaços com as palavras correspondentes:</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9D3ACB" w:rsidRPr="009D3ACB" w14:paraId="0D33DE7B" w14:textId="77777777" w:rsidTr="009D3ACB">
        <w:tc>
          <w:tcPr>
            <w:tcW w:w="480" w:type="dxa"/>
            <w:shd w:val="clear" w:color="auto" w:fill="F6F6F6"/>
            <w:tcMar>
              <w:top w:w="150" w:type="dxa"/>
              <w:left w:w="150" w:type="dxa"/>
              <w:bottom w:w="150" w:type="dxa"/>
              <w:right w:w="150" w:type="dxa"/>
            </w:tcMar>
            <w:hideMark/>
          </w:tcPr>
          <w:p w14:paraId="13A2A2DD" w14:textId="30F8D05F"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43BA704B">
                <v:shape id="_x0000_i1174" type="#_x0000_t75" style="width:18pt;height:15.6pt" o:ole="">
                  <v:imagedata r:id="rId6" o:title=""/>
                </v:shape>
                <w:control r:id="rId26" w:name="DefaultOcxName20" w:shapeid="_x0000_i1174"/>
              </w:object>
            </w:r>
          </w:p>
        </w:tc>
        <w:tc>
          <w:tcPr>
            <w:tcW w:w="480" w:type="dxa"/>
            <w:shd w:val="clear" w:color="auto" w:fill="F6F6F6"/>
            <w:tcMar>
              <w:top w:w="150" w:type="dxa"/>
              <w:left w:w="150" w:type="dxa"/>
              <w:bottom w:w="150" w:type="dxa"/>
              <w:right w:w="150" w:type="dxa"/>
            </w:tcMar>
            <w:hideMark/>
          </w:tcPr>
          <w:p w14:paraId="614EC097"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253F4590"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a. chave primária, esquema, aninhados, índices, tabela base</w:t>
            </w:r>
          </w:p>
          <w:p w14:paraId="075C5D96"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 </w:t>
            </w:r>
          </w:p>
          <w:p w14:paraId="7D7F06C6"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color w:val="FFFFFF"/>
                <w:sz w:val="16"/>
                <w:szCs w:val="16"/>
                <w:shd w:val="clear" w:color="auto" w:fill="999999"/>
                <w:lang w:eastAsia="pt-BR"/>
              </w:rPr>
              <w:t>Você assinalou essa alternativa (A)</w:t>
            </w:r>
          </w:p>
        </w:tc>
      </w:tr>
      <w:tr w:rsidR="009D3ACB" w:rsidRPr="009D3ACB" w14:paraId="4D6A2E0F" w14:textId="77777777" w:rsidTr="009D3ACB">
        <w:tc>
          <w:tcPr>
            <w:tcW w:w="480" w:type="dxa"/>
            <w:shd w:val="clear" w:color="auto" w:fill="F6F6F6"/>
            <w:tcMar>
              <w:top w:w="150" w:type="dxa"/>
              <w:left w:w="150" w:type="dxa"/>
              <w:bottom w:w="150" w:type="dxa"/>
              <w:right w:w="150" w:type="dxa"/>
            </w:tcMar>
            <w:hideMark/>
          </w:tcPr>
          <w:p w14:paraId="19EAD49A" w14:textId="72DB4202"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6272C210">
                <v:shape id="_x0000_i1173" type="#_x0000_t75" style="width:18pt;height:15.6pt" o:ole="">
                  <v:imagedata r:id="rId4" o:title=""/>
                </v:shape>
                <w:control r:id="rId27" w:name="DefaultOcxName21" w:shapeid="_x0000_i1173"/>
              </w:object>
            </w:r>
          </w:p>
        </w:tc>
        <w:tc>
          <w:tcPr>
            <w:tcW w:w="480" w:type="dxa"/>
            <w:shd w:val="clear" w:color="auto" w:fill="F6F6F6"/>
            <w:tcMar>
              <w:top w:w="150" w:type="dxa"/>
              <w:left w:w="150" w:type="dxa"/>
              <w:bottom w:w="150" w:type="dxa"/>
              <w:right w:w="150" w:type="dxa"/>
            </w:tcMar>
            <w:hideMark/>
          </w:tcPr>
          <w:p w14:paraId="60EAC919"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2A31A3EB"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tabela base, esquema, aninhados, índices, chave primária</w:t>
            </w:r>
          </w:p>
        </w:tc>
      </w:tr>
      <w:tr w:rsidR="009D3ACB" w:rsidRPr="009D3ACB" w14:paraId="3FA16101" w14:textId="77777777" w:rsidTr="009D3ACB">
        <w:tc>
          <w:tcPr>
            <w:tcW w:w="480" w:type="dxa"/>
            <w:shd w:val="clear" w:color="auto" w:fill="F6F6F6"/>
            <w:tcMar>
              <w:top w:w="150" w:type="dxa"/>
              <w:left w:w="150" w:type="dxa"/>
              <w:bottom w:w="150" w:type="dxa"/>
              <w:right w:w="150" w:type="dxa"/>
            </w:tcMar>
            <w:hideMark/>
          </w:tcPr>
          <w:p w14:paraId="7D75DE6C" w14:textId="0A587221"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678BD154">
                <v:shape id="_x0000_i1172" type="#_x0000_t75" style="width:18pt;height:15.6pt" o:ole="">
                  <v:imagedata r:id="rId4" o:title=""/>
                </v:shape>
                <w:control r:id="rId28" w:name="DefaultOcxName22" w:shapeid="_x0000_i1172"/>
              </w:object>
            </w:r>
          </w:p>
        </w:tc>
        <w:tc>
          <w:tcPr>
            <w:tcW w:w="480" w:type="dxa"/>
            <w:shd w:val="clear" w:color="auto" w:fill="F6F6F6"/>
            <w:tcMar>
              <w:top w:w="150" w:type="dxa"/>
              <w:left w:w="150" w:type="dxa"/>
              <w:bottom w:w="150" w:type="dxa"/>
              <w:right w:w="150" w:type="dxa"/>
            </w:tcMar>
            <w:hideMark/>
          </w:tcPr>
          <w:p w14:paraId="2DE2C16F"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6F237DE3"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chave primária, esquema, índices, aninhados, tabela base</w:t>
            </w:r>
          </w:p>
        </w:tc>
      </w:tr>
      <w:tr w:rsidR="009D3ACB" w:rsidRPr="009D3ACB" w14:paraId="3F891759" w14:textId="77777777" w:rsidTr="009D3ACB">
        <w:tc>
          <w:tcPr>
            <w:tcW w:w="480" w:type="dxa"/>
            <w:shd w:val="clear" w:color="auto" w:fill="F6F6F6"/>
            <w:tcMar>
              <w:top w:w="150" w:type="dxa"/>
              <w:left w:w="150" w:type="dxa"/>
              <w:bottom w:w="150" w:type="dxa"/>
              <w:right w:w="150" w:type="dxa"/>
            </w:tcMar>
            <w:hideMark/>
          </w:tcPr>
          <w:p w14:paraId="2D1340CD" w14:textId="174F96BD"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79EA6478">
                <v:shape id="_x0000_i1171" type="#_x0000_t75" style="width:18pt;height:15.6pt" o:ole="">
                  <v:imagedata r:id="rId4" o:title=""/>
                </v:shape>
                <w:control r:id="rId29" w:name="DefaultOcxName23" w:shapeid="_x0000_i1171"/>
              </w:object>
            </w:r>
          </w:p>
        </w:tc>
        <w:tc>
          <w:tcPr>
            <w:tcW w:w="480" w:type="dxa"/>
            <w:shd w:val="clear" w:color="auto" w:fill="F6F6F6"/>
            <w:tcMar>
              <w:top w:w="150" w:type="dxa"/>
              <w:left w:w="150" w:type="dxa"/>
              <w:bottom w:w="150" w:type="dxa"/>
              <w:right w:w="150" w:type="dxa"/>
            </w:tcMar>
            <w:hideMark/>
          </w:tcPr>
          <w:p w14:paraId="56A9BF5B"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491ED974"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chave primária, tabela base, aninhados, índices, esquema</w:t>
            </w:r>
          </w:p>
        </w:tc>
      </w:tr>
      <w:tr w:rsidR="009D3ACB" w:rsidRPr="009D3ACB" w14:paraId="7D57AAFA" w14:textId="77777777" w:rsidTr="009D3ACB">
        <w:tc>
          <w:tcPr>
            <w:tcW w:w="480" w:type="dxa"/>
            <w:shd w:val="clear" w:color="auto" w:fill="F6F6F6"/>
            <w:tcMar>
              <w:top w:w="150" w:type="dxa"/>
              <w:left w:w="150" w:type="dxa"/>
              <w:bottom w:w="150" w:type="dxa"/>
              <w:right w:w="150" w:type="dxa"/>
            </w:tcMar>
            <w:hideMark/>
          </w:tcPr>
          <w:p w14:paraId="095193DE" w14:textId="791D7A58"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301D5172">
                <v:shape id="_x0000_i1170" type="#_x0000_t75" style="width:18pt;height:15.6pt" o:ole="">
                  <v:imagedata r:id="rId4" o:title=""/>
                </v:shape>
                <w:control r:id="rId30" w:name="DefaultOcxName24" w:shapeid="_x0000_i1170"/>
              </w:object>
            </w:r>
          </w:p>
        </w:tc>
        <w:tc>
          <w:tcPr>
            <w:tcW w:w="480" w:type="dxa"/>
            <w:shd w:val="clear" w:color="auto" w:fill="F6F6F6"/>
            <w:tcMar>
              <w:top w:w="150" w:type="dxa"/>
              <w:left w:w="150" w:type="dxa"/>
              <w:bottom w:w="150" w:type="dxa"/>
              <w:right w:w="150" w:type="dxa"/>
            </w:tcMar>
            <w:hideMark/>
          </w:tcPr>
          <w:p w14:paraId="19A259A8"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045649BE" w14:textId="77777777" w:rsidR="009D3ACB" w:rsidRPr="009D3ACB" w:rsidRDefault="009D3ACB" w:rsidP="009D3ACB">
            <w:pPr>
              <w:spacing w:after="0" w:line="240" w:lineRule="auto"/>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índices, chave primária, esquema, aninhados, tabela base</w:t>
            </w:r>
          </w:p>
        </w:tc>
      </w:tr>
    </w:tbl>
    <w:p w14:paraId="2747386D" w14:textId="77777777" w:rsidR="009D3ACB" w:rsidRPr="009D3ACB" w:rsidRDefault="009D3ACB" w:rsidP="009D3ACB">
      <w:pPr>
        <w:spacing w:before="180" w:after="180" w:line="240" w:lineRule="auto"/>
        <w:rPr>
          <w:rFonts w:ascii="Times New Roman" w:eastAsia="Times New Roman" w:hAnsi="Times New Roman" w:cs="Times New Roman"/>
          <w:sz w:val="24"/>
          <w:szCs w:val="24"/>
          <w:lang w:eastAsia="pt-BR"/>
        </w:rPr>
      </w:pPr>
      <w:r w:rsidRPr="009D3ACB">
        <w:rPr>
          <w:rFonts w:ascii="Times New Roman" w:eastAsia="Times New Roman" w:hAnsi="Times New Roman" w:cs="Times New Roman"/>
          <w:sz w:val="24"/>
          <w:szCs w:val="24"/>
          <w:lang w:eastAsia="pt-BR"/>
        </w:rPr>
        <w:pict w14:anchorId="6FCA5402">
          <v:rect id="_x0000_i1029" style="width:0;height:0" o:hrstd="t" o:hrnoshade="t" o:hr="t" fillcolor="#666" stroked="f"/>
        </w:pict>
      </w:r>
    </w:p>
    <w:p w14:paraId="724C6DF5" w14:textId="77777777"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Open Sans" w:eastAsia="Times New Roman" w:hAnsi="Open Sans" w:cs="Open Sans"/>
          <w:color w:val="4270A1"/>
          <w:sz w:val="27"/>
          <w:szCs w:val="27"/>
          <w:lang w:eastAsia="pt-BR"/>
        </w:rPr>
        <w:t>Questão 6/10 - Computação em Nuvem</w:t>
      </w:r>
    </w:p>
    <w:p w14:paraId="79235154" w14:textId="72D0479C"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Open Sans" w:eastAsia="Times New Roman" w:hAnsi="Open Sans" w:cs="Open Sans"/>
          <w:noProof/>
          <w:color w:val="666666"/>
          <w:lang w:eastAsia="pt-BR"/>
        </w:rPr>
        <w:drawing>
          <wp:inline distT="0" distB="0" distL="0" distR="0" wp14:anchorId="4005C983" wp14:editId="0DBEFBD8">
            <wp:extent cx="5400040" cy="34124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3412490"/>
                    </a:xfrm>
                    <a:prstGeom prst="rect">
                      <a:avLst/>
                    </a:prstGeom>
                    <a:noFill/>
                    <a:ln>
                      <a:noFill/>
                    </a:ln>
                  </pic:spPr>
                </pic:pic>
              </a:graphicData>
            </a:graphic>
          </wp:inline>
        </w:drawing>
      </w:r>
      <w:r w:rsidRPr="009D3ACB">
        <w:rPr>
          <w:rFonts w:ascii="Open Sans" w:eastAsia="Times New Roman" w:hAnsi="Open Sans" w:cs="Open Sans"/>
          <w:color w:val="666666"/>
          <w:lang w:eastAsia="pt-BR"/>
        </w:rPr>
        <w:br/>
      </w:r>
    </w:p>
    <w:p w14:paraId="5AF3F122" w14:textId="77777777" w:rsidR="009D3ACB" w:rsidRPr="009D3ACB" w:rsidRDefault="009D3ACB" w:rsidP="009D3ACB">
      <w:pPr>
        <w:spacing w:after="0" w:line="216" w:lineRule="atLeast"/>
        <w:rPr>
          <w:rFonts w:ascii="Arial" w:eastAsia="Times New Roman" w:hAnsi="Arial" w:cs="Arial"/>
          <w:color w:val="666666"/>
          <w:lang w:eastAsia="pt-BR"/>
        </w:rPr>
      </w:pPr>
      <w:proofErr w:type="spellStart"/>
      <w:r w:rsidRPr="009D3ACB">
        <w:rPr>
          <w:rFonts w:ascii="Arial" w:eastAsia="Times New Roman" w:hAnsi="Arial" w:cs="Arial"/>
          <w:color w:val="666666"/>
          <w:lang w:eastAsia="pt-BR"/>
        </w:rPr>
        <w:t>opsani</w:t>
      </w:r>
      <w:proofErr w:type="spellEnd"/>
      <w:r w:rsidRPr="009D3ACB">
        <w:rPr>
          <w:rFonts w:ascii="Arial" w:eastAsia="Times New Roman" w:hAnsi="Arial" w:cs="Arial"/>
          <w:color w:val="666666"/>
          <w:lang w:eastAsia="pt-BR"/>
        </w:rPr>
        <w:t xml:space="preserve">. </w:t>
      </w:r>
      <w:r w:rsidRPr="009D3ACB">
        <w:rPr>
          <w:rFonts w:ascii="Arial" w:eastAsia="Times New Roman" w:hAnsi="Arial" w:cs="Arial"/>
          <w:b/>
          <w:bCs/>
          <w:color w:val="666666"/>
          <w:lang w:eastAsia="pt-BR"/>
        </w:rPr>
        <w:t xml:space="preserve">AWS </w:t>
      </w:r>
      <w:proofErr w:type="spellStart"/>
      <w:r w:rsidRPr="009D3ACB">
        <w:rPr>
          <w:rFonts w:ascii="Arial" w:eastAsia="Times New Roman" w:hAnsi="Arial" w:cs="Arial"/>
          <w:b/>
          <w:bCs/>
          <w:color w:val="666666"/>
          <w:lang w:eastAsia="pt-BR"/>
        </w:rPr>
        <w:t>Fargate</w:t>
      </w:r>
      <w:proofErr w:type="spellEnd"/>
      <w:r w:rsidRPr="009D3ACB">
        <w:rPr>
          <w:rFonts w:ascii="Arial" w:eastAsia="Times New Roman" w:hAnsi="Arial" w:cs="Arial"/>
          <w:b/>
          <w:bCs/>
          <w:color w:val="666666"/>
          <w:lang w:eastAsia="pt-BR"/>
        </w:rPr>
        <w:t xml:space="preserve">: Positives </w:t>
      </w:r>
      <w:proofErr w:type="spellStart"/>
      <w:proofErr w:type="gramStart"/>
      <w:r w:rsidRPr="009D3ACB">
        <w:rPr>
          <w:rFonts w:ascii="Arial" w:eastAsia="Times New Roman" w:hAnsi="Arial" w:cs="Arial"/>
          <w:b/>
          <w:bCs/>
          <w:color w:val="666666"/>
          <w:lang w:eastAsia="pt-BR"/>
        </w:rPr>
        <w:t>and</w:t>
      </w:r>
      <w:proofErr w:type="spellEnd"/>
      <w:r w:rsidRPr="009D3ACB">
        <w:rPr>
          <w:rFonts w:ascii="Arial" w:eastAsia="Times New Roman" w:hAnsi="Arial" w:cs="Arial"/>
          <w:b/>
          <w:bCs/>
          <w:color w:val="666666"/>
          <w:lang w:eastAsia="pt-BR"/>
        </w:rPr>
        <w:t xml:space="preserve"> Negatives</w:t>
      </w:r>
      <w:proofErr w:type="gramEnd"/>
      <w:r w:rsidRPr="009D3ACB">
        <w:rPr>
          <w:rFonts w:ascii="Arial" w:eastAsia="Times New Roman" w:hAnsi="Arial" w:cs="Arial"/>
          <w:b/>
          <w:bCs/>
          <w:color w:val="666666"/>
          <w:lang w:eastAsia="pt-BR"/>
        </w:rPr>
        <w:t xml:space="preserve">. </w:t>
      </w:r>
      <w:r w:rsidRPr="009D3ACB">
        <w:rPr>
          <w:rFonts w:ascii="Arial" w:eastAsia="Times New Roman" w:hAnsi="Arial" w:cs="Arial"/>
          <w:color w:val="666666"/>
          <w:lang w:eastAsia="pt-BR"/>
        </w:rPr>
        <w:t>Disponível em: &lt;https://opsani.com/resources/aws-fargate-what-are-the-positives-and-negatives/&gt; Acesso em 05 Mar 2021</w:t>
      </w:r>
    </w:p>
    <w:p w14:paraId="5B769BA9" w14:textId="77777777"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Arial" w:eastAsia="Times New Roman" w:hAnsi="Arial" w:cs="Arial"/>
          <w:color w:val="666666"/>
          <w:lang w:eastAsia="pt-BR"/>
        </w:rPr>
        <w:t>Considerando esse contexto, avalie as afirmações a seguir:</w:t>
      </w:r>
      <w:r w:rsidRPr="009D3ACB">
        <w:rPr>
          <w:rFonts w:ascii="Open Sans" w:eastAsia="Times New Roman" w:hAnsi="Open Sans" w:cs="Open Sans"/>
          <w:color w:val="666666"/>
          <w:lang w:eastAsia="pt-BR"/>
        </w:rPr>
        <w:t xml:space="preserve"> </w:t>
      </w:r>
    </w:p>
    <w:p w14:paraId="703E9B54"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 O tipo de inicialização AWS ECS vai determinar o tipo de infraestrutura necessária para as tarefas e serviços. Quando criada a arquitetura da aplicação define o tipo de inicialização: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ou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EC2.</w:t>
      </w:r>
    </w:p>
    <w:p w14:paraId="2CD9C5CD"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lastRenderedPageBreak/>
        <w:t xml:space="preserve">II. Utilizando o AWS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a gestão será realizada automaticamente pelo AWS e no EC2 será necessário realizar algumas configurações, o que torna essa opção mais robusta e com um nível maior de controle.</w:t>
      </w:r>
    </w:p>
    <w:p w14:paraId="39860CAF"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III. A principal diferença será quando existir a necessidade de escalabilidade, no AWS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não tem necessidade de se preocupar com nada, porém isso pode gerar economia de custo. Já no AWS EC2 o acompanhamento tem que ser constante das instâncias e contêineres, e manualmente realizar a otimização caso seja necessário, assim o controle de custos é menor.</w:t>
      </w:r>
    </w:p>
    <w:p w14:paraId="66A16CCA"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IV. Quando utilizada o tipo de inicialização AWS </w:t>
      </w:r>
      <w:proofErr w:type="spellStart"/>
      <w:r w:rsidRPr="009D3ACB">
        <w:rPr>
          <w:rFonts w:ascii="Arial" w:eastAsia="Times New Roman" w:hAnsi="Arial" w:cs="Arial"/>
          <w:color w:val="666666"/>
          <w:lang w:eastAsia="pt-BR"/>
        </w:rPr>
        <w:t>Fargate</w:t>
      </w:r>
      <w:proofErr w:type="spellEnd"/>
      <w:r w:rsidRPr="009D3ACB">
        <w:rPr>
          <w:rFonts w:ascii="Arial" w:eastAsia="Times New Roman" w:hAnsi="Arial" w:cs="Arial"/>
          <w:color w:val="666666"/>
          <w:lang w:eastAsia="pt-BR"/>
        </w:rPr>
        <w:t xml:space="preserve">, pode-se incluir vários contêineres na mesma tarefa ou pode implementar separadamente sendo importante quando </w:t>
      </w:r>
      <w:proofErr w:type="gramStart"/>
      <w:r w:rsidRPr="009D3ACB">
        <w:rPr>
          <w:rFonts w:ascii="Arial" w:eastAsia="Times New Roman" w:hAnsi="Arial" w:cs="Arial"/>
          <w:color w:val="666666"/>
          <w:lang w:eastAsia="pt-BR"/>
        </w:rPr>
        <w:t>os contêineres compartilha</w:t>
      </w:r>
      <w:proofErr w:type="gramEnd"/>
      <w:r w:rsidRPr="009D3ACB">
        <w:rPr>
          <w:rFonts w:ascii="Arial" w:eastAsia="Times New Roman" w:hAnsi="Arial" w:cs="Arial"/>
          <w:color w:val="666666"/>
          <w:lang w:eastAsia="pt-BR"/>
        </w:rPr>
        <w:t xml:space="preserve"> recursos.</w:t>
      </w:r>
    </w:p>
    <w:p w14:paraId="59D76BB4"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V. Se utilizado o AWS EC2, pode agrupar tarefas com uma mesma finalidade, pois é necessário pensar na execução e na necessidade de escalabilidade de cada componente.</w:t>
      </w:r>
    </w:p>
    <w:p w14:paraId="384BCEEE" w14:textId="77777777" w:rsidR="009D3ACB" w:rsidRPr="009D3ACB" w:rsidRDefault="009D3ACB" w:rsidP="009D3ACB">
      <w:pPr>
        <w:spacing w:after="0" w:line="323" w:lineRule="atLeast"/>
        <w:rPr>
          <w:rFonts w:ascii="Arial" w:eastAsia="Times New Roman" w:hAnsi="Arial" w:cs="Arial"/>
          <w:color w:val="666666"/>
          <w:lang w:eastAsia="pt-BR"/>
        </w:rPr>
      </w:pPr>
      <w:r w:rsidRPr="009D3ACB">
        <w:rPr>
          <w:rFonts w:ascii="Arial" w:eastAsia="Times New Roman" w:hAnsi="Arial" w:cs="Arial"/>
          <w:color w:val="666666"/>
          <w:bdr w:val="none" w:sz="0" w:space="0" w:color="auto" w:frame="1"/>
          <w:lang w:eastAsia="pt-BR"/>
        </w:rPr>
        <w:t>A respeito dessas asserções, assinale a opção correta:</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9D3ACB" w:rsidRPr="009D3ACB" w14:paraId="6258C430" w14:textId="77777777" w:rsidTr="009D3ACB">
        <w:tc>
          <w:tcPr>
            <w:tcW w:w="480" w:type="dxa"/>
            <w:shd w:val="clear" w:color="auto" w:fill="F6F6F6"/>
            <w:tcMar>
              <w:top w:w="150" w:type="dxa"/>
              <w:left w:w="150" w:type="dxa"/>
              <w:bottom w:w="150" w:type="dxa"/>
              <w:right w:w="150" w:type="dxa"/>
            </w:tcMar>
            <w:hideMark/>
          </w:tcPr>
          <w:p w14:paraId="4F4E4193" w14:textId="1EFD33D4"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391078F0">
                <v:shape id="_x0000_i1169" type="#_x0000_t75" style="width:18pt;height:15.6pt" o:ole="">
                  <v:imagedata r:id="rId4" o:title=""/>
                </v:shape>
                <w:control r:id="rId32" w:name="DefaultOcxName25" w:shapeid="_x0000_i1169"/>
              </w:object>
            </w:r>
          </w:p>
        </w:tc>
        <w:tc>
          <w:tcPr>
            <w:tcW w:w="480" w:type="dxa"/>
            <w:shd w:val="clear" w:color="auto" w:fill="F6F6F6"/>
            <w:tcMar>
              <w:top w:w="150" w:type="dxa"/>
              <w:left w:w="150" w:type="dxa"/>
              <w:bottom w:w="150" w:type="dxa"/>
              <w:right w:w="150" w:type="dxa"/>
            </w:tcMar>
            <w:hideMark/>
          </w:tcPr>
          <w:p w14:paraId="08367853"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2CB2CC6A"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II e V</w:t>
            </w:r>
          </w:p>
        </w:tc>
      </w:tr>
      <w:tr w:rsidR="009D3ACB" w:rsidRPr="009D3ACB" w14:paraId="4286871A" w14:textId="77777777" w:rsidTr="009D3ACB">
        <w:tc>
          <w:tcPr>
            <w:tcW w:w="480" w:type="dxa"/>
            <w:shd w:val="clear" w:color="auto" w:fill="F6F6F6"/>
            <w:tcMar>
              <w:top w:w="150" w:type="dxa"/>
              <w:left w:w="150" w:type="dxa"/>
              <w:bottom w:w="150" w:type="dxa"/>
              <w:right w:w="150" w:type="dxa"/>
            </w:tcMar>
            <w:hideMark/>
          </w:tcPr>
          <w:p w14:paraId="026B62CC" w14:textId="710F98C9"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47FC5A91">
                <v:shape id="_x0000_i1168" type="#_x0000_t75" style="width:18pt;height:15.6pt" o:ole="">
                  <v:imagedata r:id="rId4" o:title=""/>
                </v:shape>
                <w:control r:id="rId33" w:name="DefaultOcxName26" w:shapeid="_x0000_i1168"/>
              </w:object>
            </w:r>
          </w:p>
        </w:tc>
        <w:tc>
          <w:tcPr>
            <w:tcW w:w="480" w:type="dxa"/>
            <w:shd w:val="clear" w:color="auto" w:fill="F6F6F6"/>
            <w:tcMar>
              <w:top w:w="150" w:type="dxa"/>
              <w:left w:w="150" w:type="dxa"/>
              <w:bottom w:w="150" w:type="dxa"/>
              <w:right w:w="150" w:type="dxa"/>
            </w:tcMar>
            <w:hideMark/>
          </w:tcPr>
          <w:p w14:paraId="6CB9DB29"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3119B6CC"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 I, III e IV</w:t>
            </w:r>
          </w:p>
        </w:tc>
      </w:tr>
      <w:tr w:rsidR="009D3ACB" w:rsidRPr="009D3ACB" w14:paraId="15ABBB11" w14:textId="77777777" w:rsidTr="009D3ACB">
        <w:tc>
          <w:tcPr>
            <w:tcW w:w="480" w:type="dxa"/>
            <w:shd w:val="clear" w:color="auto" w:fill="F6F6F6"/>
            <w:tcMar>
              <w:top w:w="150" w:type="dxa"/>
              <w:left w:w="150" w:type="dxa"/>
              <w:bottom w:w="150" w:type="dxa"/>
              <w:right w:w="150" w:type="dxa"/>
            </w:tcMar>
            <w:hideMark/>
          </w:tcPr>
          <w:p w14:paraId="3DF9C5DD" w14:textId="4E1CD815"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372B3C2D">
                <v:shape id="_x0000_i1167" type="#_x0000_t75" style="width:18pt;height:15.6pt" o:ole="">
                  <v:imagedata r:id="rId4" o:title=""/>
                </v:shape>
                <w:control r:id="rId34" w:name="DefaultOcxName27" w:shapeid="_x0000_i1167"/>
              </w:object>
            </w:r>
          </w:p>
        </w:tc>
        <w:tc>
          <w:tcPr>
            <w:tcW w:w="480" w:type="dxa"/>
            <w:shd w:val="clear" w:color="auto" w:fill="F6F6F6"/>
            <w:tcMar>
              <w:top w:w="150" w:type="dxa"/>
              <w:left w:w="150" w:type="dxa"/>
              <w:bottom w:w="150" w:type="dxa"/>
              <w:right w:w="150" w:type="dxa"/>
            </w:tcMar>
            <w:hideMark/>
          </w:tcPr>
          <w:p w14:paraId="32288BD3"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5888DDA4"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 II, IV e V</w:t>
            </w:r>
          </w:p>
        </w:tc>
      </w:tr>
      <w:tr w:rsidR="009D3ACB" w:rsidRPr="009D3ACB" w14:paraId="0DC051CE" w14:textId="77777777" w:rsidTr="009D3ACB">
        <w:tc>
          <w:tcPr>
            <w:tcW w:w="480" w:type="dxa"/>
            <w:shd w:val="clear" w:color="auto" w:fill="F6F6F6"/>
            <w:tcMar>
              <w:top w:w="150" w:type="dxa"/>
              <w:left w:w="150" w:type="dxa"/>
              <w:bottom w:w="150" w:type="dxa"/>
              <w:right w:w="150" w:type="dxa"/>
            </w:tcMar>
            <w:hideMark/>
          </w:tcPr>
          <w:p w14:paraId="78343086" w14:textId="46D0DDB3"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10B0597A">
                <v:shape id="_x0000_i1166" type="#_x0000_t75" style="width:18pt;height:15.6pt" o:ole="">
                  <v:imagedata r:id="rId4" o:title=""/>
                </v:shape>
                <w:control r:id="rId35" w:name="DefaultOcxName28" w:shapeid="_x0000_i1166"/>
              </w:object>
            </w:r>
          </w:p>
        </w:tc>
        <w:tc>
          <w:tcPr>
            <w:tcW w:w="480" w:type="dxa"/>
            <w:shd w:val="clear" w:color="auto" w:fill="F6F6F6"/>
            <w:tcMar>
              <w:top w:w="150" w:type="dxa"/>
              <w:left w:w="150" w:type="dxa"/>
              <w:bottom w:w="150" w:type="dxa"/>
              <w:right w:w="150" w:type="dxa"/>
            </w:tcMar>
            <w:hideMark/>
          </w:tcPr>
          <w:p w14:paraId="05366B1C"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13B7D057"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II, III e V</w:t>
            </w:r>
          </w:p>
        </w:tc>
      </w:tr>
      <w:tr w:rsidR="009D3ACB" w:rsidRPr="009D3ACB" w14:paraId="5B6F348D" w14:textId="77777777" w:rsidTr="009D3ACB">
        <w:tc>
          <w:tcPr>
            <w:tcW w:w="480" w:type="dxa"/>
            <w:shd w:val="clear" w:color="auto" w:fill="F6F6F6"/>
            <w:tcMar>
              <w:top w:w="150" w:type="dxa"/>
              <w:left w:w="150" w:type="dxa"/>
              <w:bottom w:w="150" w:type="dxa"/>
              <w:right w:w="150" w:type="dxa"/>
            </w:tcMar>
            <w:hideMark/>
          </w:tcPr>
          <w:p w14:paraId="260F0828" w14:textId="18C5959C"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5865499A">
                <v:shape id="_x0000_i1165" type="#_x0000_t75" style="width:18pt;height:15.6pt" o:ole="">
                  <v:imagedata r:id="rId6" o:title=""/>
                </v:shape>
                <w:control r:id="rId36" w:name="DefaultOcxName29" w:shapeid="_x0000_i1165"/>
              </w:object>
            </w:r>
          </w:p>
        </w:tc>
        <w:tc>
          <w:tcPr>
            <w:tcW w:w="480" w:type="dxa"/>
            <w:shd w:val="clear" w:color="auto" w:fill="F6F6F6"/>
            <w:tcMar>
              <w:top w:w="150" w:type="dxa"/>
              <w:left w:w="150" w:type="dxa"/>
              <w:bottom w:w="150" w:type="dxa"/>
              <w:right w:w="150" w:type="dxa"/>
            </w:tcMar>
            <w:hideMark/>
          </w:tcPr>
          <w:p w14:paraId="29B8A27A"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2B3DE1C9" w14:textId="77777777" w:rsidR="009D3ACB" w:rsidRPr="009D3ACB" w:rsidRDefault="009D3ACB" w:rsidP="009D3ACB">
            <w:pPr>
              <w:spacing w:after="0" w:line="324" w:lineRule="atLeast"/>
              <w:rPr>
                <w:rFonts w:ascii="Arial" w:eastAsia="Times New Roman" w:hAnsi="Arial" w:cs="Arial"/>
                <w:sz w:val="24"/>
                <w:szCs w:val="24"/>
                <w:lang w:eastAsia="pt-BR"/>
              </w:rPr>
            </w:pPr>
            <w:r w:rsidRPr="009D3ACB">
              <w:rPr>
                <w:rFonts w:ascii="Arial" w:eastAsia="Times New Roman" w:hAnsi="Arial" w:cs="Arial"/>
                <w:sz w:val="24"/>
                <w:szCs w:val="24"/>
                <w:lang w:eastAsia="pt-BR"/>
              </w:rPr>
              <w:t>I, IV e V</w:t>
            </w:r>
          </w:p>
          <w:p w14:paraId="000BB018"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color w:val="FFFFFF"/>
                <w:sz w:val="16"/>
                <w:szCs w:val="16"/>
                <w:shd w:val="clear" w:color="auto" w:fill="999999"/>
                <w:lang w:eastAsia="pt-BR"/>
              </w:rPr>
              <w:t>Você assinalou essa alternativa (E)</w:t>
            </w:r>
          </w:p>
        </w:tc>
      </w:tr>
    </w:tbl>
    <w:p w14:paraId="543FE907" w14:textId="77777777" w:rsidR="009D3ACB" w:rsidRPr="009D3ACB" w:rsidRDefault="009D3ACB" w:rsidP="009D3ACB">
      <w:pPr>
        <w:spacing w:before="180" w:after="180" w:line="240" w:lineRule="auto"/>
        <w:rPr>
          <w:rFonts w:ascii="Times New Roman" w:eastAsia="Times New Roman" w:hAnsi="Times New Roman" w:cs="Times New Roman"/>
          <w:sz w:val="24"/>
          <w:szCs w:val="24"/>
          <w:lang w:eastAsia="pt-BR"/>
        </w:rPr>
      </w:pPr>
      <w:r w:rsidRPr="009D3ACB">
        <w:rPr>
          <w:rFonts w:ascii="Times New Roman" w:eastAsia="Times New Roman" w:hAnsi="Times New Roman" w:cs="Times New Roman"/>
          <w:sz w:val="24"/>
          <w:szCs w:val="24"/>
          <w:lang w:eastAsia="pt-BR"/>
        </w:rPr>
        <w:pict w14:anchorId="40C58032">
          <v:rect id="_x0000_i1031" style="width:0;height:0" o:hrstd="t" o:hrnoshade="t" o:hr="t" fillcolor="#666" stroked="f"/>
        </w:pict>
      </w:r>
    </w:p>
    <w:p w14:paraId="32DB96EC" w14:textId="77777777"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Open Sans" w:eastAsia="Times New Roman" w:hAnsi="Open Sans" w:cs="Open Sans"/>
          <w:color w:val="4270A1"/>
          <w:sz w:val="27"/>
          <w:szCs w:val="27"/>
          <w:lang w:eastAsia="pt-BR"/>
        </w:rPr>
        <w:t>Questão 7/10 - Computação em Nuvem</w:t>
      </w:r>
    </w:p>
    <w:p w14:paraId="2D39AC5C"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r w:rsidRPr="009D3ACB">
        <w:rPr>
          <w:rFonts w:ascii="Arial" w:eastAsia="Times New Roman" w:hAnsi="Arial" w:cs="Arial"/>
          <w:color w:val="666666"/>
          <w:u w:val="single"/>
          <w:shd w:val="clear" w:color="auto" w:fill="FFFFFF"/>
          <w:lang w:eastAsia="pt-BR"/>
        </w:rPr>
        <w:t xml:space="preserve">Virtual Private Cloud (VPC) </w:t>
      </w:r>
      <w:r w:rsidRPr="009D3ACB">
        <w:rPr>
          <w:rFonts w:ascii="Arial" w:eastAsia="Times New Roman" w:hAnsi="Arial" w:cs="Arial"/>
          <w:color w:val="666666"/>
          <w:lang w:eastAsia="pt-BR"/>
        </w:rPr>
        <w:t xml:space="preserve">é um serviço de redes e entrega de conteúdo da AWS que permite o provisionamento de uma seção Cloud AWS isolada de modo lógico. Ou seja, dessa forma, os recursos AWS só poderão ser utilizados e executados em uma rede virtual definida pelo usuário. Além disso, ele tem o controle total do ambiente digital, incluindo a criação de </w:t>
      </w:r>
      <w:proofErr w:type="spellStart"/>
      <w:r w:rsidRPr="009D3ACB">
        <w:rPr>
          <w:rFonts w:ascii="Arial" w:eastAsia="Times New Roman" w:hAnsi="Arial" w:cs="Arial"/>
          <w:color w:val="666666"/>
          <w:lang w:eastAsia="pt-BR"/>
        </w:rPr>
        <w:t>sub-redes</w:t>
      </w:r>
      <w:proofErr w:type="spellEnd"/>
      <w:r w:rsidRPr="009D3ACB">
        <w:rPr>
          <w:rFonts w:ascii="Arial" w:eastAsia="Times New Roman" w:hAnsi="Arial" w:cs="Arial"/>
          <w:color w:val="666666"/>
          <w:lang w:eastAsia="pt-BR"/>
        </w:rPr>
        <w:t xml:space="preserve"> e configuração de tabelas de rotas e gateways de rede. </w:t>
      </w:r>
    </w:p>
    <w:p w14:paraId="189609FC"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Marques, Rafael. </w:t>
      </w:r>
      <w:r w:rsidRPr="009D3ACB">
        <w:rPr>
          <w:rFonts w:ascii="Arial" w:eastAsia="Times New Roman" w:hAnsi="Arial" w:cs="Arial"/>
          <w:b/>
          <w:bCs/>
          <w:color w:val="666666"/>
          <w:lang w:eastAsia="pt-BR"/>
        </w:rPr>
        <w:t xml:space="preserve">O que é </w:t>
      </w:r>
      <w:proofErr w:type="spellStart"/>
      <w:r w:rsidRPr="009D3ACB">
        <w:rPr>
          <w:rFonts w:ascii="Arial" w:eastAsia="Times New Roman" w:hAnsi="Arial" w:cs="Arial"/>
          <w:b/>
          <w:bCs/>
          <w:color w:val="666666"/>
          <w:lang w:eastAsia="pt-BR"/>
        </w:rPr>
        <w:t>Amazon</w:t>
      </w:r>
      <w:proofErr w:type="spellEnd"/>
      <w:r w:rsidRPr="009D3ACB">
        <w:rPr>
          <w:rFonts w:ascii="Arial" w:eastAsia="Times New Roman" w:hAnsi="Arial" w:cs="Arial"/>
          <w:b/>
          <w:bCs/>
          <w:color w:val="666666"/>
          <w:lang w:eastAsia="pt-BR"/>
        </w:rPr>
        <w:t xml:space="preserve"> AWS? </w:t>
      </w:r>
      <w:r w:rsidRPr="009D3ACB">
        <w:rPr>
          <w:rFonts w:ascii="Arial" w:eastAsia="Times New Roman" w:hAnsi="Arial" w:cs="Arial"/>
          <w:color w:val="666666"/>
          <w:lang w:eastAsia="pt-BR"/>
        </w:rPr>
        <w:t>Disponível em: &lt;https://www.homehost.com.br/blog/tutoriais/o-que-e-amazon-aws/#top10&gt; Acesso em: 01 Mar 2021.</w:t>
      </w:r>
    </w:p>
    <w:p w14:paraId="4F09C3BD"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Considerando esse contexto, avalie as afirmações a seguir:</w:t>
      </w:r>
    </w:p>
    <w:p w14:paraId="44A71688"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 A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VPC é uma camada de rede do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EC2, que permite isolar logicamente uma seção da Nuvem AWS para executar recursos em uma rede virtual definida pelo usuário.</w:t>
      </w:r>
    </w:p>
    <w:p w14:paraId="59183652"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lastRenderedPageBreak/>
        <w:t xml:space="preserve">II. Como o usuário não tem o controle total sobre o ambiente virtual, não pode ser escolhido os endereços IP, criação de </w:t>
      </w:r>
      <w:proofErr w:type="spellStart"/>
      <w:r w:rsidRPr="009D3ACB">
        <w:rPr>
          <w:rFonts w:ascii="Arial" w:eastAsia="Times New Roman" w:hAnsi="Arial" w:cs="Arial"/>
          <w:color w:val="666666"/>
          <w:lang w:eastAsia="pt-BR"/>
        </w:rPr>
        <w:t>sub-redes</w:t>
      </w:r>
      <w:proofErr w:type="spellEnd"/>
      <w:r w:rsidRPr="009D3ACB">
        <w:rPr>
          <w:rFonts w:ascii="Arial" w:eastAsia="Times New Roman" w:hAnsi="Arial" w:cs="Arial"/>
          <w:color w:val="666666"/>
          <w:lang w:eastAsia="pt-BR"/>
        </w:rPr>
        <w:t xml:space="preserve"> e configuração de tabelas de rotas e gateways.</w:t>
      </w:r>
    </w:p>
    <w:p w14:paraId="10E8DC9B"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III. Quando é criada a conta na AWS, não vem com uma VPC padrão com recursos automaticamente provisionados.</w:t>
      </w:r>
    </w:p>
    <w:p w14:paraId="5063E09A"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IV. A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VPC possui quatro opções básicas para arquitetura de rede.</w:t>
      </w:r>
    </w:p>
    <w:p w14:paraId="22AC59ED"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V. Existem limitações referentes as </w:t>
      </w:r>
      <w:proofErr w:type="gramStart"/>
      <w:r w:rsidRPr="009D3ACB">
        <w:rPr>
          <w:rFonts w:ascii="Arial" w:eastAsia="Times New Roman" w:hAnsi="Arial" w:cs="Arial"/>
          <w:color w:val="666666"/>
          <w:lang w:eastAsia="pt-BR"/>
        </w:rPr>
        <w:t>quantidades atual</w:t>
      </w:r>
      <w:proofErr w:type="gramEnd"/>
      <w:r w:rsidRPr="009D3ACB">
        <w:rPr>
          <w:rFonts w:ascii="Arial" w:eastAsia="Times New Roman" w:hAnsi="Arial" w:cs="Arial"/>
          <w:color w:val="666666"/>
          <w:lang w:eastAsia="pt-BR"/>
        </w:rPr>
        <w:t xml:space="preserve"> do uso da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VPC.</w:t>
      </w:r>
    </w:p>
    <w:p w14:paraId="490294BE" w14:textId="77777777" w:rsidR="009D3ACB" w:rsidRPr="009D3ACB" w:rsidRDefault="009D3ACB" w:rsidP="009D3ACB">
      <w:pPr>
        <w:spacing w:after="0" w:line="216" w:lineRule="atLeast"/>
        <w:rPr>
          <w:rFonts w:ascii="Arial" w:eastAsia="Times New Roman" w:hAnsi="Arial" w:cs="Arial"/>
          <w:color w:val="666666"/>
          <w:lang w:eastAsia="pt-BR"/>
        </w:rPr>
      </w:pPr>
      <w:r w:rsidRPr="009D3ACB">
        <w:rPr>
          <w:rFonts w:ascii="Arial" w:eastAsia="Times New Roman" w:hAnsi="Arial" w:cs="Arial"/>
          <w:color w:val="666666"/>
          <w:bdr w:val="none" w:sz="0" w:space="0" w:color="auto" w:frame="1"/>
          <w:lang w:eastAsia="pt-BR"/>
        </w:rPr>
        <w:t xml:space="preserve">É correto apenas o que se </w:t>
      </w:r>
      <w:proofErr w:type="spellStart"/>
      <w:r w:rsidRPr="009D3ACB">
        <w:rPr>
          <w:rFonts w:ascii="Arial" w:eastAsia="Times New Roman" w:hAnsi="Arial" w:cs="Arial"/>
          <w:color w:val="666666"/>
          <w:bdr w:val="none" w:sz="0" w:space="0" w:color="auto" w:frame="1"/>
          <w:lang w:eastAsia="pt-BR"/>
        </w:rPr>
        <w:t>afirma</w:t>
      </w:r>
      <w:proofErr w:type="spellEnd"/>
      <w:r w:rsidRPr="009D3ACB">
        <w:rPr>
          <w:rFonts w:ascii="Arial" w:eastAsia="Times New Roman" w:hAnsi="Arial" w:cs="Arial"/>
          <w:color w:val="666666"/>
          <w:bdr w:val="none" w:sz="0" w:space="0" w:color="auto" w:frame="1"/>
          <w:lang w:eastAsia="pt-BR"/>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9D3ACB" w:rsidRPr="009D3ACB" w14:paraId="385401EF" w14:textId="77777777" w:rsidTr="009D3ACB">
        <w:tc>
          <w:tcPr>
            <w:tcW w:w="480" w:type="dxa"/>
            <w:shd w:val="clear" w:color="auto" w:fill="F6F6F6"/>
            <w:tcMar>
              <w:top w:w="150" w:type="dxa"/>
              <w:left w:w="150" w:type="dxa"/>
              <w:bottom w:w="150" w:type="dxa"/>
              <w:right w:w="150" w:type="dxa"/>
            </w:tcMar>
            <w:hideMark/>
          </w:tcPr>
          <w:p w14:paraId="031106FB" w14:textId="03B538C0"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73D3E38A">
                <v:shape id="_x0000_i1164" type="#_x0000_t75" style="width:18pt;height:15.6pt" o:ole="">
                  <v:imagedata r:id="rId4" o:title=""/>
                </v:shape>
                <w:control r:id="rId37" w:name="DefaultOcxName30" w:shapeid="_x0000_i1164"/>
              </w:object>
            </w:r>
          </w:p>
        </w:tc>
        <w:tc>
          <w:tcPr>
            <w:tcW w:w="480" w:type="dxa"/>
            <w:shd w:val="clear" w:color="auto" w:fill="F6F6F6"/>
            <w:tcMar>
              <w:top w:w="150" w:type="dxa"/>
              <w:left w:w="150" w:type="dxa"/>
              <w:bottom w:w="150" w:type="dxa"/>
              <w:right w:w="150" w:type="dxa"/>
            </w:tcMar>
            <w:hideMark/>
          </w:tcPr>
          <w:p w14:paraId="3F458960"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69B3F893"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II e III</w:t>
            </w:r>
          </w:p>
        </w:tc>
      </w:tr>
      <w:tr w:rsidR="009D3ACB" w:rsidRPr="009D3ACB" w14:paraId="7DCC531D" w14:textId="77777777" w:rsidTr="009D3ACB">
        <w:tc>
          <w:tcPr>
            <w:tcW w:w="480" w:type="dxa"/>
            <w:shd w:val="clear" w:color="auto" w:fill="F6F6F6"/>
            <w:tcMar>
              <w:top w:w="150" w:type="dxa"/>
              <w:left w:w="150" w:type="dxa"/>
              <w:bottom w:w="150" w:type="dxa"/>
              <w:right w:w="150" w:type="dxa"/>
            </w:tcMar>
            <w:hideMark/>
          </w:tcPr>
          <w:p w14:paraId="09DB0232" w14:textId="232BACC1"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22CD1C1F">
                <v:shape id="_x0000_i1163" type="#_x0000_t75" style="width:18pt;height:15.6pt" o:ole="">
                  <v:imagedata r:id="rId4" o:title=""/>
                </v:shape>
                <w:control r:id="rId38" w:name="DefaultOcxName31" w:shapeid="_x0000_i1163"/>
              </w:object>
            </w:r>
          </w:p>
        </w:tc>
        <w:tc>
          <w:tcPr>
            <w:tcW w:w="480" w:type="dxa"/>
            <w:shd w:val="clear" w:color="auto" w:fill="F6F6F6"/>
            <w:tcMar>
              <w:top w:w="150" w:type="dxa"/>
              <w:left w:w="150" w:type="dxa"/>
              <w:bottom w:w="150" w:type="dxa"/>
              <w:right w:w="150" w:type="dxa"/>
            </w:tcMar>
            <w:hideMark/>
          </w:tcPr>
          <w:p w14:paraId="31EFFFDF"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5F37E155"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I e V</w:t>
            </w:r>
          </w:p>
        </w:tc>
      </w:tr>
      <w:tr w:rsidR="009D3ACB" w:rsidRPr="009D3ACB" w14:paraId="43771F94" w14:textId="77777777" w:rsidTr="009D3ACB">
        <w:tc>
          <w:tcPr>
            <w:tcW w:w="480" w:type="dxa"/>
            <w:shd w:val="clear" w:color="auto" w:fill="F6F6F6"/>
            <w:tcMar>
              <w:top w:w="150" w:type="dxa"/>
              <w:left w:w="150" w:type="dxa"/>
              <w:bottom w:w="150" w:type="dxa"/>
              <w:right w:w="150" w:type="dxa"/>
            </w:tcMar>
            <w:hideMark/>
          </w:tcPr>
          <w:p w14:paraId="229D8C8D" w14:textId="7ACFD9EE"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31BC95D3">
                <v:shape id="_x0000_i1162" type="#_x0000_t75" style="width:18pt;height:15.6pt" o:ole="">
                  <v:imagedata r:id="rId6" o:title=""/>
                </v:shape>
                <w:control r:id="rId39" w:name="DefaultOcxName32" w:shapeid="_x0000_i1162"/>
              </w:object>
            </w:r>
          </w:p>
        </w:tc>
        <w:tc>
          <w:tcPr>
            <w:tcW w:w="480" w:type="dxa"/>
            <w:shd w:val="clear" w:color="auto" w:fill="F6F6F6"/>
            <w:tcMar>
              <w:top w:w="150" w:type="dxa"/>
              <w:left w:w="150" w:type="dxa"/>
              <w:bottom w:w="150" w:type="dxa"/>
              <w:right w:w="150" w:type="dxa"/>
            </w:tcMar>
            <w:hideMark/>
          </w:tcPr>
          <w:p w14:paraId="1125D15F"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72DDDC4F"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I, IV e V</w:t>
            </w:r>
          </w:p>
          <w:p w14:paraId="4459C8BF"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color w:val="FFFFFF"/>
                <w:sz w:val="16"/>
                <w:szCs w:val="16"/>
                <w:shd w:val="clear" w:color="auto" w:fill="999999"/>
                <w:lang w:eastAsia="pt-BR"/>
              </w:rPr>
              <w:t>Você assinalou essa alternativa (C)</w:t>
            </w:r>
          </w:p>
        </w:tc>
      </w:tr>
      <w:tr w:rsidR="009D3ACB" w:rsidRPr="009D3ACB" w14:paraId="65AE8FC2" w14:textId="77777777" w:rsidTr="009D3ACB">
        <w:tc>
          <w:tcPr>
            <w:tcW w:w="480" w:type="dxa"/>
            <w:shd w:val="clear" w:color="auto" w:fill="F6F6F6"/>
            <w:tcMar>
              <w:top w:w="150" w:type="dxa"/>
              <w:left w:w="150" w:type="dxa"/>
              <w:bottom w:w="150" w:type="dxa"/>
              <w:right w:w="150" w:type="dxa"/>
            </w:tcMar>
            <w:hideMark/>
          </w:tcPr>
          <w:p w14:paraId="4C034296" w14:textId="6ADFA695"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2ACC7AD9">
                <v:shape id="_x0000_i1161" type="#_x0000_t75" style="width:18pt;height:15.6pt" o:ole="">
                  <v:imagedata r:id="rId4" o:title=""/>
                </v:shape>
                <w:control r:id="rId40" w:name="DefaultOcxName33" w:shapeid="_x0000_i1161"/>
              </w:object>
            </w:r>
          </w:p>
        </w:tc>
        <w:tc>
          <w:tcPr>
            <w:tcW w:w="480" w:type="dxa"/>
            <w:shd w:val="clear" w:color="auto" w:fill="F6F6F6"/>
            <w:tcMar>
              <w:top w:w="150" w:type="dxa"/>
              <w:left w:w="150" w:type="dxa"/>
              <w:bottom w:w="150" w:type="dxa"/>
              <w:right w:w="150" w:type="dxa"/>
            </w:tcMar>
            <w:hideMark/>
          </w:tcPr>
          <w:p w14:paraId="341E5BD2"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0BB54D47"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I, II, III e V</w:t>
            </w:r>
          </w:p>
          <w:p w14:paraId="456242EE"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 </w:t>
            </w:r>
          </w:p>
        </w:tc>
      </w:tr>
      <w:tr w:rsidR="009D3ACB" w:rsidRPr="009D3ACB" w14:paraId="09242B48" w14:textId="77777777" w:rsidTr="009D3ACB">
        <w:tc>
          <w:tcPr>
            <w:tcW w:w="480" w:type="dxa"/>
            <w:shd w:val="clear" w:color="auto" w:fill="F6F6F6"/>
            <w:tcMar>
              <w:top w:w="150" w:type="dxa"/>
              <w:left w:w="150" w:type="dxa"/>
              <w:bottom w:w="150" w:type="dxa"/>
              <w:right w:w="150" w:type="dxa"/>
            </w:tcMar>
            <w:hideMark/>
          </w:tcPr>
          <w:p w14:paraId="74CDE382" w14:textId="6B3E3390"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01919D58">
                <v:shape id="_x0000_i1160" type="#_x0000_t75" style="width:18pt;height:15.6pt" o:ole="">
                  <v:imagedata r:id="rId4" o:title=""/>
                </v:shape>
                <w:control r:id="rId41" w:name="DefaultOcxName34" w:shapeid="_x0000_i1160"/>
              </w:object>
            </w:r>
          </w:p>
        </w:tc>
        <w:tc>
          <w:tcPr>
            <w:tcW w:w="480" w:type="dxa"/>
            <w:shd w:val="clear" w:color="auto" w:fill="F6F6F6"/>
            <w:tcMar>
              <w:top w:w="150" w:type="dxa"/>
              <w:left w:w="150" w:type="dxa"/>
              <w:bottom w:w="150" w:type="dxa"/>
              <w:right w:w="150" w:type="dxa"/>
            </w:tcMar>
            <w:hideMark/>
          </w:tcPr>
          <w:p w14:paraId="199DF0DC"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5B2DDA7F" w14:textId="77777777" w:rsidR="009D3ACB" w:rsidRPr="009D3ACB" w:rsidRDefault="009D3ACB" w:rsidP="009D3ACB">
            <w:pPr>
              <w:spacing w:after="0" w:line="240" w:lineRule="auto"/>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II e III</w:t>
            </w:r>
          </w:p>
        </w:tc>
      </w:tr>
    </w:tbl>
    <w:p w14:paraId="4B9D2745" w14:textId="77777777" w:rsidR="009D3ACB" w:rsidRPr="009D3ACB" w:rsidRDefault="009D3ACB" w:rsidP="009D3ACB">
      <w:pPr>
        <w:spacing w:before="180" w:after="180" w:line="240" w:lineRule="auto"/>
        <w:rPr>
          <w:rFonts w:ascii="Times New Roman" w:eastAsia="Times New Roman" w:hAnsi="Times New Roman" w:cs="Times New Roman"/>
          <w:sz w:val="24"/>
          <w:szCs w:val="24"/>
          <w:lang w:eastAsia="pt-BR"/>
        </w:rPr>
      </w:pPr>
      <w:r w:rsidRPr="009D3ACB">
        <w:rPr>
          <w:rFonts w:ascii="Times New Roman" w:eastAsia="Times New Roman" w:hAnsi="Times New Roman" w:cs="Times New Roman"/>
          <w:sz w:val="24"/>
          <w:szCs w:val="24"/>
          <w:lang w:eastAsia="pt-BR"/>
        </w:rPr>
        <w:pict w14:anchorId="4A4DE986">
          <v:rect id="_x0000_i1032" style="width:0;height:0" o:hrstd="t" o:hrnoshade="t" o:hr="t" fillcolor="#666" stroked="f"/>
        </w:pict>
      </w:r>
    </w:p>
    <w:p w14:paraId="66F87228" w14:textId="77777777"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Open Sans" w:eastAsia="Times New Roman" w:hAnsi="Open Sans" w:cs="Open Sans"/>
          <w:color w:val="4270A1"/>
          <w:sz w:val="27"/>
          <w:szCs w:val="27"/>
          <w:lang w:eastAsia="pt-BR"/>
        </w:rPr>
        <w:t>Questão 8/10 - Computação em Nuvem</w:t>
      </w:r>
    </w:p>
    <w:p w14:paraId="64405E8B"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 é o CDN da AWS. Ele pode ser usado para entregar seu conteúdo da web usando a rede global de pontos de presença da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Quando um usuário solicita o conteúdo que você está exibindo com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ele é roteado para o local da borda que fornece a menor latência (atraso de tempo), para que o conteúdo seja entregue com o melhor desempenho possível.</w:t>
      </w:r>
    </w:p>
    <w:p w14:paraId="1477D78F"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Se o conteúdo já estiver no local de borda com a menor latência,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 o entregará imediatamente. Se o conteúdo não estiver atualmente naquele local de borda,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 o recuperará do servidor de origem, como um </w:t>
      </w:r>
      <w:proofErr w:type="spellStart"/>
      <w:r w:rsidRPr="009D3ACB">
        <w:rPr>
          <w:rFonts w:ascii="Arial" w:eastAsia="Times New Roman" w:hAnsi="Arial" w:cs="Arial"/>
          <w:color w:val="666666"/>
          <w:lang w:eastAsia="pt-BR"/>
        </w:rPr>
        <w:t>bucket</w:t>
      </w:r>
      <w:proofErr w:type="spellEnd"/>
      <w:r w:rsidRPr="009D3ACB">
        <w:rPr>
          <w:rFonts w:ascii="Arial" w:eastAsia="Times New Roman" w:hAnsi="Arial" w:cs="Arial"/>
          <w:color w:val="666666"/>
          <w:lang w:eastAsia="pt-BR"/>
        </w:rPr>
        <w:t xml:space="preserve"> do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Simple</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Storage</w:t>
      </w:r>
      <w:proofErr w:type="spellEnd"/>
      <w:r w:rsidRPr="009D3ACB">
        <w:rPr>
          <w:rFonts w:ascii="Arial" w:eastAsia="Times New Roman" w:hAnsi="Arial" w:cs="Arial"/>
          <w:color w:val="666666"/>
          <w:lang w:eastAsia="pt-BR"/>
        </w:rPr>
        <w:t xml:space="preserve"> Service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S3) ou um servidor da Web, que armazena as versões definitivas originais dos seus arquivos.</w:t>
      </w:r>
    </w:p>
    <w:p w14:paraId="5495535A"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 é otimizado para trabalhar com outros serviços de nuvem da AWS como servidor de origem, incluindo </w:t>
      </w:r>
      <w:proofErr w:type="spellStart"/>
      <w:r w:rsidRPr="009D3ACB">
        <w:rPr>
          <w:rFonts w:ascii="Arial" w:eastAsia="Times New Roman" w:hAnsi="Arial" w:cs="Arial"/>
          <w:color w:val="666666"/>
          <w:lang w:eastAsia="pt-BR"/>
        </w:rPr>
        <w:t>buckets</w:t>
      </w:r>
      <w:proofErr w:type="spellEnd"/>
      <w:r w:rsidRPr="009D3ACB">
        <w:rPr>
          <w:rFonts w:ascii="Arial" w:eastAsia="Times New Roman" w:hAnsi="Arial" w:cs="Arial"/>
          <w:color w:val="666666"/>
          <w:lang w:eastAsia="pt-BR"/>
        </w:rPr>
        <w:t xml:space="preserve"> do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S3, sites estáticos do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S3,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Elastic</w:t>
      </w:r>
      <w:proofErr w:type="spellEnd"/>
      <w:r w:rsidRPr="009D3ACB">
        <w:rPr>
          <w:rFonts w:ascii="Arial" w:eastAsia="Times New Roman" w:hAnsi="Arial" w:cs="Arial"/>
          <w:color w:val="666666"/>
          <w:lang w:eastAsia="pt-BR"/>
        </w:rPr>
        <w:t xml:space="preserve"> Compute Cloud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EC2) e </w:t>
      </w:r>
      <w:proofErr w:type="spellStart"/>
      <w:r w:rsidRPr="009D3ACB">
        <w:rPr>
          <w:rFonts w:ascii="Arial" w:eastAsia="Times New Roman" w:hAnsi="Arial" w:cs="Arial"/>
          <w:color w:val="666666"/>
          <w:lang w:eastAsia="pt-BR"/>
        </w:rPr>
        <w:t>Elastic</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Load</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Balancing</w:t>
      </w:r>
      <w:proofErr w:type="spellEnd"/>
      <w:r w:rsidRPr="009D3ACB">
        <w:rPr>
          <w:rFonts w:ascii="Arial" w:eastAsia="Times New Roman" w:hAnsi="Arial" w:cs="Arial"/>
          <w:color w:val="666666"/>
          <w:lang w:eastAsia="pt-BR"/>
        </w:rPr>
        <w:t>.</w:t>
      </w:r>
    </w:p>
    <w:p w14:paraId="7FAB8BB1"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Teles, Guilherme. </w:t>
      </w:r>
      <w:r w:rsidRPr="009D3ACB">
        <w:rPr>
          <w:rFonts w:ascii="Arial" w:eastAsia="Times New Roman" w:hAnsi="Arial" w:cs="Arial"/>
          <w:b/>
          <w:bCs/>
          <w:color w:val="666666"/>
          <w:lang w:eastAsia="pt-BR"/>
        </w:rPr>
        <w:t xml:space="preserve">O que é o </w:t>
      </w:r>
      <w:proofErr w:type="spellStart"/>
      <w:r w:rsidRPr="009D3ACB">
        <w:rPr>
          <w:rFonts w:ascii="Arial" w:eastAsia="Times New Roman" w:hAnsi="Arial" w:cs="Arial"/>
          <w:b/>
          <w:bCs/>
          <w:color w:val="666666"/>
          <w:lang w:eastAsia="pt-BR"/>
        </w:rPr>
        <w:t>Amazon</w:t>
      </w:r>
      <w:proofErr w:type="spellEnd"/>
      <w:r w:rsidRPr="009D3ACB">
        <w:rPr>
          <w:rFonts w:ascii="Arial" w:eastAsia="Times New Roman" w:hAnsi="Arial" w:cs="Arial"/>
          <w:b/>
          <w:bCs/>
          <w:color w:val="666666"/>
          <w:lang w:eastAsia="pt-BR"/>
        </w:rPr>
        <w:t xml:space="preserve"> </w:t>
      </w:r>
      <w:proofErr w:type="spellStart"/>
      <w:proofErr w:type="gramStart"/>
      <w:r w:rsidRPr="009D3ACB">
        <w:rPr>
          <w:rFonts w:ascii="Arial" w:eastAsia="Times New Roman" w:hAnsi="Arial" w:cs="Arial"/>
          <w:b/>
          <w:bCs/>
          <w:color w:val="666666"/>
          <w:lang w:eastAsia="pt-BR"/>
        </w:rPr>
        <w:t>CloudFront</w:t>
      </w:r>
      <w:proofErr w:type="spellEnd"/>
      <w:r w:rsidRPr="009D3ACB">
        <w:rPr>
          <w:rFonts w:ascii="Arial" w:eastAsia="Times New Roman" w:hAnsi="Arial" w:cs="Arial"/>
          <w:b/>
          <w:bCs/>
          <w:color w:val="666666"/>
          <w:lang w:eastAsia="pt-BR"/>
        </w:rPr>
        <w:t xml:space="preserve"> ?</w:t>
      </w:r>
      <w:proofErr w:type="gramEnd"/>
      <w:r w:rsidRPr="009D3ACB">
        <w:rPr>
          <w:rFonts w:ascii="Arial" w:eastAsia="Times New Roman" w:hAnsi="Arial" w:cs="Arial"/>
          <w:b/>
          <w:bCs/>
          <w:color w:val="666666"/>
          <w:lang w:eastAsia="pt-BR"/>
        </w:rPr>
        <w:t xml:space="preserve"> </w:t>
      </w:r>
      <w:r w:rsidRPr="009D3ACB">
        <w:rPr>
          <w:rFonts w:ascii="Arial" w:eastAsia="Times New Roman" w:hAnsi="Arial" w:cs="Arial"/>
          <w:color w:val="666666"/>
          <w:lang w:eastAsia="pt-BR"/>
        </w:rPr>
        <w:t>Disponível em: &lt;https://guilhermeteles.com.br/o-que-e-o-</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/&gt;. Acesso em: 15 </w:t>
      </w:r>
      <w:proofErr w:type="spellStart"/>
      <w:r w:rsidRPr="009D3ACB">
        <w:rPr>
          <w:rFonts w:ascii="Arial" w:eastAsia="Times New Roman" w:hAnsi="Arial" w:cs="Arial"/>
          <w:color w:val="666666"/>
          <w:lang w:eastAsia="pt-BR"/>
        </w:rPr>
        <w:t>fev</w:t>
      </w:r>
      <w:proofErr w:type="spellEnd"/>
      <w:r w:rsidRPr="009D3ACB">
        <w:rPr>
          <w:rFonts w:ascii="Arial" w:eastAsia="Times New Roman" w:hAnsi="Arial" w:cs="Arial"/>
          <w:color w:val="666666"/>
          <w:lang w:eastAsia="pt-BR"/>
        </w:rPr>
        <w:t xml:space="preserve"> 2021.</w:t>
      </w:r>
    </w:p>
    <w:p w14:paraId="731B09FF"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Avalie as assertivas abaixo sobre segurança e disponibilidade do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w:t>
      </w:r>
    </w:p>
    <w:p w14:paraId="6F5B6FD9"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I.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 xml:space="preserve"> pode ser utilizado como porta de entrada para o aplicativo e infraestrutura, garantindo a segurança do seu conteúdo critico, dados e infraestrutura.</w:t>
      </w:r>
    </w:p>
    <w:p w14:paraId="21DECD8C"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II. Não fornece Criptografia SSL/TLS e HTTPS, e os recursos avançados de SSL não são habilitados de forma automática.</w:t>
      </w:r>
    </w:p>
    <w:p w14:paraId="7B80351E"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III. Existe a possibilidade de restrição do acesso ao conteúdo com a utilização de vários recursos, porém sem impedir acesso por regiões geográficas e deixar o conteúdo ser distribuído por meio do </w:t>
      </w:r>
      <w:proofErr w:type="spellStart"/>
      <w:r w:rsidRPr="009D3ACB">
        <w:rPr>
          <w:rFonts w:ascii="Arial" w:eastAsia="Times New Roman" w:hAnsi="Arial" w:cs="Arial"/>
          <w:color w:val="666666"/>
          <w:lang w:eastAsia="pt-BR"/>
        </w:rPr>
        <w:t>CloudFront</w:t>
      </w:r>
      <w:proofErr w:type="spellEnd"/>
      <w:r w:rsidRPr="009D3ACB">
        <w:rPr>
          <w:rFonts w:ascii="Arial" w:eastAsia="Times New Roman" w:hAnsi="Arial" w:cs="Arial"/>
          <w:color w:val="666666"/>
          <w:lang w:eastAsia="pt-BR"/>
        </w:rPr>
        <w:t>.</w:t>
      </w:r>
    </w:p>
    <w:p w14:paraId="0082C81F"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lastRenderedPageBreak/>
        <w:t>IV. Pode ser configurado para fornecer o conteúdo de uma origem de backup quando a origem principal não estiver disponível com a utilização do recurso nativo chamado</w:t>
      </w:r>
      <w:r w:rsidRPr="009D3ACB">
        <w:rPr>
          <w:rFonts w:ascii="Arial" w:eastAsia="Times New Roman" w:hAnsi="Arial" w:cs="Arial"/>
          <w:i/>
          <w:iCs/>
          <w:color w:val="666666"/>
          <w:lang w:eastAsia="pt-BR"/>
        </w:rPr>
        <w:t xml:space="preserve"> </w:t>
      </w:r>
      <w:proofErr w:type="spellStart"/>
      <w:r w:rsidRPr="009D3ACB">
        <w:rPr>
          <w:rFonts w:ascii="Arial" w:eastAsia="Times New Roman" w:hAnsi="Arial" w:cs="Arial"/>
          <w:i/>
          <w:iCs/>
          <w:color w:val="666666"/>
          <w:lang w:eastAsia="pt-BR"/>
        </w:rPr>
        <w:t>failover</w:t>
      </w:r>
      <w:proofErr w:type="spellEnd"/>
      <w:r w:rsidRPr="009D3ACB">
        <w:rPr>
          <w:rFonts w:ascii="Arial" w:eastAsia="Times New Roman" w:hAnsi="Arial" w:cs="Arial"/>
          <w:color w:val="666666"/>
          <w:lang w:eastAsia="pt-BR"/>
        </w:rPr>
        <w:t xml:space="preserve"> de origem.</w:t>
      </w:r>
    </w:p>
    <w:p w14:paraId="3444096E"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V. Por causa de picos de tráfegos, pode se utilizar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Cloud Front para armazenamento em cache do conteúdo nos pontos de presenças ao redor do mundo reduzindo a carga da origem e com isso aumenta a disponibilidade do aplicativo.</w:t>
      </w:r>
    </w:p>
    <w:p w14:paraId="312A9555"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É correto apenas o que se </w:t>
      </w:r>
      <w:proofErr w:type="spellStart"/>
      <w:r w:rsidRPr="009D3ACB">
        <w:rPr>
          <w:rFonts w:ascii="Arial" w:eastAsia="Times New Roman" w:hAnsi="Arial" w:cs="Arial"/>
          <w:color w:val="666666"/>
          <w:lang w:eastAsia="pt-BR"/>
        </w:rPr>
        <w:t>afirma</w:t>
      </w:r>
      <w:proofErr w:type="spellEnd"/>
      <w:r w:rsidRPr="009D3ACB">
        <w:rPr>
          <w:rFonts w:ascii="Arial" w:eastAsia="Times New Roman" w:hAnsi="Arial" w:cs="Arial"/>
          <w:color w:val="666666"/>
          <w:lang w:eastAsia="pt-BR"/>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9D3ACB" w:rsidRPr="009D3ACB" w14:paraId="36E86851" w14:textId="77777777" w:rsidTr="009D3ACB">
        <w:tc>
          <w:tcPr>
            <w:tcW w:w="480" w:type="dxa"/>
            <w:shd w:val="clear" w:color="auto" w:fill="F6F6F6"/>
            <w:tcMar>
              <w:top w:w="150" w:type="dxa"/>
              <w:left w:w="150" w:type="dxa"/>
              <w:bottom w:w="150" w:type="dxa"/>
              <w:right w:w="150" w:type="dxa"/>
            </w:tcMar>
            <w:hideMark/>
          </w:tcPr>
          <w:p w14:paraId="49AFB116" w14:textId="5D8BFF6A"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2A048822">
                <v:shape id="_x0000_i1159" type="#_x0000_t75" style="width:18pt;height:15.6pt" o:ole="">
                  <v:imagedata r:id="rId4" o:title=""/>
                </v:shape>
                <w:control r:id="rId42" w:name="DefaultOcxName35" w:shapeid="_x0000_i1159"/>
              </w:object>
            </w:r>
          </w:p>
        </w:tc>
        <w:tc>
          <w:tcPr>
            <w:tcW w:w="480" w:type="dxa"/>
            <w:shd w:val="clear" w:color="auto" w:fill="F6F6F6"/>
            <w:tcMar>
              <w:top w:w="150" w:type="dxa"/>
              <w:left w:w="150" w:type="dxa"/>
              <w:bottom w:w="150" w:type="dxa"/>
              <w:right w:w="150" w:type="dxa"/>
            </w:tcMar>
            <w:hideMark/>
          </w:tcPr>
          <w:p w14:paraId="74297AF5"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765F08FA"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II e IV</w:t>
            </w:r>
          </w:p>
        </w:tc>
      </w:tr>
      <w:tr w:rsidR="009D3ACB" w:rsidRPr="009D3ACB" w14:paraId="1F39EEA2" w14:textId="77777777" w:rsidTr="009D3ACB">
        <w:tc>
          <w:tcPr>
            <w:tcW w:w="480" w:type="dxa"/>
            <w:shd w:val="clear" w:color="auto" w:fill="F6F6F6"/>
            <w:tcMar>
              <w:top w:w="150" w:type="dxa"/>
              <w:left w:w="150" w:type="dxa"/>
              <w:bottom w:w="150" w:type="dxa"/>
              <w:right w:w="150" w:type="dxa"/>
            </w:tcMar>
            <w:hideMark/>
          </w:tcPr>
          <w:p w14:paraId="0CF6AAE5" w14:textId="594D8641"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0AE7461D">
                <v:shape id="_x0000_i1158" type="#_x0000_t75" style="width:18pt;height:15.6pt" o:ole="">
                  <v:imagedata r:id="rId4" o:title=""/>
                </v:shape>
                <w:control r:id="rId43" w:name="DefaultOcxName36" w:shapeid="_x0000_i1158"/>
              </w:object>
            </w:r>
          </w:p>
        </w:tc>
        <w:tc>
          <w:tcPr>
            <w:tcW w:w="480" w:type="dxa"/>
            <w:shd w:val="clear" w:color="auto" w:fill="F6F6F6"/>
            <w:tcMar>
              <w:top w:w="150" w:type="dxa"/>
              <w:left w:w="150" w:type="dxa"/>
              <w:bottom w:w="150" w:type="dxa"/>
              <w:right w:w="150" w:type="dxa"/>
            </w:tcMar>
            <w:hideMark/>
          </w:tcPr>
          <w:p w14:paraId="6E06C0E5"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142309C1"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III e IV</w:t>
            </w:r>
          </w:p>
        </w:tc>
      </w:tr>
      <w:tr w:rsidR="009D3ACB" w:rsidRPr="009D3ACB" w14:paraId="68216A6B" w14:textId="77777777" w:rsidTr="009D3ACB">
        <w:tc>
          <w:tcPr>
            <w:tcW w:w="480" w:type="dxa"/>
            <w:shd w:val="clear" w:color="auto" w:fill="F6F6F6"/>
            <w:tcMar>
              <w:top w:w="150" w:type="dxa"/>
              <w:left w:w="150" w:type="dxa"/>
              <w:bottom w:w="150" w:type="dxa"/>
              <w:right w:w="150" w:type="dxa"/>
            </w:tcMar>
            <w:hideMark/>
          </w:tcPr>
          <w:p w14:paraId="0C847533" w14:textId="5B868878"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65797E21">
                <v:shape id="_x0000_i1157" type="#_x0000_t75" style="width:18pt;height:15.6pt" o:ole="">
                  <v:imagedata r:id="rId4" o:title=""/>
                </v:shape>
                <w:control r:id="rId44" w:name="DefaultOcxName37" w:shapeid="_x0000_i1157"/>
              </w:object>
            </w:r>
          </w:p>
        </w:tc>
        <w:tc>
          <w:tcPr>
            <w:tcW w:w="480" w:type="dxa"/>
            <w:shd w:val="clear" w:color="auto" w:fill="F6F6F6"/>
            <w:tcMar>
              <w:top w:w="150" w:type="dxa"/>
              <w:left w:w="150" w:type="dxa"/>
              <w:bottom w:w="150" w:type="dxa"/>
              <w:right w:w="150" w:type="dxa"/>
            </w:tcMar>
            <w:hideMark/>
          </w:tcPr>
          <w:p w14:paraId="5090EFC8"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634BA5B8"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 II e III</w:t>
            </w:r>
          </w:p>
        </w:tc>
      </w:tr>
      <w:tr w:rsidR="009D3ACB" w:rsidRPr="009D3ACB" w14:paraId="74E6A21C" w14:textId="77777777" w:rsidTr="009D3ACB">
        <w:tc>
          <w:tcPr>
            <w:tcW w:w="480" w:type="dxa"/>
            <w:shd w:val="clear" w:color="auto" w:fill="F6F6F6"/>
            <w:tcMar>
              <w:top w:w="150" w:type="dxa"/>
              <w:left w:w="150" w:type="dxa"/>
              <w:bottom w:w="150" w:type="dxa"/>
              <w:right w:w="150" w:type="dxa"/>
            </w:tcMar>
            <w:hideMark/>
          </w:tcPr>
          <w:p w14:paraId="64FC7E42" w14:textId="15866AE3"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00E8AFA7">
                <v:shape id="_x0000_i1156" type="#_x0000_t75" style="width:18pt;height:15.6pt" o:ole="">
                  <v:imagedata r:id="rId6" o:title=""/>
                </v:shape>
                <w:control r:id="rId45" w:name="DefaultOcxName38" w:shapeid="_x0000_i1156"/>
              </w:object>
            </w:r>
          </w:p>
        </w:tc>
        <w:tc>
          <w:tcPr>
            <w:tcW w:w="480" w:type="dxa"/>
            <w:shd w:val="clear" w:color="auto" w:fill="F6F6F6"/>
            <w:tcMar>
              <w:top w:w="150" w:type="dxa"/>
              <w:left w:w="150" w:type="dxa"/>
              <w:bottom w:w="150" w:type="dxa"/>
              <w:right w:w="150" w:type="dxa"/>
            </w:tcMar>
            <w:hideMark/>
          </w:tcPr>
          <w:p w14:paraId="45849FB0"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0BEF0A7E"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 IV e V</w:t>
            </w:r>
          </w:p>
          <w:p w14:paraId="6C72384C"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color w:val="FFFFFF"/>
                <w:sz w:val="16"/>
                <w:szCs w:val="16"/>
                <w:shd w:val="clear" w:color="auto" w:fill="999999"/>
                <w:lang w:eastAsia="pt-BR"/>
              </w:rPr>
              <w:t>Você assinalou essa alternativa (D)</w:t>
            </w:r>
          </w:p>
        </w:tc>
      </w:tr>
      <w:tr w:rsidR="009D3ACB" w:rsidRPr="009D3ACB" w14:paraId="550A2DD6" w14:textId="77777777" w:rsidTr="009D3ACB">
        <w:tc>
          <w:tcPr>
            <w:tcW w:w="480" w:type="dxa"/>
            <w:shd w:val="clear" w:color="auto" w:fill="F6F6F6"/>
            <w:tcMar>
              <w:top w:w="150" w:type="dxa"/>
              <w:left w:w="150" w:type="dxa"/>
              <w:bottom w:w="150" w:type="dxa"/>
              <w:right w:w="150" w:type="dxa"/>
            </w:tcMar>
            <w:hideMark/>
          </w:tcPr>
          <w:p w14:paraId="4EE5F898" w14:textId="11BA2426"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79A75036">
                <v:shape id="_x0000_i1155" type="#_x0000_t75" style="width:18pt;height:15.6pt" o:ole="">
                  <v:imagedata r:id="rId4" o:title=""/>
                </v:shape>
                <w:control r:id="rId46" w:name="DefaultOcxName39" w:shapeid="_x0000_i1155"/>
              </w:object>
            </w:r>
          </w:p>
        </w:tc>
        <w:tc>
          <w:tcPr>
            <w:tcW w:w="480" w:type="dxa"/>
            <w:shd w:val="clear" w:color="auto" w:fill="F6F6F6"/>
            <w:tcMar>
              <w:top w:w="150" w:type="dxa"/>
              <w:left w:w="150" w:type="dxa"/>
              <w:bottom w:w="150" w:type="dxa"/>
              <w:right w:w="150" w:type="dxa"/>
            </w:tcMar>
            <w:hideMark/>
          </w:tcPr>
          <w:p w14:paraId="677EB2C3"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029CD0FD"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III</w:t>
            </w:r>
          </w:p>
        </w:tc>
      </w:tr>
    </w:tbl>
    <w:p w14:paraId="028D3FDE" w14:textId="77777777" w:rsidR="009D3ACB" w:rsidRPr="009D3ACB" w:rsidRDefault="009D3ACB" w:rsidP="009D3ACB">
      <w:pPr>
        <w:spacing w:before="180" w:after="180" w:line="240" w:lineRule="auto"/>
        <w:rPr>
          <w:rFonts w:ascii="Times New Roman" w:eastAsia="Times New Roman" w:hAnsi="Times New Roman" w:cs="Times New Roman"/>
          <w:sz w:val="24"/>
          <w:szCs w:val="24"/>
          <w:lang w:eastAsia="pt-BR"/>
        </w:rPr>
      </w:pPr>
      <w:r w:rsidRPr="009D3ACB">
        <w:rPr>
          <w:rFonts w:ascii="Times New Roman" w:eastAsia="Times New Roman" w:hAnsi="Times New Roman" w:cs="Times New Roman"/>
          <w:sz w:val="24"/>
          <w:szCs w:val="24"/>
          <w:lang w:eastAsia="pt-BR"/>
        </w:rPr>
        <w:pict w14:anchorId="22BD30D0">
          <v:rect id="_x0000_i1033" style="width:0;height:0" o:hrstd="t" o:hrnoshade="t" o:hr="t" fillcolor="#666" stroked="f"/>
        </w:pict>
      </w:r>
    </w:p>
    <w:p w14:paraId="7FD7D8F3" w14:textId="77777777"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Open Sans" w:eastAsia="Times New Roman" w:hAnsi="Open Sans" w:cs="Open Sans"/>
          <w:color w:val="4270A1"/>
          <w:sz w:val="27"/>
          <w:szCs w:val="27"/>
          <w:lang w:eastAsia="pt-BR"/>
        </w:rPr>
        <w:t>Questão 9/10 - Computação em Nuvem</w:t>
      </w:r>
    </w:p>
    <w:p w14:paraId="16AAD00D"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A implementação do AWS </w:t>
      </w:r>
      <w:proofErr w:type="spellStart"/>
      <w:r w:rsidRPr="009D3ACB">
        <w:rPr>
          <w:rFonts w:ascii="Arial" w:eastAsia="Times New Roman" w:hAnsi="Arial" w:cs="Arial"/>
          <w:color w:val="666666"/>
          <w:lang w:eastAsia="pt-BR"/>
        </w:rPr>
        <w:t>Serverless</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Application</w:t>
      </w:r>
      <w:proofErr w:type="spellEnd"/>
      <w:r w:rsidRPr="009D3ACB">
        <w:rPr>
          <w:rFonts w:ascii="Arial" w:eastAsia="Times New Roman" w:hAnsi="Arial" w:cs="Arial"/>
          <w:color w:val="666666"/>
          <w:lang w:eastAsia="pt-BR"/>
        </w:rPr>
        <w:t xml:space="preserve"> Model (SAM) agora está disponível sob a licença do Apache 2.0. O AWS SAM amplia o AWS </w:t>
      </w:r>
      <w:proofErr w:type="spellStart"/>
      <w:r w:rsidRPr="009D3ACB">
        <w:rPr>
          <w:rFonts w:ascii="Arial" w:eastAsia="Times New Roman" w:hAnsi="Arial" w:cs="Arial"/>
          <w:color w:val="666666"/>
          <w:lang w:eastAsia="pt-BR"/>
        </w:rPr>
        <w:t>CloudFormation</w:t>
      </w:r>
      <w:proofErr w:type="spellEnd"/>
      <w:r w:rsidRPr="009D3ACB">
        <w:rPr>
          <w:rFonts w:ascii="Arial" w:eastAsia="Times New Roman" w:hAnsi="Arial" w:cs="Arial"/>
          <w:color w:val="666666"/>
          <w:lang w:eastAsia="pt-BR"/>
        </w:rPr>
        <w:t xml:space="preserve"> para oferecer uma maneira simplificada de definir os recursos necessários para seu aplicativo sem servidor. A implementação do SAM é o código que converte os modelos SAM em pilhas do AWS </w:t>
      </w:r>
      <w:proofErr w:type="spellStart"/>
      <w:r w:rsidRPr="009D3ACB">
        <w:rPr>
          <w:rFonts w:ascii="Arial" w:eastAsia="Times New Roman" w:hAnsi="Arial" w:cs="Arial"/>
          <w:color w:val="666666"/>
          <w:lang w:eastAsia="pt-BR"/>
        </w:rPr>
        <w:t>CloudFormation</w:t>
      </w:r>
      <w:proofErr w:type="spellEnd"/>
      <w:r w:rsidRPr="009D3ACB">
        <w:rPr>
          <w:rFonts w:ascii="Arial" w:eastAsia="Times New Roman" w:hAnsi="Arial" w:cs="Arial"/>
          <w:color w:val="666666"/>
          <w:lang w:eastAsia="pt-BR"/>
        </w:rPr>
        <w:t xml:space="preserve">. Antes, era possível enviar solicitações de recursos para a especificação do SAM, e a AWS precisava fazer as atualizações correspondentes na implementação do SAM. Agora, você pode contribuir com novos recursos e melhorias em todo o SAM. Basta ramificar o repositório do SAM e propor mudanças à implementação criando uma solicitação de </w:t>
      </w:r>
      <w:proofErr w:type="spellStart"/>
      <w:r w:rsidRPr="009D3ACB">
        <w:rPr>
          <w:rFonts w:ascii="Arial" w:eastAsia="Times New Roman" w:hAnsi="Arial" w:cs="Arial"/>
          <w:color w:val="666666"/>
          <w:lang w:eastAsia="pt-BR"/>
        </w:rPr>
        <w:t>pull</w:t>
      </w:r>
      <w:proofErr w:type="spellEnd"/>
      <w:r w:rsidRPr="009D3ACB">
        <w:rPr>
          <w:rFonts w:ascii="Arial" w:eastAsia="Times New Roman" w:hAnsi="Arial" w:cs="Arial"/>
          <w:color w:val="666666"/>
          <w:lang w:eastAsia="pt-BR"/>
        </w:rPr>
        <w:t>.</w:t>
      </w:r>
    </w:p>
    <w:p w14:paraId="31FC512C"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AWS BR. </w:t>
      </w:r>
      <w:r w:rsidRPr="009D3ACB">
        <w:rPr>
          <w:rFonts w:ascii="Arial" w:eastAsia="Times New Roman" w:hAnsi="Arial" w:cs="Arial"/>
          <w:b/>
          <w:bCs/>
          <w:color w:val="666666"/>
          <w:lang w:eastAsia="pt-BR"/>
        </w:rPr>
        <w:t xml:space="preserve">Implementação do AWS </w:t>
      </w:r>
      <w:proofErr w:type="spellStart"/>
      <w:r w:rsidRPr="009D3ACB">
        <w:rPr>
          <w:rFonts w:ascii="Arial" w:eastAsia="Times New Roman" w:hAnsi="Arial" w:cs="Arial"/>
          <w:b/>
          <w:bCs/>
          <w:color w:val="666666"/>
          <w:lang w:eastAsia="pt-BR"/>
        </w:rPr>
        <w:t>Serverless</w:t>
      </w:r>
      <w:proofErr w:type="spellEnd"/>
      <w:r w:rsidRPr="009D3ACB">
        <w:rPr>
          <w:rFonts w:ascii="Arial" w:eastAsia="Times New Roman" w:hAnsi="Arial" w:cs="Arial"/>
          <w:b/>
          <w:bCs/>
          <w:color w:val="666666"/>
          <w:lang w:eastAsia="pt-BR"/>
        </w:rPr>
        <w:t xml:space="preserve"> </w:t>
      </w:r>
      <w:proofErr w:type="spellStart"/>
      <w:r w:rsidRPr="009D3ACB">
        <w:rPr>
          <w:rFonts w:ascii="Arial" w:eastAsia="Times New Roman" w:hAnsi="Arial" w:cs="Arial"/>
          <w:b/>
          <w:bCs/>
          <w:color w:val="666666"/>
          <w:lang w:eastAsia="pt-BR"/>
        </w:rPr>
        <w:t>Application</w:t>
      </w:r>
      <w:proofErr w:type="spellEnd"/>
      <w:r w:rsidRPr="009D3ACB">
        <w:rPr>
          <w:rFonts w:ascii="Arial" w:eastAsia="Times New Roman" w:hAnsi="Arial" w:cs="Arial"/>
          <w:b/>
          <w:bCs/>
          <w:color w:val="666666"/>
          <w:lang w:eastAsia="pt-BR"/>
        </w:rPr>
        <w:t xml:space="preserve"> Model (SAM) agora é código aberto.</w:t>
      </w:r>
      <w:r w:rsidRPr="009D3ACB">
        <w:rPr>
          <w:rFonts w:ascii="Arial" w:eastAsia="Times New Roman" w:hAnsi="Arial" w:cs="Arial"/>
          <w:color w:val="666666"/>
          <w:lang w:eastAsia="pt-BR"/>
        </w:rPr>
        <w:t xml:space="preserve"> Disponível em: &lt;https://aws.amazon.com/pt/about-aws/whats-new/2018/04/aws-sam-implementation-is-now-open-source/&gt; Acesso em 01 Mar 2021.</w:t>
      </w:r>
    </w:p>
    <w:p w14:paraId="37C2E5A5"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Considerando esse contexto, avalie as afirmações a seguir:</w:t>
      </w:r>
    </w:p>
    <w:p w14:paraId="4AF0AA8E"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 Existem regras para implantação de aplicações sem servidor no AWS, caso o desejo seja utilizar AWS </w:t>
      </w:r>
      <w:proofErr w:type="spellStart"/>
      <w:r w:rsidRPr="009D3ACB">
        <w:rPr>
          <w:rFonts w:ascii="Arial" w:eastAsia="Times New Roman" w:hAnsi="Arial" w:cs="Arial"/>
          <w:color w:val="666666"/>
          <w:lang w:eastAsia="pt-BR"/>
        </w:rPr>
        <w:t>Serveless</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Applicantion</w:t>
      </w:r>
      <w:proofErr w:type="spellEnd"/>
      <w:r w:rsidRPr="009D3ACB">
        <w:rPr>
          <w:rFonts w:ascii="Arial" w:eastAsia="Times New Roman" w:hAnsi="Arial" w:cs="Arial"/>
          <w:color w:val="666666"/>
          <w:lang w:eastAsia="pt-BR"/>
        </w:rPr>
        <w:t xml:space="preserve"> Model (AWS SAM). Essa especificação AWS SAM está alinhada com a sintaxe utilizada pelo AWS </w:t>
      </w:r>
      <w:proofErr w:type="spellStart"/>
      <w:r w:rsidRPr="009D3ACB">
        <w:rPr>
          <w:rFonts w:ascii="Arial" w:eastAsia="Times New Roman" w:hAnsi="Arial" w:cs="Arial"/>
          <w:color w:val="666666"/>
          <w:lang w:eastAsia="pt-BR"/>
        </w:rPr>
        <w:t>CloudFondation</w:t>
      </w:r>
      <w:proofErr w:type="spellEnd"/>
      <w:r w:rsidRPr="009D3ACB">
        <w:rPr>
          <w:rFonts w:ascii="Arial" w:eastAsia="Times New Roman" w:hAnsi="Arial" w:cs="Arial"/>
          <w:color w:val="666666"/>
          <w:lang w:eastAsia="pt-BR"/>
        </w:rPr>
        <w:t>.</w:t>
      </w:r>
    </w:p>
    <w:p w14:paraId="0DCBEB98"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II. Não existe uma coleção de aplicações sem servidor já publicados por desenvolvedores, empresa e parceiros da comunidade AWS que ficam armazenados no AWS </w:t>
      </w:r>
      <w:proofErr w:type="spellStart"/>
      <w:r w:rsidRPr="009D3ACB">
        <w:rPr>
          <w:rFonts w:ascii="Arial" w:eastAsia="Times New Roman" w:hAnsi="Arial" w:cs="Arial"/>
          <w:color w:val="666666"/>
          <w:lang w:eastAsia="pt-BR"/>
        </w:rPr>
        <w:t>Serveless</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Application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Repository</w:t>
      </w:r>
      <w:proofErr w:type="spellEnd"/>
      <w:r w:rsidRPr="009D3ACB">
        <w:rPr>
          <w:rFonts w:ascii="Arial" w:eastAsia="Times New Roman" w:hAnsi="Arial" w:cs="Arial"/>
          <w:color w:val="666666"/>
          <w:lang w:eastAsia="pt-BR"/>
        </w:rPr>
        <w:t>.</w:t>
      </w:r>
    </w:p>
    <w:p w14:paraId="6319F02C"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t xml:space="preserve">III. Ao realizar a combinação do AWS Lambda com outros serviços da AWS é difícil criar aplicativos Web sem servidores, sem a capacidade de expandir e diminuir de forma automática e serem executados com configuração para </w:t>
      </w:r>
      <w:proofErr w:type="gramStart"/>
      <w:r w:rsidRPr="009D3ACB">
        <w:rPr>
          <w:rFonts w:ascii="Arial" w:eastAsia="Times New Roman" w:hAnsi="Arial" w:cs="Arial"/>
          <w:color w:val="666666"/>
          <w:lang w:eastAsia="pt-BR"/>
        </w:rPr>
        <w:t>vários datacenter</w:t>
      </w:r>
      <w:proofErr w:type="gramEnd"/>
      <w:r w:rsidRPr="009D3ACB">
        <w:rPr>
          <w:rFonts w:ascii="Arial" w:eastAsia="Times New Roman" w:hAnsi="Arial" w:cs="Arial"/>
          <w:color w:val="666666"/>
          <w:lang w:eastAsia="pt-BR"/>
        </w:rPr>
        <w:t>.</w:t>
      </w:r>
    </w:p>
    <w:p w14:paraId="751FAC89" w14:textId="77777777" w:rsidR="009D3ACB" w:rsidRPr="009D3ACB" w:rsidRDefault="009D3ACB" w:rsidP="009D3ACB">
      <w:pPr>
        <w:spacing w:after="0" w:line="324" w:lineRule="atLeast"/>
        <w:rPr>
          <w:rFonts w:ascii="Arial" w:eastAsia="Times New Roman" w:hAnsi="Arial" w:cs="Arial"/>
          <w:color w:val="666666"/>
          <w:lang w:eastAsia="pt-BR"/>
        </w:rPr>
      </w:pPr>
      <w:r w:rsidRPr="009D3ACB">
        <w:rPr>
          <w:rFonts w:ascii="Arial" w:eastAsia="Times New Roman" w:hAnsi="Arial" w:cs="Arial"/>
          <w:color w:val="666666"/>
          <w:lang w:eastAsia="pt-BR"/>
        </w:rPr>
        <w:lastRenderedPageBreak/>
        <w:t>IV.</w:t>
      </w:r>
      <w:r w:rsidRPr="009D3ACB">
        <w:rPr>
          <w:rFonts w:ascii="Arial" w:eastAsia="Times New Roman" w:hAnsi="Arial" w:cs="Arial"/>
          <w:b/>
          <w:bCs/>
          <w:color w:val="666666"/>
          <w:lang w:eastAsia="pt-BR"/>
        </w:rPr>
        <w:t xml:space="preserve"> </w:t>
      </w:r>
      <w:r w:rsidRPr="009D3ACB">
        <w:rPr>
          <w:rFonts w:ascii="Arial" w:eastAsia="Times New Roman" w:hAnsi="Arial" w:cs="Arial"/>
          <w:color w:val="666666"/>
          <w:lang w:eastAsia="pt-BR"/>
        </w:rPr>
        <w:t xml:space="preserve">Para criação de uma API com uma configuração de um método único de API utiliza-se um mecanismo simples </w:t>
      </w:r>
      <w:proofErr w:type="gramStart"/>
      <w:r w:rsidRPr="009D3ACB">
        <w:rPr>
          <w:rFonts w:ascii="Arial" w:eastAsia="Times New Roman" w:hAnsi="Arial" w:cs="Arial"/>
          <w:color w:val="666666"/>
          <w:lang w:eastAsia="pt-BR"/>
        </w:rPr>
        <w:t>chamado integração</w:t>
      </w:r>
      <w:proofErr w:type="gramEnd"/>
      <w:r w:rsidRPr="009D3ACB">
        <w:rPr>
          <w:rFonts w:ascii="Arial" w:eastAsia="Times New Roman" w:hAnsi="Arial" w:cs="Arial"/>
          <w:color w:val="666666"/>
          <w:lang w:eastAsia="pt-BR"/>
        </w:rPr>
        <w:t xml:space="preserve"> do proxy do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API Gateway Lambda.</w:t>
      </w:r>
    </w:p>
    <w:p w14:paraId="5B2AFAD4" w14:textId="77777777" w:rsidR="009D3ACB" w:rsidRPr="009D3ACB" w:rsidRDefault="009D3ACB" w:rsidP="009D3ACB">
      <w:pPr>
        <w:spacing w:after="0" w:line="216" w:lineRule="atLeast"/>
        <w:rPr>
          <w:rFonts w:ascii="Arial" w:eastAsia="Times New Roman" w:hAnsi="Arial" w:cs="Arial"/>
          <w:color w:val="666666"/>
          <w:lang w:eastAsia="pt-BR"/>
        </w:rPr>
      </w:pPr>
      <w:r w:rsidRPr="009D3ACB">
        <w:rPr>
          <w:rFonts w:ascii="Arial" w:eastAsia="Times New Roman" w:hAnsi="Arial" w:cs="Arial"/>
          <w:color w:val="666666"/>
          <w:bdr w:val="none" w:sz="0" w:space="0" w:color="auto" w:frame="1"/>
          <w:lang w:eastAsia="pt-BR"/>
        </w:rPr>
        <w:t xml:space="preserve">É correto apenas o que se </w:t>
      </w:r>
      <w:proofErr w:type="spellStart"/>
      <w:r w:rsidRPr="009D3ACB">
        <w:rPr>
          <w:rFonts w:ascii="Arial" w:eastAsia="Times New Roman" w:hAnsi="Arial" w:cs="Arial"/>
          <w:color w:val="666666"/>
          <w:bdr w:val="none" w:sz="0" w:space="0" w:color="auto" w:frame="1"/>
          <w:lang w:eastAsia="pt-BR"/>
        </w:rPr>
        <w:t>afirma</w:t>
      </w:r>
      <w:proofErr w:type="spellEnd"/>
      <w:r w:rsidRPr="009D3ACB">
        <w:rPr>
          <w:rFonts w:ascii="Arial" w:eastAsia="Times New Roman" w:hAnsi="Arial" w:cs="Arial"/>
          <w:color w:val="666666"/>
          <w:bdr w:val="none" w:sz="0" w:space="0" w:color="auto" w:frame="1"/>
          <w:lang w:eastAsia="pt-BR"/>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9D3ACB" w:rsidRPr="009D3ACB" w14:paraId="0B51693F" w14:textId="77777777" w:rsidTr="009D3ACB">
        <w:tc>
          <w:tcPr>
            <w:tcW w:w="480" w:type="dxa"/>
            <w:shd w:val="clear" w:color="auto" w:fill="F6F6F6"/>
            <w:tcMar>
              <w:top w:w="150" w:type="dxa"/>
              <w:left w:w="150" w:type="dxa"/>
              <w:bottom w:w="150" w:type="dxa"/>
              <w:right w:w="150" w:type="dxa"/>
            </w:tcMar>
            <w:hideMark/>
          </w:tcPr>
          <w:p w14:paraId="1AE588FC" w14:textId="4E703EFE"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4F06710E">
                <v:shape id="_x0000_i1154" type="#_x0000_t75" style="width:18pt;height:15.6pt" o:ole="">
                  <v:imagedata r:id="rId4" o:title=""/>
                </v:shape>
                <w:control r:id="rId47" w:name="DefaultOcxName40" w:shapeid="_x0000_i1154"/>
              </w:object>
            </w:r>
          </w:p>
        </w:tc>
        <w:tc>
          <w:tcPr>
            <w:tcW w:w="480" w:type="dxa"/>
            <w:shd w:val="clear" w:color="auto" w:fill="F6F6F6"/>
            <w:tcMar>
              <w:top w:w="150" w:type="dxa"/>
              <w:left w:w="150" w:type="dxa"/>
              <w:bottom w:w="150" w:type="dxa"/>
              <w:right w:w="150" w:type="dxa"/>
            </w:tcMar>
            <w:hideMark/>
          </w:tcPr>
          <w:p w14:paraId="72C4E996"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0742089F"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I, II e III</w:t>
            </w:r>
          </w:p>
        </w:tc>
      </w:tr>
      <w:tr w:rsidR="009D3ACB" w:rsidRPr="009D3ACB" w14:paraId="4D6E5CFA" w14:textId="77777777" w:rsidTr="009D3ACB">
        <w:tc>
          <w:tcPr>
            <w:tcW w:w="480" w:type="dxa"/>
            <w:shd w:val="clear" w:color="auto" w:fill="F6F6F6"/>
            <w:tcMar>
              <w:top w:w="150" w:type="dxa"/>
              <w:left w:w="150" w:type="dxa"/>
              <w:bottom w:w="150" w:type="dxa"/>
              <w:right w:w="150" w:type="dxa"/>
            </w:tcMar>
            <w:hideMark/>
          </w:tcPr>
          <w:p w14:paraId="4D3F532D" w14:textId="21435FC2"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452C0997">
                <v:shape id="_x0000_i1153" type="#_x0000_t75" style="width:18pt;height:15.6pt" o:ole="">
                  <v:imagedata r:id="rId4" o:title=""/>
                </v:shape>
                <w:control r:id="rId48" w:name="DefaultOcxName41" w:shapeid="_x0000_i1153"/>
              </w:object>
            </w:r>
          </w:p>
        </w:tc>
        <w:tc>
          <w:tcPr>
            <w:tcW w:w="480" w:type="dxa"/>
            <w:shd w:val="clear" w:color="auto" w:fill="F6F6F6"/>
            <w:tcMar>
              <w:top w:w="150" w:type="dxa"/>
              <w:left w:w="150" w:type="dxa"/>
              <w:bottom w:w="150" w:type="dxa"/>
              <w:right w:w="150" w:type="dxa"/>
            </w:tcMar>
            <w:hideMark/>
          </w:tcPr>
          <w:p w14:paraId="1166D585"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3119FF92"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III e IV</w:t>
            </w:r>
          </w:p>
        </w:tc>
      </w:tr>
      <w:tr w:rsidR="009D3ACB" w:rsidRPr="009D3ACB" w14:paraId="344A61F6" w14:textId="77777777" w:rsidTr="009D3ACB">
        <w:tc>
          <w:tcPr>
            <w:tcW w:w="480" w:type="dxa"/>
            <w:shd w:val="clear" w:color="auto" w:fill="F6F6F6"/>
            <w:tcMar>
              <w:top w:w="150" w:type="dxa"/>
              <w:left w:w="150" w:type="dxa"/>
              <w:bottom w:w="150" w:type="dxa"/>
              <w:right w:w="150" w:type="dxa"/>
            </w:tcMar>
            <w:hideMark/>
          </w:tcPr>
          <w:p w14:paraId="1DF1D3F7" w14:textId="31BA2CB4"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4578C816">
                <v:shape id="_x0000_i1152" type="#_x0000_t75" style="width:18pt;height:15.6pt" o:ole="">
                  <v:imagedata r:id="rId4" o:title=""/>
                </v:shape>
                <w:control r:id="rId49" w:name="DefaultOcxName42" w:shapeid="_x0000_i1152"/>
              </w:object>
            </w:r>
          </w:p>
        </w:tc>
        <w:tc>
          <w:tcPr>
            <w:tcW w:w="480" w:type="dxa"/>
            <w:shd w:val="clear" w:color="auto" w:fill="F6F6F6"/>
            <w:tcMar>
              <w:top w:w="150" w:type="dxa"/>
              <w:left w:w="150" w:type="dxa"/>
              <w:bottom w:w="150" w:type="dxa"/>
              <w:right w:w="150" w:type="dxa"/>
            </w:tcMar>
            <w:hideMark/>
          </w:tcPr>
          <w:p w14:paraId="615D68D8"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578C168F"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I e III</w:t>
            </w:r>
          </w:p>
        </w:tc>
      </w:tr>
      <w:tr w:rsidR="009D3ACB" w:rsidRPr="009D3ACB" w14:paraId="7D87E15A" w14:textId="77777777" w:rsidTr="009D3ACB">
        <w:tc>
          <w:tcPr>
            <w:tcW w:w="480" w:type="dxa"/>
            <w:shd w:val="clear" w:color="auto" w:fill="F6F6F6"/>
            <w:tcMar>
              <w:top w:w="150" w:type="dxa"/>
              <w:left w:w="150" w:type="dxa"/>
              <w:bottom w:w="150" w:type="dxa"/>
              <w:right w:w="150" w:type="dxa"/>
            </w:tcMar>
            <w:hideMark/>
          </w:tcPr>
          <w:p w14:paraId="249CF76E" w14:textId="33B2AA99"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45A0D2DA">
                <v:shape id="_x0000_i1151" type="#_x0000_t75" style="width:18pt;height:15.6pt" o:ole="">
                  <v:imagedata r:id="rId4" o:title=""/>
                </v:shape>
                <w:control r:id="rId50" w:name="DefaultOcxName43" w:shapeid="_x0000_i1151"/>
              </w:object>
            </w:r>
          </w:p>
        </w:tc>
        <w:tc>
          <w:tcPr>
            <w:tcW w:w="480" w:type="dxa"/>
            <w:shd w:val="clear" w:color="auto" w:fill="F6F6F6"/>
            <w:tcMar>
              <w:top w:w="150" w:type="dxa"/>
              <w:left w:w="150" w:type="dxa"/>
              <w:bottom w:w="150" w:type="dxa"/>
              <w:right w:w="150" w:type="dxa"/>
            </w:tcMar>
            <w:hideMark/>
          </w:tcPr>
          <w:p w14:paraId="34CD015E"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37BA34C9"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I e II</w:t>
            </w:r>
          </w:p>
        </w:tc>
      </w:tr>
      <w:tr w:rsidR="009D3ACB" w:rsidRPr="009D3ACB" w14:paraId="526D4B78" w14:textId="77777777" w:rsidTr="009D3ACB">
        <w:tc>
          <w:tcPr>
            <w:tcW w:w="480" w:type="dxa"/>
            <w:shd w:val="clear" w:color="auto" w:fill="F6F6F6"/>
            <w:tcMar>
              <w:top w:w="150" w:type="dxa"/>
              <w:left w:w="150" w:type="dxa"/>
              <w:bottom w:w="150" w:type="dxa"/>
              <w:right w:w="150" w:type="dxa"/>
            </w:tcMar>
            <w:hideMark/>
          </w:tcPr>
          <w:p w14:paraId="60DD2DD5" w14:textId="0CBE82C8"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45C5CD63">
                <v:shape id="_x0000_i1150" type="#_x0000_t75" style="width:18pt;height:15.6pt" o:ole="">
                  <v:imagedata r:id="rId6" o:title=""/>
                </v:shape>
                <w:control r:id="rId51" w:name="DefaultOcxName44" w:shapeid="_x0000_i1150"/>
              </w:object>
            </w:r>
          </w:p>
        </w:tc>
        <w:tc>
          <w:tcPr>
            <w:tcW w:w="480" w:type="dxa"/>
            <w:shd w:val="clear" w:color="auto" w:fill="F6F6F6"/>
            <w:tcMar>
              <w:top w:w="150" w:type="dxa"/>
              <w:left w:w="150" w:type="dxa"/>
              <w:bottom w:w="150" w:type="dxa"/>
              <w:right w:w="150" w:type="dxa"/>
            </w:tcMar>
            <w:hideMark/>
          </w:tcPr>
          <w:p w14:paraId="20343333"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0D9CF7CF" w14:textId="77777777" w:rsidR="009D3ACB" w:rsidRPr="009D3ACB" w:rsidRDefault="009D3ACB" w:rsidP="009D3ACB">
            <w:pPr>
              <w:spacing w:after="0" w:line="216" w:lineRule="atLeast"/>
              <w:rPr>
                <w:rFonts w:ascii="Arial" w:eastAsia="Times New Roman" w:hAnsi="Arial" w:cs="Arial"/>
                <w:sz w:val="24"/>
                <w:szCs w:val="24"/>
                <w:lang w:eastAsia="pt-BR"/>
              </w:rPr>
            </w:pPr>
            <w:r w:rsidRPr="009D3ACB">
              <w:rPr>
                <w:rFonts w:ascii="Arial" w:eastAsia="Times New Roman" w:hAnsi="Arial" w:cs="Arial"/>
                <w:sz w:val="24"/>
                <w:szCs w:val="24"/>
                <w:bdr w:val="none" w:sz="0" w:space="0" w:color="auto" w:frame="1"/>
                <w:lang w:eastAsia="pt-BR"/>
              </w:rPr>
              <w:t>I e IV</w:t>
            </w:r>
          </w:p>
          <w:p w14:paraId="59DB703A"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color w:val="FFFFFF"/>
                <w:sz w:val="16"/>
                <w:szCs w:val="16"/>
                <w:shd w:val="clear" w:color="auto" w:fill="999999"/>
                <w:lang w:eastAsia="pt-BR"/>
              </w:rPr>
              <w:t>Você assinalou essa alternativa (E)</w:t>
            </w:r>
          </w:p>
        </w:tc>
      </w:tr>
    </w:tbl>
    <w:p w14:paraId="45F511BC" w14:textId="77777777" w:rsidR="009D3ACB" w:rsidRPr="009D3ACB" w:rsidRDefault="009D3ACB" w:rsidP="009D3ACB">
      <w:pPr>
        <w:spacing w:before="180" w:after="180" w:line="240" w:lineRule="auto"/>
        <w:rPr>
          <w:rFonts w:ascii="Times New Roman" w:eastAsia="Times New Roman" w:hAnsi="Times New Roman" w:cs="Times New Roman"/>
          <w:sz w:val="24"/>
          <w:szCs w:val="24"/>
          <w:lang w:eastAsia="pt-BR"/>
        </w:rPr>
      </w:pPr>
      <w:r w:rsidRPr="009D3ACB">
        <w:rPr>
          <w:rFonts w:ascii="Times New Roman" w:eastAsia="Times New Roman" w:hAnsi="Times New Roman" w:cs="Times New Roman"/>
          <w:sz w:val="24"/>
          <w:szCs w:val="24"/>
          <w:lang w:eastAsia="pt-BR"/>
        </w:rPr>
        <w:pict w14:anchorId="506520C9">
          <v:rect id="_x0000_i1034" style="width:0;height:0" o:hrstd="t" o:hrnoshade="t" o:hr="t" fillcolor="#666" stroked="f"/>
        </w:pict>
      </w:r>
    </w:p>
    <w:p w14:paraId="65B63CA6" w14:textId="77777777" w:rsidR="009D3ACB" w:rsidRPr="009D3ACB" w:rsidRDefault="009D3ACB" w:rsidP="009D3ACB">
      <w:pPr>
        <w:spacing w:after="0" w:line="240" w:lineRule="auto"/>
        <w:rPr>
          <w:rFonts w:ascii="Open Sans" w:eastAsia="Times New Roman" w:hAnsi="Open Sans" w:cs="Open Sans"/>
          <w:color w:val="666666"/>
          <w:lang w:eastAsia="pt-BR"/>
        </w:rPr>
      </w:pPr>
      <w:r w:rsidRPr="009D3ACB">
        <w:rPr>
          <w:rFonts w:ascii="Open Sans" w:eastAsia="Times New Roman" w:hAnsi="Open Sans" w:cs="Open Sans"/>
          <w:color w:val="4270A1"/>
          <w:sz w:val="27"/>
          <w:szCs w:val="27"/>
          <w:lang w:eastAsia="pt-BR"/>
        </w:rPr>
        <w:t>Questão 10/10 - Computação em Nuvem</w:t>
      </w:r>
    </w:p>
    <w:p w14:paraId="1B41A6F7"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Simple</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Storage</w:t>
      </w:r>
      <w:proofErr w:type="spellEnd"/>
      <w:r w:rsidRPr="009D3ACB">
        <w:rPr>
          <w:rFonts w:ascii="Arial" w:eastAsia="Times New Roman" w:hAnsi="Arial" w:cs="Arial"/>
          <w:color w:val="666666"/>
          <w:lang w:eastAsia="pt-BR"/>
        </w:rPr>
        <w:t xml:space="preserve"> Service, ou mais conhecido como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S3 é um serviço de armazenamento de objetos (cloud </w:t>
      </w:r>
      <w:proofErr w:type="spellStart"/>
      <w:r w:rsidRPr="009D3ACB">
        <w:rPr>
          <w:rFonts w:ascii="Arial" w:eastAsia="Times New Roman" w:hAnsi="Arial" w:cs="Arial"/>
          <w:color w:val="666666"/>
          <w:lang w:eastAsia="pt-BR"/>
        </w:rPr>
        <w:t>storage</w:t>
      </w:r>
      <w:proofErr w:type="spellEnd"/>
      <w:r w:rsidRPr="009D3ACB">
        <w:rPr>
          <w:rFonts w:ascii="Arial" w:eastAsia="Times New Roman" w:hAnsi="Arial" w:cs="Arial"/>
          <w:color w:val="666666"/>
          <w:lang w:eastAsia="pt-BR"/>
        </w:rPr>
        <w:t xml:space="preserve">) que oferece escalabilidade, disponibilidade, segurança e performance. Já 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S3 </w:t>
      </w:r>
      <w:proofErr w:type="spellStart"/>
      <w:r w:rsidRPr="009D3ACB">
        <w:rPr>
          <w:rFonts w:ascii="Arial" w:eastAsia="Times New Roman" w:hAnsi="Arial" w:cs="Arial"/>
          <w:color w:val="666666"/>
          <w:lang w:eastAsia="pt-BR"/>
        </w:rPr>
        <w:t>Glacier</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Glacier</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Storage</w:t>
      </w:r>
      <w:proofErr w:type="spellEnd"/>
      <w:r w:rsidRPr="009D3ACB">
        <w:rPr>
          <w:rFonts w:ascii="Arial" w:eastAsia="Times New Roman" w:hAnsi="Arial" w:cs="Arial"/>
          <w:color w:val="666666"/>
          <w:lang w:eastAsia="pt-BR"/>
        </w:rPr>
        <w:t xml:space="preserve">) e o S3 </w:t>
      </w:r>
      <w:proofErr w:type="spellStart"/>
      <w:r w:rsidRPr="009D3ACB">
        <w:rPr>
          <w:rFonts w:ascii="Arial" w:eastAsia="Times New Roman" w:hAnsi="Arial" w:cs="Arial"/>
          <w:color w:val="666666"/>
          <w:lang w:eastAsia="pt-BR"/>
        </w:rPr>
        <w:t>Glacier</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Deep</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Archive</w:t>
      </w:r>
      <w:proofErr w:type="spellEnd"/>
      <w:r w:rsidRPr="009D3ACB">
        <w:rPr>
          <w:rFonts w:ascii="Arial" w:eastAsia="Times New Roman" w:hAnsi="Arial" w:cs="Arial"/>
          <w:color w:val="666666"/>
          <w:lang w:eastAsia="pt-BR"/>
        </w:rPr>
        <w:t xml:space="preserve"> são classes de armazenamento em nuvem direcionados para arquivos usados com baixa frequência, para arquivamento de dados e backups de longa duração.</w:t>
      </w:r>
    </w:p>
    <w:p w14:paraId="40AF1278"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Diferente do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w:t>
      </w:r>
      <w:proofErr w:type="spellStart"/>
      <w:r w:rsidRPr="009D3ACB">
        <w:rPr>
          <w:rFonts w:ascii="Arial" w:eastAsia="Times New Roman" w:hAnsi="Arial" w:cs="Arial"/>
          <w:color w:val="666666"/>
          <w:lang w:eastAsia="pt-BR"/>
        </w:rPr>
        <w:t>Elastic</w:t>
      </w:r>
      <w:proofErr w:type="spellEnd"/>
      <w:r w:rsidRPr="009D3ACB">
        <w:rPr>
          <w:rFonts w:ascii="Arial" w:eastAsia="Times New Roman" w:hAnsi="Arial" w:cs="Arial"/>
          <w:color w:val="666666"/>
          <w:lang w:eastAsia="pt-BR"/>
        </w:rPr>
        <w:t xml:space="preserve"> Block Store (EBS) ou dos sistemas de arquivos de seu computador, onde os dados são gerenciados em uma hierarquia de diretórios, </w:t>
      </w:r>
      <w:proofErr w:type="spellStart"/>
      <w:r w:rsidRPr="009D3ACB">
        <w:rPr>
          <w:rFonts w:ascii="Arial" w:eastAsia="Times New Roman" w:hAnsi="Arial" w:cs="Arial"/>
          <w:color w:val="666666"/>
          <w:lang w:eastAsia="pt-BR"/>
        </w:rPr>
        <w:t>Amazon</w:t>
      </w:r>
      <w:proofErr w:type="spellEnd"/>
      <w:r w:rsidRPr="009D3ACB">
        <w:rPr>
          <w:rFonts w:ascii="Arial" w:eastAsia="Times New Roman" w:hAnsi="Arial" w:cs="Arial"/>
          <w:color w:val="666666"/>
          <w:lang w:eastAsia="pt-BR"/>
        </w:rPr>
        <w:t xml:space="preserve"> S3 trata os dados como objetos individuais.</w:t>
      </w:r>
    </w:p>
    <w:p w14:paraId="17645D0A" w14:textId="77777777" w:rsidR="009D3ACB" w:rsidRPr="009D3ACB" w:rsidRDefault="009D3ACB" w:rsidP="009D3ACB">
      <w:pPr>
        <w:spacing w:after="90" w:line="240" w:lineRule="auto"/>
        <w:rPr>
          <w:rFonts w:ascii="Arial" w:eastAsia="Times New Roman" w:hAnsi="Arial" w:cs="Arial"/>
          <w:color w:val="666666"/>
          <w:lang w:eastAsia="pt-BR"/>
        </w:rPr>
      </w:pPr>
      <w:proofErr w:type="spellStart"/>
      <w:r w:rsidRPr="009D3ACB">
        <w:rPr>
          <w:rFonts w:ascii="Arial" w:eastAsia="Times New Roman" w:hAnsi="Arial" w:cs="Arial"/>
          <w:color w:val="666666"/>
          <w:lang w:eastAsia="pt-BR"/>
        </w:rPr>
        <w:t>FourMatt</w:t>
      </w:r>
      <w:proofErr w:type="spellEnd"/>
      <w:r w:rsidRPr="009D3ACB">
        <w:rPr>
          <w:rFonts w:ascii="Arial" w:eastAsia="Times New Roman" w:hAnsi="Arial" w:cs="Arial"/>
          <w:color w:val="666666"/>
          <w:lang w:eastAsia="pt-BR"/>
        </w:rPr>
        <w:t xml:space="preserve">. </w:t>
      </w:r>
      <w:r w:rsidRPr="009D3ACB">
        <w:rPr>
          <w:rFonts w:ascii="Arial" w:eastAsia="Times New Roman" w:hAnsi="Arial" w:cs="Arial"/>
          <w:b/>
          <w:bCs/>
          <w:color w:val="666666"/>
          <w:lang w:eastAsia="pt-BR"/>
        </w:rPr>
        <w:t xml:space="preserve">Comparando </w:t>
      </w:r>
      <w:proofErr w:type="spellStart"/>
      <w:r w:rsidRPr="009D3ACB">
        <w:rPr>
          <w:rFonts w:ascii="Arial" w:eastAsia="Times New Roman" w:hAnsi="Arial" w:cs="Arial"/>
          <w:b/>
          <w:bCs/>
          <w:color w:val="666666"/>
          <w:lang w:eastAsia="pt-BR"/>
        </w:rPr>
        <w:t>Amazon</w:t>
      </w:r>
      <w:proofErr w:type="spellEnd"/>
      <w:r w:rsidRPr="009D3ACB">
        <w:rPr>
          <w:rFonts w:ascii="Arial" w:eastAsia="Times New Roman" w:hAnsi="Arial" w:cs="Arial"/>
          <w:b/>
          <w:bCs/>
          <w:color w:val="666666"/>
          <w:lang w:eastAsia="pt-BR"/>
        </w:rPr>
        <w:t xml:space="preserve"> S3 </w:t>
      </w:r>
      <w:proofErr w:type="spellStart"/>
      <w:r w:rsidRPr="009D3ACB">
        <w:rPr>
          <w:rFonts w:ascii="Arial" w:eastAsia="Times New Roman" w:hAnsi="Arial" w:cs="Arial"/>
          <w:b/>
          <w:bCs/>
          <w:color w:val="666666"/>
          <w:lang w:eastAsia="pt-BR"/>
        </w:rPr>
        <w:t>vs</w:t>
      </w:r>
      <w:proofErr w:type="spellEnd"/>
      <w:r w:rsidRPr="009D3ACB">
        <w:rPr>
          <w:rFonts w:ascii="Arial" w:eastAsia="Times New Roman" w:hAnsi="Arial" w:cs="Arial"/>
          <w:b/>
          <w:bCs/>
          <w:color w:val="666666"/>
          <w:lang w:eastAsia="pt-BR"/>
        </w:rPr>
        <w:t xml:space="preserve"> </w:t>
      </w:r>
      <w:proofErr w:type="spellStart"/>
      <w:r w:rsidRPr="009D3ACB">
        <w:rPr>
          <w:rFonts w:ascii="Arial" w:eastAsia="Times New Roman" w:hAnsi="Arial" w:cs="Arial"/>
          <w:b/>
          <w:bCs/>
          <w:color w:val="666666"/>
          <w:lang w:eastAsia="pt-BR"/>
        </w:rPr>
        <w:t>Glacier</w:t>
      </w:r>
      <w:proofErr w:type="spellEnd"/>
      <w:r w:rsidRPr="009D3ACB">
        <w:rPr>
          <w:rFonts w:ascii="Arial" w:eastAsia="Times New Roman" w:hAnsi="Arial" w:cs="Arial"/>
          <w:b/>
          <w:bCs/>
          <w:color w:val="666666"/>
          <w:lang w:eastAsia="pt-BR"/>
        </w:rPr>
        <w:t>.</w:t>
      </w:r>
      <w:r w:rsidRPr="009D3ACB">
        <w:rPr>
          <w:rFonts w:ascii="Arial" w:eastAsia="Times New Roman" w:hAnsi="Arial" w:cs="Arial"/>
          <w:color w:val="666666"/>
          <w:lang w:eastAsia="pt-BR"/>
        </w:rPr>
        <w:t xml:space="preserve"> Disponível em: &lt;https://4matt.com.br/amazon-s3-vs-glacier/&gt;. Acesso em: 20 </w:t>
      </w:r>
      <w:proofErr w:type="spellStart"/>
      <w:r w:rsidRPr="009D3ACB">
        <w:rPr>
          <w:rFonts w:ascii="Arial" w:eastAsia="Times New Roman" w:hAnsi="Arial" w:cs="Arial"/>
          <w:color w:val="666666"/>
          <w:lang w:eastAsia="pt-BR"/>
        </w:rPr>
        <w:t>fev</w:t>
      </w:r>
      <w:proofErr w:type="spellEnd"/>
      <w:r w:rsidRPr="009D3ACB">
        <w:rPr>
          <w:rFonts w:ascii="Arial" w:eastAsia="Times New Roman" w:hAnsi="Arial" w:cs="Arial"/>
          <w:color w:val="666666"/>
          <w:lang w:eastAsia="pt-BR"/>
        </w:rPr>
        <w:t xml:space="preserve"> 2021.</w:t>
      </w:r>
    </w:p>
    <w:p w14:paraId="0051FB24"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Avalie as assertivas abaixo sobre as classes de Armazenamento do S3:</w:t>
      </w:r>
    </w:p>
    <w:p w14:paraId="641C3186"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I. O S3 Standart é o armazenamento de dados com muito baixo custo com alta disponibilidade. Por padrão é o selecionado caso você não atribua nenhuma classe de armazenamento quando realizar o upload.</w:t>
      </w:r>
    </w:p>
    <w:p w14:paraId="28A4CA48"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II. Acesso desconhecido ou dinâmico é o armazenamento para otimização de custos, funcionando em dois níveis: otimizado e custo baixo.</w:t>
      </w:r>
    </w:p>
    <w:p w14:paraId="54F103E5"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III. Acessos infrequentes são indicados para </w:t>
      </w:r>
      <w:proofErr w:type="spellStart"/>
      <w:r w:rsidRPr="009D3ACB">
        <w:rPr>
          <w:rFonts w:ascii="Arial" w:eastAsia="Times New Roman" w:hAnsi="Arial" w:cs="Arial"/>
          <w:color w:val="666666"/>
          <w:lang w:eastAsia="pt-BR"/>
        </w:rPr>
        <w:t>workloads</w:t>
      </w:r>
      <w:proofErr w:type="spellEnd"/>
      <w:r w:rsidRPr="009D3ACB">
        <w:rPr>
          <w:rFonts w:ascii="Arial" w:eastAsia="Times New Roman" w:hAnsi="Arial" w:cs="Arial"/>
          <w:color w:val="666666"/>
          <w:lang w:eastAsia="pt-BR"/>
        </w:rPr>
        <w:t xml:space="preserve"> e objetos maiores que 254KB e sem uso pelo menos por 60 dias, caso não seja utilizado por 30 dias será cobrado o valor de 30 dias.</w:t>
      </w:r>
    </w:p>
    <w:p w14:paraId="3D2F5CEE"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IV. </w:t>
      </w:r>
      <w:proofErr w:type="spellStart"/>
      <w:r w:rsidRPr="009D3ACB">
        <w:rPr>
          <w:rFonts w:ascii="Arial" w:eastAsia="Times New Roman" w:hAnsi="Arial" w:cs="Arial"/>
          <w:color w:val="666666"/>
          <w:lang w:eastAsia="pt-BR"/>
        </w:rPr>
        <w:t>Glacier</w:t>
      </w:r>
      <w:proofErr w:type="spellEnd"/>
      <w:r w:rsidRPr="009D3ACB">
        <w:rPr>
          <w:rFonts w:ascii="Arial" w:eastAsia="Times New Roman" w:hAnsi="Arial" w:cs="Arial"/>
          <w:color w:val="666666"/>
          <w:lang w:eastAsia="pt-BR"/>
        </w:rPr>
        <w:t xml:space="preserve"> é o armazenamento de dados históricos por um longo período de tempo, </w:t>
      </w:r>
      <w:proofErr w:type="gramStart"/>
      <w:r w:rsidRPr="009D3ACB">
        <w:rPr>
          <w:rFonts w:ascii="Arial" w:eastAsia="Times New Roman" w:hAnsi="Arial" w:cs="Arial"/>
          <w:color w:val="666666"/>
          <w:lang w:eastAsia="pt-BR"/>
        </w:rPr>
        <w:t>com custo baixo</w:t>
      </w:r>
      <w:proofErr w:type="gramEnd"/>
      <w:r w:rsidRPr="009D3ACB">
        <w:rPr>
          <w:rFonts w:ascii="Arial" w:eastAsia="Times New Roman" w:hAnsi="Arial" w:cs="Arial"/>
          <w:color w:val="666666"/>
          <w:lang w:eastAsia="pt-BR"/>
        </w:rPr>
        <w:t xml:space="preserve"> porém com penalidades financeiras para acesso antes de 90 dias.</w:t>
      </w:r>
    </w:p>
    <w:p w14:paraId="5D0CF026" w14:textId="77777777" w:rsidR="009D3ACB" w:rsidRPr="009D3ACB" w:rsidRDefault="009D3ACB" w:rsidP="009D3ACB">
      <w:pPr>
        <w:spacing w:after="90" w:line="240" w:lineRule="auto"/>
        <w:rPr>
          <w:rFonts w:ascii="Arial" w:eastAsia="Times New Roman" w:hAnsi="Arial" w:cs="Arial"/>
          <w:color w:val="666666"/>
          <w:lang w:eastAsia="pt-BR"/>
        </w:rPr>
      </w:pPr>
      <w:r w:rsidRPr="009D3ACB">
        <w:rPr>
          <w:rFonts w:ascii="Arial" w:eastAsia="Times New Roman" w:hAnsi="Arial" w:cs="Arial"/>
          <w:color w:val="666666"/>
          <w:lang w:eastAsia="pt-BR"/>
        </w:rPr>
        <w:t xml:space="preserve">É correto apenas o que se </w:t>
      </w:r>
      <w:proofErr w:type="spellStart"/>
      <w:r w:rsidRPr="009D3ACB">
        <w:rPr>
          <w:rFonts w:ascii="Arial" w:eastAsia="Times New Roman" w:hAnsi="Arial" w:cs="Arial"/>
          <w:color w:val="666666"/>
          <w:lang w:eastAsia="pt-BR"/>
        </w:rPr>
        <w:t>afirma</w:t>
      </w:r>
      <w:proofErr w:type="spellEnd"/>
      <w:r w:rsidRPr="009D3ACB">
        <w:rPr>
          <w:rFonts w:ascii="Arial" w:eastAsia="Times New Roman" w:hAnsi="Arial" w:cs="Arial"/>
          <w:color w:val="666666"/>
          <w:lang w:eastAsia="pt-BR"/>
        </w:rPr>
        <w:t xml:space="preserve"> em:</w:t>
      </w:r>
    </w:p>
    <w:p w14:paraId="5465CBE7" w14:textId="77777777" w:rsidR="009D3ACB" w:rsidRPr="009D3ACB" w:rsidRDefault="009D3ACB" w:rsidP="009D3ACB">
      <w:pPr>
        <w:spacing w:after="90" w:line="240" w:lineRule="auto"/>
        <w:rPr>
          <w:rFonts w:ascii="Open Sans" w:eastAsia="Times New Roman" w:hAnsi="Open Sans" w:cs="Open Sans"/>
          <w:color w:val="666666"/>
          <w:lang w:eastAsia="pt-BR"/>
        </w:rPr>
      </w:pPr>
      <w:r w:rsidRPr="009D3ACB">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9D3ACB" w:rsidRPr="009D3ACB" w14:paraId="5358727A" w14:textId="77777777" w:rsidTr="009D3ACB">
        <w:tc>
          <w:tcPr>
            <w:tcW w:w="480" w:type="dxa"/>
            <w:shd w:val="clear" w:color="auto" w:fill="F6F6F6"/>
            <w:tcMar>
              <w:top w:w="150" w:type="dxa"/>
              <w:left w:w="150" w:type="dxa"/>
              <w:bottom w:w="150" w:type="dxa"/>
              <w:right w:w="150" w:type="dxa"/>
            </w:tcMar>
            <w:hideMark/>
          </w:tcPr>
          <w:p w14:paraId="604C3E8C" w14:textId="187A38E3"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52A7A658">
                <v:shape id="_x0000_i1149" type="#_x0000_t75" style="width:18pt;height:15.6pt" o:ole="">
                  <v:imagedata r:id="rId4" o:title=""/>
                </v:shape>
                <w:control r:id="rId52" w:name="DefaultOcxName45" w:shapeid="_x0000_i1149"/>
              </w:object>
            </w:r>
          </w:p>
        </w:tc>
        <w:tc>
          <w:tcPr>
            <w:tcW w:w="480" w:type="dxa"/>
            <w:shd w:val="clear" w:color="auto" w:fill="F6F6F6"/>
            <w:tcMar>
              <w:top w:w="150" w:type="dxa"/>
              <w:left w:w="150" w:type="dxa"/>
              <w:bottom w:w="150" w:type="dxa"/>
              <w:right w:w="150" w:type="dxa"/>
            </w:tcMar>
            <w:hideMark/>
          </w:tcPr>
          <w:p w14:paraId="680874B2"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2771C9D3"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 e IV</w:t>
            </w:r>
          </w:p>
        </w:tc>
      </w:tr>
      <w:tr w:rsidR="009D3ACB" w:rsidRPr="009D3ACB" w14:paraId="3674E054" w14:textId="77777777" w:rsidTr="009D3ACB">
        <w:tc>
          <w:tcPr>
            <w:tcW w:w="480" w:type="dxa"/>
            <w:shd w:val="clear" w:color="auto" w:fill="F6F6F6"/>
            <w:tcMar>
              <w:top w:w="150" w:type="dxa"/>
              <w:left w:w="150" w:type="dxa"/>
              <w:bottom w:w="150" w:type="dxa"/>
              <w:right w:w="150" w:type="dxa"/>
            </w:tcMar>
            <w:hideMark/>
          </w:tcPr>
          <w:p w14:paraId="032C8F76" w14:textId="397EB54D"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04A56A52">
                <v:shape id="_x0000_i1148" type="#_x0000_t75" style="width:18pt;height:15.6pt" o:ole="">
                  <v:imagedata r:id="rId4" o:title=""/>
                </v:shape>
                <w:control r:id="rId53" w:name="DefaultOcxName46" w:shapeid="_x0000_i1148"/>
              </w:object>
            </w:r>
          </w:p>
        </w:tc>
        <w:tc>
          <w:tcPr>
            <w:tcW w:w="480" w:type="dxa"/>
            <w:shd w:val="clear" w:color="auto" w:fill="F6F6F6"/>
            <w:tcMar>
              <w:top w:w="150" w:type="dxa"/>
              <w:left w:w="150" w:type="dxa"/>
              <w:bottom w:w="150" w:type="dxa"/>
              <w:right w:w="150" w:type="dxa"/>
            </w:tcMar>
            <w:hideMark/>
          </w:tcPr>
          <w:p w14:paraId="5F884CE0"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0AFA1143"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 II e IV</w:t>
            </w:r>
          </w:p>
        </w:tc>
      </w:tr>
      <w:tr w:rsidR="009D3ACB" w:rsidRPr="009D3ACB" w14:paraId="5AEC52AA" w14:textId="77777777" w:rsidTr="009D3ACB">
        <w:tc>
          <w:tcPr>
            <w:tcW w:w="480" w:type="dxa"/>
            <w:shd w:val="clear" w:color="auto" w:fill="F6F6F6"/>
            <w:tcMar>
              <w:top w:w="150" w:type="dxa"/>
              <w:left w:w="150" w:type="dxa"/>
              <w:bottom w:w="150" w:type="dxa"/>
              <w:right w:w="150" w:type="dxa"/>
            </w:tcMar>
            <w:hideMark/>
          </w:tcPr>
          <w:p w14:paraId="3CCEB7B4" w14:textId="3CCAA12D"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lastRenderedPageBreak/>
              <w:object w:dxaOrig="1440" w:dyaOrig="1440" w14:anchorId="58EC71ED">
                <v:shape id="_x0000_i1147" type="#_x0000_t75" style="width:18pt;height:15.6pt" o:ole="">
                  <v:imagedata r:id="rId4" o:title=""/>
                </v:shape>
                <w:control r:id="rId54" w:name="DefaultOcxName47" w:shapeid="_x0000_i1147"/>
              </w:object>
            </w:r>
          </w:p>
        </w:tc>
        <w:tc>
          <w:tcPr>
            <w:tcW w:w="480" w:type="dxa"/>
            <w:shd w:val="clear" w:color="auto" w:fill="F6F6F6"/>
            <w:tcMar>
              <w:top w:w="150" w:type="dxa"/>
              <w:left w:w="150" w:type="dxa"/>
              <w:bottom w:w="150" w:type="dxa"/>
              <w:right w:w="150" w:type="dxa"/>
            </w:tcMar>
            <w:hideMark/>
          </w:tcPr>
          <w:p w14:paraId="616A4F47"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46703D4B"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II e IV</w:t>
            </w:r>
          </w:p>
        </w:tc>
      </w:tr>
      <w:tr w:rsidR="009D3ACB" w:rsidRPr="009D3ACB" w14:paraId="5128422B" w14:textId="77777777" w:rsidTr="009D3ACB">
        <w:tc>
          <w:tcPr>
            <w:tcW w:w="480" w:type="dxa"/>
            <w:shd w:val="clear" w:color="auto" w:fill="F6F6F6"/>
            <w:tcMar>
              <w:top w:w="150" w:type="dxa"/>
              <w:left w:w="150" w:type="dxa"/>
              <w:bottom w:w="150" w:type="dxa"/>
              <w:right w:w="150" w:type="dxa"/>
            </w:tcMar>
            <w:hideMark/>
          </w:tcPr>
          <w:p w14:paraId="372C3D98" w14:textId="5D2C32DB"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01DB7C66">
                <v:shape id="_x0000_i1146" type="#_x0000_t75" style="width:18pt;height:15.6pt" o:ole="">
                  <v:imagedata r:id="rId6" o:title=""/>
                </v:shape>
                <w:control r:id="rId55" w:name="DefaultOcxName48" w:shapeid="_x0000_i1146"/>
              </w:object>
            </w:r>
          </w:p>
        </w:tc>
        <w:tc>
          <w:tcPr>
            <w:tcW w:w="480" w:type="dxa"/>
            <w:shd w:val="clear" w:color="auto" w:fill="F6F6F6"/>
            <w:tcMar>
              <w:top w:w="150" w:type="dxa"/>
              <w:left w:w="150" w:type="dxa"/>
              <w:bottom w:w="150" w:type="dxa"/>
              <w:right w:w="150" w:type="dxa"/>
            </w:tcMar>
            <w:hideMark/>
          </w:tcPr>
          <w:p w14:paraId="3743B108"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3AEB5E51"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 II e III</w:t>
            </w:r>
          </w:p>
          <w:p w14:paraId="728E1E2B" w14:textId="77777777" w:rsidR="009D3ACB" w:rsidRPr="009D3ACB" w:rsidRDefault="009D3ACB" w:rsidP="009D3ACB">
            <w:pPr>
              <w:spacing w:after="90" w:line="240" w:lineRule="auto"/>
              <w:rPr>
                <w:rFonts w:ascii="Arial" w:eastAsia="Times New Roman" w:hAnsi="Arial" w:cs="Arial"/>
                <w:sz w:val="24"/>
                <w:szCs w:val="24"/>
                <w:lang w:eastAsia="pt-BR"/>
              </w:rPr>
            </w:pPr>
            <w:r w:rsidRPr="009D3ACB">
              <w:rPr>
                <w:rFonts w:ascii="Arial" w:eastAsia="Times New Roman" w:hAnsi="Arial" w:cs="Arial"/>
                <w:color w:val="FFFFFF"/>
                <w:sz w:val="16"/>
                <w:szCs w:val="16"/>
                <w:shd w:val="clear" w:color="auto" w:fill="999999"/>
                <w:lang w:eastAsia="pt-BR"/>
              </w:rPr>
              <w:t>Você assinalou essa alternativa (D)</w:t>
            </w:r>
          </w:p>
        </w:tc>
      </w:tr>
      <w:tr w:rsidR="009D3ACB" w:rsidRPr="009D3ACB" w14:paraId="547F65CD" w14:textId="77777777" w:rsidTr="009D3ACB">
        <w:tc>
          <w:tcPr>
            <w:tcW w:w="480" w:type="dxa"/>
            <w:shd w:val="clear" w:color="auto" w:fill="F6F6F6"/>
            <w:tcMar>
              <w:top w:w="150" w:type="dxa"/>
              <w:left w:w="150" w:type="dxa"/>
              <w:bottom w:w="150" w:type="dxa"/>
              <w:right w:w="150" w:type="dxa"/>
            </w:tcMar>
            <w:hideMark/>
          </w:tcPr>
          <w:p w14:paraId="107F50DA" w14:textId="24E99052" w:rsidR="009D3ACB" w:rsidRPr="009D3ACB" w:rsidRDefault="009D3ACB" w:rsidP="009D3ACB">
            <w:pPr>
              <w:spacing w:after="0" w:line="240" w:lineRule="auto"/>
              <w:jc w:val="center"/>
              <w:rPr>
                <w:rFonts w:ascii="Arial" w:eastAsia="Times New Roman" w:hAnsi="Arial" w:cs="Arial"/>
                <w:sz w:val="24"/>
                <w:szCs w:val="24"/>
                <w:lang w:eastAsia="pt-BR"/>
              </w:rPr>
            </w:pPr>
            <w:r w:rsidRPr="009D3ACB">
              <w:rPr>
                <w:rFonts w:ascii="Arial" w:eastAsia="Times New Roman" w:hAnsi="Arial" w:cs="Arial"/>
                <w:sz w:val="24"/>
                <w:szCs w:val="24"/>
                <w:lang w:eastAsia="pt-BR"/>
              </w:rPr>
              <w:object w:dxaOrig="1440" w:dyaOrig="1440" w14:anchorId="5C400CBA">
                <v:shape id="_x0000_i1145" type="#_x0000_t75" style="width:18pt;height:15.6pt" o:ole="">
                  <v:imagedata r:id="rId4" o:title=""/>
                </v:shape>
                <w:control r:id="rId56" w:name="DefaultOcxName49" w:shapeid="_x0000_i1145"/>
              </w:object>
            </w:r>
          </w:p>
        </w:tc>
        <w:tc>
          <w:tcPr>
            <w:tcW w:w="480" w:type="dxa"/>
            <w:shd w:val="clear" w:color="auto" w:fill="F6F6F6"/>
            <w:tcMar>
              <w:top w:w="150" w:type="dxa"/>
              <w:left w:w="150" w:type="dxa"/>
              <w:bottom w:w="150" w:type="dxa"/>
              <w:right w:w="150" w:type="dxa"/>
            </w:tcMar>
            <w:hideMark/>
          </w:tcPr>
          <w:p w14:paraId="7F4D7DE1" w14:textId="77777777" w:rsidR="009D3ACB" w:rsidRPr="009D3ACB" w:rsidRDefault="009D3ACB" w:rsidP="009D3ACB">
            <w:pPr>
              <w:spacing w:after="0" w:line="240" w:lineRule="auto"/>
              <w:jc w:val="center"/>
              <w:rPr>
                <w:rFonts w:ascii="Arial" w:eastAsia="Times New Roman" w:hAnsi="Arial" w:cs="Arial"/>
                <w:caps/>
                <w:sz w:val="24"/>
                <w:szCs w:val="24"/>
                <w:lang w:eastAsia="pt-BR"/>
              </w:rPr>
            </w:pPr>
            <w:r w:rsidRPr="009D3ACB">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5AE313E7" w14:textId="77777777" w:rsidR="009D3ACB" w:rsidRPr="009D3ACB" w:rsidRDefault="009D3ACB" w:rsidP="009D3ACB">
            <w:pPr>
              <w:spacing w:after="0" w:line="240" w:lineRule="auto"/>
              <w:rPr>
                <w:rFonts w:ascii="Arial" w:eastAsia="Times New Roman" w:hAnsi="Arial" w:cs="Arial"/>
                <w:sz w:val="24"/>
                <w:szCs w:val="24"/>
                <w:lang w:eastAsia="pt-BR"/>
              </w:rPr>
            </w:pPr>
            <w:r w:rsidRPr="009D3ACB">
              <w:rPr>
                <w:rFonts w:ascii="Arial" w:eastAsia="Times New Roman" w:hAnsi="Arial" w:cs="Arial"/>
                <w:sz w:val="24"/>
                <w:szCs w:val="24"/>
                <w:lang w:eastAsia="pt-BR"/>
              </w:rPr>
              <w:t>IV</w:t>
            </w:r>
          </w:p>
        </w:tc>
      </w:tr>
    </w:tbl>
    <w:p w14:paraId="097CA388" w14:textId="0EF982BF" w:rsidR="00A92BFE" w:rsidRDefault="00567AF0"/>
    <w:p w14:paraId="474959F3" w14:textId="77777777" w:rsidR="00567AF0" w:rsidRPr="00567AF0" w:rsidRDefault="00567AF0" w:rsidP="00567AF0">
      <w:pPr>
        <w:spacing w:after="0" w:line="240" w:lineRule="auto"/>
        <w:rPr>
          <w:rFonts w:ascii="Open Sans" w:eastAsia="Times New Roman" w:hAnsi="Open Sans" w:cs="Open Sans"/>
          <w:color w:val="666666"/>
          <w:lang w:eastAsia="pt-BR"/>
        </w:rPr>
      </w:pPr>
      <w:r w:rsidRPr="00567AF0">
        <w:rPr>
          <w:rFonts w:ascii="Open Sans" w:eastAsia="Times New Roman" w:hAnsi="Open Sans" w:cs="Open Sans"/>
          <w:color w:val="4270A1"/>
          <w:sz w:val="27"/>
          <w:szCs w:val="27"/>
          <w:lang w:eastAsia="pt-BR"/>
        </w:rPr>
        <w:t>Questão 1/10 - Computação em Nuvem</w:t>
      </w:r>
    </w:p>
    <w:p w14:paraId="640C9A50" w14:textId="77777777" w:rsidR="00567AF0" w:rsidRPr="00567AF0" w:rsidRDefault="00567AF0" w:rsidP="00567AF0">
      <w:pPr>
        <w:spacing w:after="0" w:line="216"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AWS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é uma tecnologia que pode utilizar com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ECS para executar </w:t>
      </w:r>
      <w:r w:rsidRPr="00567AF0">
        <w:rPr>
          <w:rFonts w:ascii="Arial" w:eastAsia="Times New Roman" w:hAnsi="Arial" w:cs="Arial"/>
          <w:color w:val="666666"/>
          <w:shd w:val="clear" w:color="auto" w:fill="FFFFFF"/>
          <w:lang w:eastAsia="pt-BR"/>
        </w:rPr>
        <w:t>recipientes</w:t>
      </w:r>
      <w:r w:rsidRPr="00567AF0">
        <w:rPr>
          <w:rFonts w:ascii="Arial" w:eastAsia="Times New Roman" w:hAnsi="Arial" w:cs="Arial"/>
          <w:color w:val="666666"/>
          <w:lang w:eastAsia="pt-BR"/>
        </w:rPr>
        <w:t xml:space="preserve"> sem ter de gerir servidores ou grupos de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EC2 instâncias. Com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já não tem de fornecer, configurar ou dimensionar conjuntos de máquinas virtuais para processar contentores. Isto elimina a necessidade de escolha os tipos de servidor, decida quando dimensionar os seus conjuntos ou </w:t>
      </w:r>
      <w:proofErr w:type="spellStart"/>
      <w:r w:rsidRPr="00567AF0">
        <w:rPr>
          <w:rFonts w:ascii="Arial" w:eastAsia="Times New Roman" w:hAnsi="Arial" w:cs="Arial"/>
          <w:color w:val="666666"/>
          <w:lang w:eastAsia="pt-BR"/>
        </w:rPr>
        <w:t>optimize</w:t>
      </w:r>
      <w:proofErr w:type="spellEnd"/>
      <w:r w:rsidRPr="00567AF0">
        <w:rPr>
          <w:rFonts w:ascii="Arial" w:eastAsia="Times New Roman" w:hAnsi="Arial" w:cs="Arial"/>
          <w:color w:val="666666"/>
          <w:lang w:eastAsia="pt-BR"/>
        </w:rPr>
        <w:t xml:space="preserve"> o pacote de agrupamento. </w:t>
      </w:r>
    </w:p>
    <w:p w14:paraId="5288E380" w14:textId="77777777" w:rsidR="00567AF0" w:rsidRPr="00567AF0" w:rsidRDefault="00567AF0" w:rsidP="00567AF0">
      <w:pPr>
        <w:spacing w:after="0" w:line="216"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Quando realiza o seu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ECS tarefas e serviços com o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tipo de lançamento ou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fornecedor de capacidade, empacota a sua aplicação nos recipientes, especifica a CPU e a memória requisitos, definir redes e IAM políticas e lançamento da aplicação. Cada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a tarefa tem o seu próprio limite de isolamento e não partilha o kernel subjacente, CPU recursos, recursos de memória ou interface de rede elástica com outra tarefa.</w:t>
      </w:r>
    </w:p>
    <w:p w14:paraId="688C89AD" w14:textId="77777777" w:rsidR="00567AF0" w:rsidRPr="00567AF0" w:rsidRDefault="00567AF0" w:rsidP="00567AF0">
      <w:pPr>
        <w:spacing w:after="0" w:line="216"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AWS BR. </w:t>
      </w:r>
      <w:r w:rsidRPr="00567AF0">
        <w:rPr>
          <w:rFonts w:ascii="Arial" w:eastAsia="Times New Roman" w:hAnsi="Arial" w:cs="Arial"/>
          <w:b/>
          <w:bCs/>
          <w:color w:val="666666"/>
          <w:lang w:eastAsia="pt-BR"/>
        </w:rPr>
        <w:t xml:space="preserve">O que é AWS </w:t>
      </w:r>
      <w:proofErr w:type="spellStart"/>
      <w:r w:rsidRPr="00567AF0">
        <w:rPr>
          <w:rFonts w:ascii="Arial" w:eastAsia="Times New Roman" w:hAnsi="Arial" w:cs="Arial"/>
          <w:b/>
          <w:bCs/>
          <w:color w:val="666666"/>
          <w:lang w:eastAsia="pt-BR"/>
        </w:rPr>
        <w:t>Fargate</w:t>
      </w:r>
      <w:proofErr w:type="spellEnd"/>
      <w:r w:rsidRPr="00567AF0">
        <w:rPr>
          <w:rFonts w:ascii="Arial" w:eastAsia="Times New Roman" w:hAnsi="Arial" w:cs="Arial"/>
          <w:b/>
          <w:bCs/>
          <w:color w:val="666666"/>
          <w:lang w:eastAsia="pt-BR"/>
        </w:rPr>
        <w:t>?</w:t>
      </w:r>
      <w:r w:rsidRPr="00567AF0">
        <w:rPr>
          <w:rFonts w:ascii="Arial" w:eastAsia="Times New Roman" w:hAnsi="Arial" w:cs="Arial"/>
          <w:color w:val="666666"/>
          <w:lang w:eastAsia="pt-BR"/>
        </w:rPr>
        <w:t xml:space="preserve"> Disponível em: &lt;https://docs.aws.amazon.com/pt_br/AmazonECS/latest/userguide/what-is-fargate.html&gt; Acesso em: 06 Mar 2021</w:t>
      </w:r>
    </w:p>
    <w:p w14:paraId="728AAC6D"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Considerando esse contexto, avalie as afirmações a seguir:</w:t>
      </w:r>
    </w:p>
    <w:p w14:paraId="4D05D818"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 O usuário não precisa definir os requisitos do aplicativo, apenas seleciona que executará o AWS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e este se encarrega de toda a escalabilidade e gerenciamento da infraestrutura necessária para execução.</w:t>
      </w:r>
    </w:p>
    <w:p w14:paraId="743FEC5A"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II. Com AWS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é </w:t>
      </w:r>
      <w:proofErr w:type="gramStart"/>
      <w:r w:rsidRPr="00567AF0">
        <w:rPr>
          <w:rFonts w:ascii="Arial" w:eastAsia="Times New Roman" w:hAnsi="Arial" w:cs="Arial"/>
          <w:color w:val="666666"/>
          <w:lang w:eastAsia="pt-BR"/>
        </w:rPr>
        <w:t>necessário as preocupações</w:t>
      </w:r>
      <w:proofErr w:type="gramEnd"/>
      <w:r w:rsidRPr="00567AF0">
        <w:rPr>
          <w:rFonts w:ascii="Arial" w:eastAsia="Times New Roman" w:hAnsi="Arial" w:cs="Arial"/>
          <w:color w:val="666666"/>
          <w:lang w:eastAsia="pt-BR"/>
        </w:rPr>
        <w:t xml:space="preserve"> para provisionamento, pois o AWS não gerencia isso, necessário também realizar a configuração de definição de tarefa para mandar executar.</w:t>
      </w:r>
    </w:p>
    <w:p w14:paraId="535B3E84"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III. Algumas configurações de definição de tarefas e serviços são um pouco </w:t>
      </w:r>
      <w:proofErr w:type="gramStart"/>
      <w:r w:rsidRPr="00567AF0">
        <w:rPr>
          <w:rFonts w:ascii="Arial" w:eastAsia="Times New Roman" w:hAnsi="Arial" w:cs="Arial"/>
          <w:color w:val="666666"/>
          <w:lang w:eastAsia="pt-BR"/>
        </w:rPr>
        <w:t>diferente</w:t>
      </w:r>
      <w:proofErr w:type="gramEnd"/>
      <w:r w:rsidRPr="00567AF0">
        <w:rPr>
          <w:rFonts w:ascii="Arial" w:eastAsia="Times New Roman" w:hAnsi="Arial" w:cs="Arial"/>
          <w:color w:val="666666"/>
          <w:lang w:eastAsia="pt-BR"/>
        </w:rPr>
        <w:t xml:space="preserve"> das Instâncias EC2 sem AWS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como tipo de inicialização.</w:t>
      </w:r>
    </w:p>
    <w:p w14:paraId="6E7A37AD"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IV. AWS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não está disponível em todas as regiões e apenas contêiner </w:t>
      </w:r>
      <w:proofErr w:type="spellStart"/>
      <w:r w:rsidRPr="00567AF0">
        <w:rPr>
          <w:rFonts w:ascii="Arial" w:eastAsia="Times New Roman" w:hAnsi="Arial" w:cs="Arial"/>
          <w:color w:val="666666"/>
          <w:lang w:eastAsia="pt-BR"/>
        </w:rPr>
        <w:t>linux</w:t>
      </w:r>
      <w:proofErr w:type="spellEnd"/>
      <w:r w:rsidRPr="00567AF0">
        <w:rPr>
          <w:rFonts w:ascii="Arial" w:eastAsia="Times New Roman" w:hAnsi="Arial" w:cs="Arial"/>
          <w:color w:val="666666"/>
          <w:lang w:eastAsia="pt-BR"/>
        </w:rPr>
        <w:t xml:space="preserve"> são suportados;</w:t>
      </w:r>
    </w:p>
    <w:p w14:paraId="61B6CD00" w14:textId="77777777" w:rsidR="00567AF0" w:rsidRPr="00567AF0" w:rsidRDefault="00567AF0" w:rsidP="00567AF0">
      <w:pPr>
        <w:spacing w:after="0" w:line="323" w:lineRule="atLeast"/>
        <w:rPr>
          <w:rFonts w:ascii="Arial" w:eastAsia="Times New Roman" w:hAnsi="Arial" w:cs="Arial"/>
          <w:color w:val="666666"/>
          <w:lang w:eastAsia="pt-BR"/>
        </w:rPr>
      </w:pPr>
      <w:r w:rsidRPr="00567AF0">
        <w:rPr>
          <w:rFonts w:ascii="Arial" w:eastAsia="Times New Roman" w:hAnsi="Arial" w:cs="Arial"/>
          <w:color w:val="666666"/>
          <w:bdr w:val="none" w:sz="0" w:space="0" w:color="auto" w:frame="1"/>
          <w:lang w:eastAsia="pt-BR"/>
        </w:rPr>
        <w:t>A respeito dessas asserções, assinale a opção correta:</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567AF0" w:rsidRPr="00567AF0" w14:paraId="6BEDE895" w14:textId="77777777" w:rsidTr="00567AF0">
        <w:tc>
          <w:tcPr>
            <w:tcW w:w="480" w:type="dxa"/>
            <w:shd w:val="clear" w:color="auto" w:fill="F6F6F6"/>
            <w:tcMar>
              <w:top w:w="150" w:type="dxa"/>
              <w:left w:w="150" w:type="dxa"/>
              <w:bottom w:w="150" w:type="dxa"/>
              <w:right w:w="150" w:type="dxa"/>
            </w:tcMar>
            <w:hideMark/>
          </w:tcPr>
          <w:p w14:paraId="3CE35B3B" w14:textId="42B61F52"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659A5048">
                <v:shape id="_x0000_i1366" type="#_x0000_t75" style="width:18pt;height:15.6pt" o:ole="">
                  <v:imagedata r:id="rId4" o:title=""/>
                </v:shape>
                <w:control r:id="rId57" w:name="DefaultOcxName50" w:shapeid="_x0000_i1366"/>
              </w:object>
            </w:r>
          </w:p>
        </w:tc>
        <w:tc>
          <w:tcPr>
            <w:tcW w:w="480" w:type="dxa"/>
            <w:shd w:val="clear" w:color="auto" w:fill="F6F6F6"/>
            <w:tcMar>
              <w:top w:w="150" w:type="dxa"/>
              <w:left w:w="150" w:type="dxa"/>
              <w:bottom w:w="150" w:type="dxa"/>
              <w:right w:w="150" w:type="dxa"/>
            </w:tcMar>
            <w:hideMark/>
          </w:tcPr>
          <w:p w14:paraId="792FC54A"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38B0A670"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II e IV</w:t>
            </w:r>
          </w:p>
        </w:tc>
      </w:tr>
      <w:tr w:rsidR="00567AF0" w:rsidRPr="00567AF0" w14:paraId="3722D0CD" w14:textId="77777777" w:rsidTr="00567AF0">
        <w:tc>
          <w:tcPr>
            <w:tcW w:w="480" w:type="dxa"/>
            <w:shd w:val="clear" w:color="auto" w:fill="F6F6F6"/>
            <w:tcMar>
              <w:top w:w="150" w:type="dxa"/>
              <w:left w:w="150" w:type="dxa"/>
              <w:bottom w:w="150" w:type="dxa"/>
              <w:right w:w="150" w:type="dxa"/>
            </w:tcMar>
            <w:hideMark/>
          </w:tcPr>
          <w:p w14:paraId="21008A6D" w14:textId="7F5332A6"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6C06B5A4">
                <v:shape id="_x0000_i1365" type="#_x0000_t75" style="width:18pt;height:15.6pt" o:ole="">
                  <v:imagedata r:id="rId4" o:title=""/>
                </v:shape>
                <w:control r:id="rId58" w:name="DefaultOcxName110" w:shapeid="_x0000_i1365"/>
              </w:object>
            </w:r>
          </w:p>
        </w:tc>
        <w:tc>
          <w:tcPr>
            <w:tcW w:w="480" w:type="dxa"/>
            <w:shd w:val="clear" w:color="auto" w:fill="F6F6F6"/>
            <w:tcMar>
              <w:top w:w="150" w:type="dxa"/>
              <w:left w:w="150" w:type="dxa"/>
              <w:bottom w:w="150" w:type="dxa"/>
              <w:right w:w="150" w:type="dxa"/>
            </w:tcMar>
            <w:hideMark/>
          </w:tcPr>
          <w:p w14:paraId="2CCB3976"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0B6830BF"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III e IV</w:t>
            </w:r>
          </w:p>
        </w:tc>
      </w:tr>
      <w:tr w:rsidR="00567AF0" w:rsidRPr="00567AF0" w14:paraId="7318CAC1" w14:textId="77777777" w:rsidTr="00567AF0">
        <w:tc>
          <w:tcPr>
            <w:tcW w:w="480" w:type="dxa"/>
            <w:shd w:val="clear" w:color="auto" w:fill="F6F6F6"/>
            <w:tcMar>
              <w:top w:w="150" w:type="dxa"/>
              <w:left w:w="150" w:type="dxa"/>
              <w:bottom w:w="150" w:type="dxa"/>
              <w:right w:w="150" w:type="dxa"/>
            </w:tcMar>
            <w:hideMark/>
          </w:tcPr>
          <w:p w14:paraId="4DB111E7" w14:textId="6F50B060"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58734C76">
                <v:shape id="_x0000_i1364" type="#_x0000_t75" style="width:18pt;height:15.6pt" o:ole="">
                  <v:imagedata r:id="rId4" o:title=""/>
                </v:shape>
                <w:control r:id="rId59" w:name="DefaultOcxName210" w:shapeid="_x0000_i1364"/>
              </w:object>
            </w:r>
          </w:p>
        </w:tc>
        <w:tc>
          <w:tcPr>
            <w:tcW w:w="480" w:type="dxa"/>
            <w:shd w:val="clear" w:color="auto" w:fill="F6F6F6"/>
            <w:tcMar>
              <w:top w:w="150" w:type="dxa"/>
              <w:left w:w="150" w:type="dxa"/>
              <w:bottom w:w="150" w:type="dxa"/>
              <w:right w:w="150" w:type="dxa"/>
            </w:tcMar>
            <w:hideMark/>
          </w:tcPr>
          <w:p w14:paraId="1D08A50F"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6FB0F7A1"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II, III e IV</w:t>
            </w:r>
          </w:p>
        </w:tc>
      </w:tr>
      <w:tr w:rsidR="00567AF0" w:rsidRPr="00567AF0" w14:paraId="163879E8" w14:textId="77777777" w:rsidTr="00567AF0">
        <w:tc>
          <w:tcPr>
            <w:tcW w:w="480" w:type="dxa"/>
            <w:shd w:val="clear" w:color="auto" w:fill="F6F6F6"/>
            <w:tcMar>
              <w:top w:w="150" w:type="dxa"/>
              <w:left w:w="150" w:type="dxa"/>
              <w:bottom w:w="150" w:type="dxa"/>
              <w:right w:w="150" w:type="dxa"/>
            </w:tcMar>
            <w:hideMark/>
          </w:tcPr>
          <w:p w14:paraId="19274447" w14:textId="4FB41099"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5A493CAF">
                <v:shape id="_x0000_i1363" type="#_x0000_t75" style="width:18pt;height:15.6pt" o:ole="">
                  <v:imagedata r:id="rId4" o:title=""/>
                </v:shape>
                <w:control r:id="rId60" w:name="DefaultOcxName310" w:shapeid="_x0000_i1363"/>
              </w:object>
            </w:r>
          </w:p>
        </w:tc>
        <w:tc>
          <w:tcPr>
            <w:tcW w:w="480" w:type="dxa"/>
            <w:shd w:val="clear" w:color="auto" w:fill="F6F6F6"/>
            <w:tcMar>
              <w:top w:w="150" w:type="dxa"/>
              <w:left w:w="150" w:type="dxa"/>
              <w:bottom w:w="150" w:type="dxa"/>
              <w:right w:w="150" w:type="dxa"/>
            </w:tcMar>
            <w:hideMark/>
          </w:tcPr>
          <w:p w14:paraId="12731C81"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651949FE"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e III</w:t>
            </w:r>
          </w:p>
        </w:tc>
      </w:tr>
      <w:tr w:rsidR="00567AF0" w:rsidRPr="00567AF0" w14:paraId="7D6FC160" w14:textId="77777777" w:rsidTr="00567AF0">
        <w:tc>
          <w:tcPr>
            <w:tcW w:w="480" w:type="dxa"/>
            <w:shd w:val="clear" w:color="auto" w:fill="F6F6F6"/>
            <w:tcMar>
              <w:top w:w="150" w:type="dxa"/>
              <w:left w:w="150" w:type="dxa"/>
              <w:bottom w:w="150" w:type="dxa"/>
              <w:right w:w="150" w:type="dxa"/>
            </w:tcMar>
            <w:hideMark/>
          </w:tcPr>
          <w:p w14:paraId="0FA96A96" w14:textId="7F924172"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46A9DC0B">
                <v:shape id="_x0000_i1362" type="#_x0000_t75" style="width:18pt;height:15.6pt" o:ole="">
                  <v:imagedata r:id="rId6" o:title=""/>
                </v:shape>
                <w:control r:id="rId61" w:name="DefaultOcxName410" w:shapeid="_x0000_i1362"/>
              </w:object>
            </w:r>
          </w:p>
        </w:tc>
        <w:tc>
          <w:tcPr>
            <w:tcW w:w="480" w:type="dxa"/>
            <w:shd w:val="clear" w:color="auto" w:fill="F6F6F6"/>
            <w:tcMar>
              <w:top w:w="150" w:type="dxa"/>
              <w:left w:w="150" w:type="dxa"/>
              <w:bottom w:w="150" w:type="dxa"/>
              <w:right w:w="150" w:type="dxa"/>
            </w:tcMar>
            <w:hideMark/>
          </w:tcPr>
          <w:p w14:paraId="716AC3E5"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27EA2C5E"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III e IV</w:t>
            </w:r>
          </w:p>
          <w:p w14:paraId="5DB4D582"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color w:val="FFFFFF"/>
                <w:sz w:val="16"/>
                <w:szCs w:val="16"/>
                <w:shd w:val="clear" w:color="auto" w:fill="999999"/>
                <w:lang w:eastAsia="pt-BR"/>
              </w:rPr>
              <w:lastRenderedPageBreak/>
              <w:t>Você assinalou essa alternativa (E)</w:t>
            </w:r>
          </w:p>
        </w:tc>
      </w:tr>
    </w:tbl>
    <w:p w14:paraId="435A8852" w14:textId="77777777" w:rsidR="00567AF0" w:rsidRPr="00567AF0" w:rsidRDefault="00567AF0" w:rsidP="00567AF0">
      <w:pPr>
        <w:spacing w:before="180" w:after="180" w:line="240" w:lineRule="auto"/>
        <w:rPr>
          <w:rFonts w:ascii="Times New Roman" w:eastAsia="Times New Roman" w:hAnsi="Times New Roman" w:cs="Times New Roman"/>
          <w:sz w:val="24"/>
          <w:szCs w:val="24"/>
          <w:lang w:eastAsia="pt-BR"/>
        </w:rPr>
      </w:pPr>
      <w:r w:rsidRPr="00567AF0">
        <w:rPr>
          <w:rFonts w:ascii="Times New Roman" w:eastAsia="Times New Roman" w:hAnsi="Times New Roman" w:cs="Times New Roman"/>
          <w:sz w:val="24"/>
          <w:szCs w:val="24"/>
          <w:lang w:eastAsia="pt-BR"/>
        </w:rPr>
        <w:lastRenderedPageBreak/>
        <w:pict w14:anchorId="7D6B5CFF">
          <v:rect id="_x0000_i1195" style="width:0;height:0" o:hrstd="t" o:hrnoshade="t" o:hr="t" fillcolor="#666" stroked="f"/>
        </w:pict>
      </w:r>
    </w:p>
    <w:p w14:paraId="032C82CA" w14:textId="77777777" w:rsidR="00567AF0" w:rsidRPr="00567AF0" w:rsidRDefault="00567AF0" w:rsidP="00567AF0">
      <w:pPr>
        <w:spacing w:after="0" w:line="240" w:lineRule="auto"/>
        <w:rPr>
          <w:rFonts w:ascii="Open Sans" w:eastAsia="Times New Roman" w:hAnsi="Open Sans" w:cs="Open Sans"/>
          <w:color w:val="666666"/>
          <w:lang w:eastAsia="pt-BR"/>
        </w:rPr>
      </w:pPr>
      <w:r w:rsidRPr="00567AF0">
        <w:rPr>
          <w:rFonts w:ascii="Open Sans" w:eastAsia="Times New Roman" w:hAnsi="Open Sans" w:cs="Open Sans"/>
          <w:color w:val="4270A1"/>
          <w:sz w:val="27"/>
          <w:szCs w:val="27"/>
          <w:lang w:eastAsia="pt-BR"/>
        </w:rPr>
        <w:t>Questão 2/10 - Computação em Nuvem</w:t>
      </w:r>
    </w:p>
    <w:p w14:paraId="5DA2406B"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Na verdade, </w:t>
      </w:r>
      <w:proofErr w:type="spellStart"/>
      <w:r w:rsidRPr="00567AF0">
        <w:rPr>
          <w:rFonts w:ascii="Arial" w:eastAsia="Times New Roman" w:hAnsi="Arial" w:cs="Arial"/>
          <w:color w:val="666666"/>
          <w:lang w:eastAsia="pt-BR"/>
        </w:rPr>
        <w:t>serverless</w:t>
      </w:r>
      <w:proofErr w:type="spellEnd"/>
      <w:r w:rsidRPr="00567AF0">
        <w:rPr>
          <w:rFonts w:ascii="Arial" w:eastAsia="Times New Roman" w:hAnsi="Arial" w:cs="Arial"/>
          <w:color w:val="666666"/>
          <w:lang w:eastAsia="pt-BR"/>
        </w:rPr>
        <w:t xml:space="preserve"> é um modelo de serviço de nuvem onde você não precisa se preocupar com a infraestrutura da sua aplicação. Esse servidor ainda existe, entretanto ele é totalmente gerenciado pelo provedor de nuvem, te permitindo focar somente na lógica do seu negócio.</w:t>
      </w:r>
    </w:p>
    <w:p w14:paraId="348E3C30" w14:textId="77777777" w:rsidR="00567AF0" w:rsidRPr="00567AF0" w:rsidRDefault="00567AF0" w:rsidP="00567AF0">
      <w:pPr>
        <w:spacing w:after="0" w:line="363"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Um diferencial do </w:t>
      </w:r>
      <w:proofErr w:type="spellStart"/>
      <w:r w:rsidRPr="00567AF0">
        <w:rPr>
          <w:rFonts w:ascii="Arial" w:eastAsia="Times New Roman" w:hAnsi="Arial" w:cs="Arial"/>
          <w:color w:val="666666"/>
          <w:lang w:eastAsia="pt-BR"/>
        </w:rPr>
        <w:t>Serveless</w:t>
      </w:r>
      <w:proofErr w:type="spellEnd"/>
      <w:r w:rsidRPr="00567AF0">
        <w:rPr>
          <w:rFonts w:ascii="Arial" w:eastAsia="Times New Roman" w:hAnsi="Arial" w:cs="Arial"/>
          <w:color w:val="666666"/>
          <w:lang w:eastAsia="pt-BR"/>
        </w:rPr>
        <w:t xml:space="preserve"> é que você paga somente o que sua aplicação utilizar. Ao contrário de uma </w:t>
      </w:r>
      <w:r w:rsidRPr="00567AF0">
        <w:rPr>
          <w:rFonts w:ascii="Arial" w:eastAsia="Times New Roman" w:hAnsi="Arial" w:cs="Arial"/>
          <w:color w:val="666666"/>
          <w:bdr w:val="none" w:sz="0" w:space="0" w:color="auto" w:frame="1"/>
          <w:lang w:eastAsia="pt-BR"/>
        </w:rPr>
        <w:t>EC2</w:t>
      </w:r>
      <w:r w:rsidRPr="00567AF0">
        <w:rPr>
          <w:rFonts w:ascii="Arial" w:eastAsia="Times New Roman" w:hAnsi="Arial" w:cs="Arial"/>
          <w:color w:val="666666"/>
          <w:lang w:eastAsia="pt-BR"/>
        </w:rPr>
        <w:t> tradicional, você pode ser cobrado pelo tempo ocioso nessa EC2, em momentos onde sua aplicação não tem nenhuma atividade.</w:t>
      </w:r>
    </w:p>
    <w:p w14:paraId="4FA7DCD2" w14:textId="77777777" w:rsidR="00567AF0" w:rsidRPr="00567AF0" w:rsidRDefault="00567AF0" w:rsidP="00567AF0">
      <w:pPr>
        <w:spacing w:after="0" w:line="363"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Além do Lambda, temos outros exemplos de serviços da AWS que funcionam no modelo de </w:t>
      </w:r>
      <w:proofErr w:type="spellStart"/>
      <w:r w:rsidRPr="00567AF0">
        <w:rPr>
          <w:rFonts w:ascii="Arial" w:eastAsia="Times New Roman" w:hAnsi="Arial" w:cs="Arial"/>
          <w:color w:val="666666"/>
          <w:lang w:eastAsia="pt-BR"/>
        </w:rPr>
        <w:t>Serveless</w:t>
      </w:r>
      <w:proofErr w:type="spellEnd"/>
      <w:r w:rsidRPr="00567AF0">
        <w:rPr>
          <w:rFonts w:ascii="Arial" w:eastAsia="Times New Roman" w:hAnsi="Arial" w:cs="Arial"/>
          <w:color w:val="666666"/>
          <w:lang w:eastAsia="pt-BR"/>
        </w:rPr>
        <w:t>. Alguns exemplos são o </w:t>
      </w:r>
      <w:r w:rsidRPr="00567AF0">
        <w:rPr>
          <w:rFonts w:ascii="Arial" w:eastAsia="Times New Roman" w:hAnsi="Arial" w:cs="Arial"/>
          <w:color w:val="666666"/>
          <w:bdr w:val="none" w:sz="0" w:space="0" w:color="auto" w:frame="1"/>
          <w:lang w:eastAsia="pt-BR"/>
        </w:rPr>
        <w:t>S3</w:t>
      </w:r>
      <w:r w:rsidRPr="00567AF0">
        <w:rPr>
          <w:rFonts w:ascii="Arial" w:eastAsia="Times New Roman" w:hAnsi="Arial" w:cs="Arial"/>
          <w:color w:val="666666"/>
          <w:lang w:eastAsia="pt-BR"/>
        </w:rPr>
        <w:t xml:space="preserve"> para armazenamento de arquivos, o AWS RDS Aurora e </w:t>
      </w:r>
      <w:proofErr w:type="spellStart"/>
      <w:r w:rsidRPr="00567AF0">
        <w:rPr>
          <w:rFonts w:ascii="Arial" w:eastAsia="Times New Roman" w:hAnsi="Arial" w:cs="Arial"/>
          <w:color w:val="666666"/>
          <w:lang w:eastAsia="pt-BR"/>
        </w:rPr>
        <w:t>DynamoDB</w:t>
      </w:r>
      <w:proofErr w:type="spellEnd"/>
      <w:r w:rsidRPr="00567AF0">
        <w:rPr>
          <w:rFonts w:ascii="Arial" w:eastAsia="Times New Roman" w:hAnsi="Arial" w:cs="Arial"/>
          <w:color w:val="666666"/>
          <w:lang w:eastAsia="pt-BR"/>
        </w:rPr>
        <w:t xml:space="preserve"> para banco de dados, e SNS e SQS, serviços usados para gerenciar filas e </w:t>
      </w:r>
      <w:proofErr w:type="spellStart"/>
      <w:r w:rsidRPr="00567AF0">
        <w:rPr>
          <w:rFonts w:ascii="Arial" w:eastAsia="Times New Roman" w:hAnsi="Arial" w:cs="Arial"/>
          <w:color w:val="666666"/>
          <w:lang w:eastAsia="pt-BR"/>
        </w:rPr>
        <w:t>mensageiria</w:t>
      </w:r>
      <w:proofErr w:type="spellEnd"/>
      <w:r w:rsidRPr="00567AF0">
        <w:rPr>
          <w:rFonts w:ascii="Arial" w:eastAsia="Times New Roman" w:hAnsi="Arial" w:cs="Arial"/>
          <w:color w:val="666666"/>
          <w:lang w:eastAsia="pt-BR"/>
        </w:rPr>
        <w:t>.</w:t>
      </w:r>
    </w:p>
    <w:p w14:paraId="75CF46E4"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Machado, Gabriel. </w:t>
      </w:r>
      <w:r w:rsidRPr="00567AF0">
        <w:rPr>
          <w:rFonts w:ascii="Arial" w:eastAsia="Times New Roman" w:hAnsi="Arial" w:cs="Arial"/>
          <w:b/>
          <w:bCs/>
          <w:color w:val="666666"/>
          <w:lang w:eastAsia="pt-BR"/>
        </w:rPr>
        <w:t xml:space="preserve">O que é AWS Lambda? </w:t>
      </w:r>
      <w:r w:rsidRPr="00567AF0">
        <w:rPr>
          <w:rFonts w:ascii="Arial" w:eastAsia="Times New Roman" w:hAnsi="Arial" w:cs="Arial"/>
          <w:color w:val="666666"/>
          <w:lang w:eastAsia="pt-BR"/>
        </w:rPr>
        <w:t>Disponível em: &lt;https://www.treinaweb.com.br/blog/o-que-e-</w:t>
      </w:r>
      <w:proofErr w:type="spellStart"/>
      <w:r w:rsidRPr="00567AF0">
        <w:rPr>
          <w:rFonts w:ascii="Arial" w:eastAsia="Times New Roman" w:hAnsi="Arial" w:cs="Arial"/>
          <w:color w:val="666666"/>
          <w:lang w:eastAsia="pt-BR"/>
        </w:rPr>
        <w:t>aws</w:t>
      </w:r>
      <w:proofErr w:type="spellEnd"/>
      <w:r w:rsidRPr="00567AF0">
        <w:rPr>
          <w:rFonts w:ascii="Arial" w:eastAsia="Times New Roman" w:hAnsi="Arial" w:cs="Arial"/>
          <w:color w:val="666666"/>
          <w:lang w:eastAsia="pt-BR"/>
        </w:rPr>
        <w:t>-lambda/&gt; Acesso em: 01 Mar 2021.</w:t>
      </w:r>
    </w:p>
    <w:p w14:paraId="2BDF9A88"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Considerando esse contexto, avalie as afirmações a seguir:</w:t>
      </w:r>
    </w:p>
    <w:p w14:paraId="3C381711"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 A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Lambda possibilita a execução de códigos para alguns tipos de aplicativos ou serviço </w:t>
      </w:r>
      <w:proofErr w:type="spellStart"/>
      <w:r w:rsidRPr="00567AF0">
        <w:rPr>
          <w:rFonts w:ascii="Arial" w:eastAsia="Times New Roman" w:hAnsi="Arial" w:cs="Arial"/>
          <w:color w:val="666666"/>
          <w:lang w:eastAsia="pt-BR"/>
        </w:rPr>
        <w:t>back-end</w:t>
      </w:r>
      <w:proofErr w:type="spellEnd"/>
      <w:r w:rsidRPr="00567AF0">
        <w:rPr>
          <w:rFonts w:ascii="Arial" w:eastAsia="Times New Roman" w:hAnsi="Arial" w:cs="Arial"/>
          <w:color w:val="666666"/>
          <w:lang w:eastAsia="pt-BR"/>
        </w:rPr>
        <w:t>, com a necessidade de administração.</w:t>
      </w:r>
    </w:p>
    <w:p w14:paraId="4ED9C1D7"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II. Existe a necessidade de provisionamento e gerenciamento de servidores.</w:t>
      </w:r>
    </w:p>
    <w:p w14:paraId="12EE26B5"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III. Não existe cobrança sobre o código que está em execução, apenas a cobrança pelo tempo de utilização de computação.</w:t>
      </w:r>
    </w:p>
    <w:p w14:paraId="554F99D0"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IV. O conceito da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Lambda é a computação sem servidor, ou seja, possibilita a criação e execução de aplicativos e serviços sem nenhuma preocupação com o servidor, pois o gerenciamento e responsabilidade do servidor será da AWS.</w:t>
      </w:r>
    </w:p>
    <w:p w14:paraId="69CC92E8"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V. O Código é armazenado no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S3 e quando ocioso é criptografado para proteção do código. Quando em execução o código é isolado em um ambiente próprio, com seus </w:t>
      </w:r>
      <w:proofErr w:type="gramStart"/>
      <w:r w:rsidRPr="00567AF0">
        <w:rPr>
          <w:rFonts w:ascii="Arial" w:eastAsia="Times New Roman" w:hAnsi="Arial" w:cs="Arial"/>
          <w:color w:val="666666"/>
          <w:lang w:eastAsia="pt-BR"/>
        </w:rPr>
        <w:t>próprios recurso</w:t>
      </w:r>
      <w:proofErr w:type="gramEnd"/>
      <w:r w:rsidRPr="00567AF0">
        <w:rPr>
          <w:rFonts w:ascii="Arial" w:eastAsia="Times New Roman" w:hAnsi="Arial" w:cs="Arial"/>
          <w:color w:val="666666"/>
          <w:lang w:eastAsia="pt-BR"/>
        </w:rPr>
        <w:t>.</w:t>
      </w:r>
    </w:p>
    <w:p w14:paraId="682CC005"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VI. Função Lambda é o nome dado para o código que é executado no AWS Lambda. Quando criamos a função lambda ele fica pronto para ser executado a qualquer momento que for executado.</w:t>
      </w:r>
    </w:p>
    <w:p w14:paraId="17CF75AE" w14:textId="77777777" w:rsidR="00567AF0" w:rsidRPr="00567AF0" w:rsidRDefault="00567AF0" w:rsidP="00567AF0">
      <w:pPr>
        <w:spacing w:after="0" w:line="216" w:lineRule="atLeast"/>
        <w:rPr>
          <w:rFonts w:ascii="Arial" w:eastAsia="Times New Roman" w:hAnsi="Arial" w:cs="Arial"/>
          <w:color w:val="666666"/>
          <w:lang w:eastAsia="pt-BR"/>
        </w:rPr>
      </w:pPr>
      <w:r w:rsidRPr="00567AF0">
        <w:rPr>
          <w:rFonts w:ascii="Arial" w:eastAsia="Times New Roman" w:hAnsi="Arial" w:cs="Arial"/>
          <w:color w:val="666666"/>
          <w:bdr w:val="none" w:sz="0" w:space="0" w:color="auto" w:frame="1"/>
          <w:lang w:eastAsia="pt-BR"/>
        </w:rPr>
        <w:t xml:space="preserve">É correto apenas o que se </w:t>
      </w:r>
      <w:proofErr w:type="spellStart"/>
      <w:r w:rsidRPr="00567AF0">
        <w:rPr>
          <w:rFonts w:ascii="Arial" w:eastAsia="Times New Roman" w:hAnsi="Arial" w:cs="Arial"/>
          <w:color w:val="666666"/>
          <w:bdr w:val="none" w:sz="0" w:space="0" w:color="auto" w:frame="1"/>
          <w:lang w:eastAsia="pt-BR"/>
        </w:rPr>
        <w:t>afirma</w:t>
      </w:r>
      <w:proofErr w:type="spellEnd"/>
      <w:r w:rsidRPr="00567AF0">
        <w:rPr>
          <w:rFonts w:ascii="Arial" w:eastAsia="Times New Roman" w:hAnsi="Arial" w:cs="Arial"/>
          <w:color w:val="666666"/>
          <w:bdr w:val="none" w:sz="0" w:space="0" w:color="auto" w:frame="1"/>
          <w:lang w:eastAsia="pt-BR"/>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567AF0" w:rsidRPr="00567AF0" w14:paraId="75A9BCDB" w14:textId="77777777" w:rsidTr="00567AF0">
        <w:tc>
          <w:tcPr>
            <w:tcW w:w="480" w:type="dxa"/>
            <w:shd w:val="clear" w:color="auto" w:fill="F6F6F6"/>
            <w:tcMar>
              <w:top w:w="150" w:type="dxa"/>
              <w:left w:w="150" w:type="dxa"/>
              <w:bottom w:w="150" w:type="dxa"/>
              <w:right w:w="150" w:type="dxa"/>
            </w:tcMar>
            <w:hideMark/>
          </w:tcPr>
          <w:p w14:paraId="0CE26357" w14:textId="08EEB10C"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1ADB9C06">
                <v:shape id="_x0000_i1361" type="#_x0000_t75" style="width:18pt;height:15.6pt" o:ole="">
                  <v:imagedata r:id="rId4" o:title=""/>
                </v:shape>
                <w:control r:id="rId62" w:name="DefaultOcxName51" w:shapeid="_x0000_i1361"/>
              </w:object>
            </w:r>
          </w:p>
        </w:tc>
        <w:tc>
          <w:tcPr>
            <w:tcW w:w="480" w:type="dxa"/>
            <w:shd w:val="clear" w:color="auto" w:fill="F6F6F6"/>
            <w:tcMar>
              <w:top w:w="150" w:type="dxa"/>
              <w:left w:w="150" w:type="dxa"/>
              <w:bottom w:w="150" w:type="dxa"/>
              <w:right w:w="150" w:type="dxa"/>
            </w:tcMar>
            <w:hideMark/>
          </w:tcPr>
          <w:p w14:paraId="6409ACE3"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623A67B7"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bdr w:val="none" w:sz="0" w:space="0" w:color="auto" w:frame="1"/>
                <w:lang w:eastAsia="pt-BR"/>
              </w:rPr>
              <w:t>I, II e III</w:t>
            </w:r>
          </w:p>
        </w:tc>
      </w:tr>
      <w:tr w:rsidR="00567AF0" w:rsidRPr="00567AF0" w14:paraId="4EED9583" w14:textId="77777777" w:rsidTr="00567AF0">
        <w:tc>
          <w:tcPr>
            <w:tcW w:w="480" w:type="dxa"/>
            <w:shd w:val="clear" w:color="auto" w:fill="F6F6F6"/>
            <w:tcMar>
              <w:top w:w="150" w:type="dxa"/>
              <w:left w:w="150" w:type="dxa"/>
              <w:bottom w:w="150" w:type="dxa"/>
              <w:right w:w="150" w:type="dxa"/>
            </w:tcMar>
            <w:hideMark/>
          </w:tcPr>
          <w:p w14:paraId="0BBF148C" w14:textId="0AF02C17"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75FD4F8B">
                <v:shape id="_x0000_i1360" type="#_x0000_t75" style="width:18pt;height:15.6pt" o:ole="">
                  <v:imagedata r:id="rId6" o:title=""/>
                </v:shape>
                <w:control r:id="rId63" w:name="DefaultOcxName61" w:shapeid="_x0000_i1360"/>
              </w:object>
            </w:r>
          </w:p>
        </w:tc>
        <w:tc>
          <w:tcPr>
            <w:tcW w:w="480" w:type="dxa"/>
            <w:shd w:val="clear" w:color="auto" w:fill="F6F6F6"/>
            <w:tcMar>
              <w:top w:w="150" w:type="dxa"/>
              <w:left w:w="150" w:type="dxa"/>
              <w:bottom w:w="150" w:type="dxa"/>
              <w:right w:w="150" w:type="dxa"/>
            </w:tcMar>
            <w:hideMark/>
          </w:tcPr>
          <w:p w14:paraId="3C84036B"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2F84016E"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bdr w:val="none" w:sz="0" w:space="0" w:color="auto" w:frame="1"/>
                <w:lang w:eastAsia="pt-BR"/>
              </w:rPr>
              <w:t>III, IV, V e VI</w:t>
            </w:r>
          </w:p>
          <w:p w14:paraId="76379F77"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color w:val="FFFFFF"/>
                <w:sz w:val="16"/>
                <w:szCs w:val="16"/>
                <w:shd w:val="clear" w:color="auto" w:fill="999999"/>
                <w:lang w:eastAsia="pt-BR"/>
              </w:rPr>
              <w:t>Você assinalou essa alternativa (B)</w:t>
            </w:r>
          </w:p>
        </w:tc>
      </w:tr>
      <w:tr w:rsidR="00567AF0" w:rsidRPr="00567AF0" w14:paraId="53819AED" w14:textId="77777777" w:rsidTr="00567AF0">
        <w:tc>
          <w:tcPr>
            <w:tcW w:w="480" w:type="dxa"/>
            <w:shd w:val="clear" w:color="auto" w:fill="F6F6F6"/>
            <w:tcMar>
              <w:top w:w="150" w:type="dxa"/>
              <w:left w:w="150" w:type="dxa"/>
              <w:bottom w:w="150" w:type="dxa"/>
              <w:right w:w="150" w:type="dxa"/>
            </w:tcMar>
            <w:hideMark/>
          </w:tcPr>
          <w:p w14:paraId="0B8D910B" w14:textId="7FF2B5EF"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11E17EA3">
                <v:shape id="_x0000_i1359" type="#_x0000_t75" style="width:18pt;height:15.6pt" o:ole="">
                  <v:imagedata r:id="rId4" o:title=""/>
                </v:shape>
                <w:control r:id="rId64" w:name="DefaultOcxName71" w:shapeid="_x0000_i1359"/>
              </w:object>
            </w:r>
          </w:p>
        </w:tc>
        <w:tc>
          <w:tcPr>
            <w:tcW w:w="480" w:type="dxa"/>
            <w:shd w:val="clear" w:color="auto" w:fill="F6F6F6"/>
            <w:tcMar>
              <w:top w:w="150" w:type="dxa"/>
              <w:left w:w="150" w:type="dxa"/>
              <w:bottom w:w="150" w:type="dxa"/>
              <w:right w:w="150" w:type="dxa"/>
            </w:tcMar>
            <w:hideMark/>
          </w:tcPr>
          <w:p w14:paraId="51020D4A"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56C4B5DC"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bdr w:val="none" w:sz="0" w:space="0" w:color="auto" w:frame="1"/>
                <w:lang w:eastAsia="pt-BR"/>
              </w:rPr>
              <w:t>I, II, IV e VI</w:t>
            </w:r>
          </w:p>
        </w:tc>
      </w:tr>
      <w:tr w:rsidR="00567AF0" w:rsidRPr="00567AF0" w14:paraId="4385481E" w14:textId="77777777" w:rsidTr="00567AF0">
        <w:tc>
          <w:tcPr>
            <w:tcW w:w="480" w:type="dxa"/>
            <w:shd w:val="clear" w:color="auto" w:fill="F6F6F6"/>
            <w:tcMar>
              <w:top w:w="150" w:type="dxa"/>
              <w:left w:w="150" w:type="dxa"/>
              <w:bottom w:w="150" w:type="dxa"/>
              <w:right w:w="150" w:type="dxa"/>
            </w:tcMar>
            <w:hideMark/>
          </w:tcPr>
          <w:p w14:paraId="2E21666B" w14:textId="36360B67"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12C3DF80">
                <v:shape id="_x0000_i1358" type="#_x0000_t75" style="width:18pt;height:15.6pt" o:ole="">
                  <v:imagedata r:id="rId4" o:title=""/>
                </v:shape>
                <w:control r:id="rId65" w:name="DefaultOcxName81" w:shapeid="_x0000_i1358"/>
              </w:object>
            </w:r>
          </w:p>
        </w:tc>
        <w:tc>
          <w:tcPr>
            <w:tcW w:w="480" w:type="dxa"/>
            <w:shd w:val="clear" w:color="auto" w:fill="F6F6F6"/>
            <w:tcMar>
              <w:top w:w="150" w:type="dxa"/>
              <w:left w:w="150" w:type="dxa"/>
              <w:bottom w:w="150" w:type="dxa"/>
              <w:right w:w="150" w:type="dxa"/>
            </w:tcMar>
            <w:hideMark/>
          </w:tcPr>
          <w:p w14:paraId="5262D510"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34949783"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bdr w:val="none" w:sz="0" w:space="0" w:color="auto" w:frame="1"/>
                <w:lang w:eastAsia="pt-BR"/>
              </w:rPr>
              <w:t>I e V</w:t>
            </w:r>
            <w:r w:rsidRPr="00567AF0">
              <w:rPr>
                <w:rFonts w:ascii="Arial" w:eastAsia="Times New Roman" w:hAnsi="Arial" w:cs="Arial"/>
                <w:sz w:val="24"/>
                <w:szCs w:val="24"/>
                <w:bdr w:val="none" w:sz="0" w:space="0" w:color="auto" w:frame="1"/>
                <w:lang w:eastAsia="pt-BR"/>
              </w:rPr>
              <w:br/>
            </w:r>
          </w:p>
        </w:tc>
      </w:tr>
      <w:tr w:rsidR="00567AF0" w:rsidRPr="00567AF0" w14:paraId="48BB30C4" w14:textId="77777777" w:rsidTr="00567AF0">
        <w:tc>
          <w:tcPr>
            <w:tcW w:w="480" w:type="dxa"/>
            <w:shd w:val="clear" w:color="auto" w:fill="F6F6F6"/>
            <w:tcMar>
              <w:top w:w="150" w:type="dxa"/>
              <w:left w:w="150" w:type="dxa"/>
              <w:bottom w:w="150" w:type="dxa"/>
              <w:right w:w="150" w:type="dxa"/>
            </w:tcMar>
            <w:hideMark/>
          </w:tcPr>
          <w:p w14:paraId="6B2C8455" w14:textId="2681710C"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lastRenderedPageBreak/>
              <w:object w:dxaOrig="1440" w:dyaOrig="1440" w14:anchorId="7F61F262">
                <v:shape id="_x0000_i1357" type="#_x0000_t75" style="width:18pt;height:15.6pt" o:ole="">
                  <v:imagedata r:id="rId4" o:title=""/>
                </v:shape>
                <w:control r:id="rId66" w:name="DefaultOcxName91" w:shapeid="_x0000_i1357"/>
              </w:object>
            </w:r>
          </w:p>
        </w:tc>
        <w:tc>
          <w:tcPr>
            <w:tcW w:w="480" w:type="dxa"/>
            <w:shd w:val="clear" w:color="auto" w:fill="F6F6F6"/>
            <w:tcMar>
              <w:top w:w="150" w:type="dxa"/>
              <w:left w:w="150" w:type="dxa"/>
              <w:bottom w:w="150" w:type="dxa"/>
              <w:right w:w="150" w:type="dxa"/>
            </w:tcMar>
            <w:hideMark/>
          </w:tcPr>
          <w:p w14:paraId="25DD9E20"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4208052C" w14:textId="77777777" w:rsidR="00567AF0" w:rsidRPr="00567AF0" w:rsidRDefault="00567AF0" w:rsidP="00567AF0">
            <w:pPr>
              <w:spacing w:after="0" w:line="240" w:lineRule="auto"/>
              <w:rPr>
                <w:rFonts w:ascii="Arial" w:eastAsia="Times New Roman" w:hAnsi="Arial" w:cs="Arial"/>
                <w:sz w:val="24"/>
                <w:szCs w:val="24"/>
                <w:lang w:eastAsia="pt-BR"/>
              </w:rPr>
            </w:pPr>
            <w:r w:rsidRPr="00567AF0">
              <w:rPr>
                <w:rFonts w:ascii="Arial" w:eastAsia="Times New Roman" w:hAnsi="Arial" w:cs="Arial"/>
                <w:sz w:val="24"/>
                <w:szCs w:val="24"/>
                <w:bdr w:val="none" w:sz="0" w:space="0" w:color="auto" w:frame="1"/>
                <w:lang w:eastAsia="pt-BR"/>
              </w:rPr>
              <w:t>II, III, IV e V</w:t>
            </w:r>
          </w:p>
        </w:tc>
      </w:tr>
    </w:tbl>
    <w:p w14:paraId="504AA97E" w14:textId="77777777" w:rsidR="00567AF0" w:rsidRPr="00567AF0" w:rsidRDefault="00567AF0" w:rsidP="00567AF0">
      <w:pPr>
        <w:spacing w:before="180" w:after="180" w:line="240" w:lineRule="auto"/>
        <w:rPr>
          <w:rFonts w:ascii="Times New Roman" w:eastAsia="Times New Roman" w:hAnsi="Times New Roman" w:cs="Times New Roman"/>
          <w:sz w:val="24"/>
          <w:szCs w:val="24"/>
          <w:lang w:eastAsia="pt-BR"/>
        </w:rPr>
      </w:pPr>
      <w:r w:rsidRPr="00567AF0">
        <w:rPr>
          <w:rFonts w:ascii="Times New Roman" w:eastAsia="Times New Roman" w:hAnsi="Times New Roman" w:cs="Times New Roman"/>
          <w:sz w:val="24"/>
          <w:szCs w:val="24"/>
          <w:lang w:eastAsia="pt-BR"/>
        </w:rPr>
        <w:pict w14:anchorId="6B9CA557">
          <v:rect id="_x0000_i1196" style="width:0;height:0" o:hrstd="t" o:hrnoshade="t" o:hr="t" fillcolor="#666" stroked="f"/>
        </w:pict>
      </w:r>
    </w:p>
    <w:p w14:paraId="5B551BE4" w14:textId="77777777" w:rsidR="00567AF0" w:rsidRPr="00567AF0" w:rsidRDefault="00567AF0" w:rsidP="00567AF0">
      <w:pPr>
        <w:spacing w:after="0" w:line="240" w:lineRule="auto"/>
        <w:rPr>
          <w:rFonts w:ascii="Open Sans" w:eastAsia="Times New Roman" w:hAnsi="Open Sans" w:cs="Open Sans"/>
          <w:color w:val="666666"/>
          <w:lang w:eastAsia="pt-BR"/>
        </w:rPr>
      </w:pPr>
      <w:r w:rsidRPr="00567AF0">
        <w:rPr>
          <w:rFonts w:ascii="Open Sans" w:eastAsia="Times New Roman" w:hAnsi="Open Sans" w:cs="Open Sans"/>
          <w:color w:val="4270A1"/>
          <w:sz w:val="27"/>
          <w:szCs w:val="27"/>
          <w:lang w:eastAsia="pt-BR"/>
        </w:rPr>
        <w:t>Questão 3/10 - Computação em Nuvem</w:t>
      </w:r>
    </w:p>
    <w:p w14:paraId="6B1BE0DA"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Antes do projeto, o tempo necessário para construir um novo container, que é uma forma padronizada de empacotar e executar aplicações para isolá-las de outras que dividem o mesmo servidor, poderia chegar a 30 minutos. Isso considerando o tempo necessário desde o início do processo de construção do container até estar pronto para atender às requisições. Com a otimização da arquitetura, esse tempo diminuiu para cinco minutos. “Também utilizamos o AWS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que permite gerenciar esses containers sem se preocupar com o gerenciamento direto do servidor pois é um serviço que a própria AWS oferece”, esclarece Lakatos.</w:t>
      </w:r>
    </w:p>
    <w:p w14:paraId="278E0209" w14:textId="77777777" w:rsidR="00567AF0" w:rsidRPr="00567AF0" w:rsidRDefault="00567AF0" w:rsidP="00567AF0">
      <w:pPr>
        <w:spacing w:after="363" w:line="312"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Para </w:t>
      </w:r>
      <w:proofErr w:type="spellStart"/>
      <w:r w:rsidRPr="00567AF0">
        <w:rPr>
          <w:rFonts w:ascii="Arial" w:eastAsia="Times New Roman" w:hAnsi="Arial" w:cs="Arial"/>
          <w:color w:val="666666"/>
          <w:lang w:eastAsia="pt-BR"/>
        </w:rPr>
        <w:t>Mafort</w:t>
      </w:r>
      <w:proofErr w:type="spellEnd"/>
      <w:r w:rsidRPr="00567AF0">
        <w:rPr>
          <w:rFonts w:ascii="Arial" w:eastAsia="Times New Roman" w:hAnsi="Arial" w:cs="Arial"/>
          <w:color w:val="666666"/>
          <w:lang w:eastAsia="pt-BR"/>
        </w:rPr>
        <w:t xml:space="preserve">, do </w:t>
      </w:r>
      <w:proofErr w:type="spellStart"/>
      <w:r w:rsidRPr="00567AF0">
        <w:rPr>
          <w:rFonts w:ascii="Arial" w:eastAsia="Times New Roman" w:hAnsi="Arial" w:cs="Arial"/>
          <w:color w:val="666666"/>
          <w:lang w:eastAsia="pt-BR"/>
        </w:rPr>
        <w:t>QEdu</w:t>
      </w:r>
      <w:proofErr w:type="spellEnd"/>
      <w:r w:rsidRPr="00567AF0">
        <w:rPr>
          <w:rFonts w:ascii="Arial" w:eastAsia="Times New Roman" w:hAnsi="Arial" w:cs="Arial"/>
          <w:color w:val="666666"/>
          <w:lang w:eastAsia="pt-BR"/>
        </w:rPr>
        <w:t>, o trabalho realizado pela Mandic Cloud evolui em paralelo com o crescimento da startup e os ganhos são perceptíveis, principalmente, no fluxo de entregas mais fluído.</w:t>
      </w:r>
    </w:p>
    <w:p w14:paraId="0DF0CA0C" w14:textId="77777777" w:rsidR="00567AF0" w:rsidRPr="00567AF0" w:rsidRDefault="00567AF0" w:rsidP="00567AF0">
      <w:pPr>
        <w:spacing w:after="0" w:line="216"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Mandic. </w:t>
      </w:r>
      <w:r w:rsidRPr="00567AF0">
        <w:rPr>
          <w:rFonts w:ascii="Arial" w:eastAsia="Times New Roman" w:hAnsi="Arial" w:cs="Arial"/>
          <w:b/>
          <w:bCs/>
          <w:color w:val="666666"/>
          <w:lang w:eastAsia="pt-BR"/>
        </w:rPr>
        <w:t xml:space="preserve">Uso do AWS </w:t>
      </w:r>
      <w:proofErr w:type="spellStart"/>
      <w:r w:rsidRPr="00567AF0">
        <w:rPr>
          <w:rFonts w:ascii="Arial" w:eastAsia="Times New Roman" w:hAnsi="Arial" w:cs="Arial"/>
          <w:b/>
          <w:bCs/>
          <w:color w:val="666666"/>
          <w:lang w:eastAsia="pt-BR"/>
        </w:rPr>
        <w:t>Fargate</w:t>
      </w:r>
      <w:proofErr w:type="spellEnd"/>
      <w:r w:rsidRPr="00567AF0">
        <w:rPr>
          <w:rFonts w:ascii="Arial" w:eastAsia="Times New Roman" w:hAnsi="Arial" w:cs="Arial"/>
          <w:b/>
          <w:bCs/>
          <w:color w:val="666666"/>
          <w:lang w:eastAsia="pt-BR"/>
        </w:rPr>
        <w:t xml:space="preserve"> e Otimização da Arquitetura de TI.</w:t>
      </w:r>
      <w:r w:rsidRPr="00567AF0">
        <w:rPr>
          <w:rFonts w:ascii="Arial" w:eastAsia="Times New Roman" w:hAnsi="Arial" w:cs="Arial"/>
          <w:color w:val="666666"/>
          <w:lang w:eastAsia="pt-BR"/>
        </w:rPr>
        <w:t xml:space="preserve"> Disponível em: &lt;https://www.mandic.com.br/cases/aws-fargate-e-projeto-integra-continua-ci/&gt; Acesso em: 05 Mar 2021</w:t>
      </w:r>
    </w:p>
    <w:p w14:paraId="6983D95E"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Considerando esse contexto, avalie as afirmações a seguir:</w:t>
      </w:r>
    </w:p>
    <w:p w14:paraId="0236CF08"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 O AWS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é um mecanismo de computação sem servidor para contêineres, chamamos de </w:t>
      </w:r>
      <w:proofErr w:type="spellStart"/>
      <w:r w:rsidRPr="00567AF0">
        <w:rPr>
          <w:rFonts w:ascii="Arial" w:eastAsia="Times New Roman" w:hAnsi="Arial" w:cs="Arial"/>
          <w:color w:val="666666"/>
          <w:lang w:eastAsia="pt-BR"/>
        </w:rPr>
        <w:t>serveless</w:t>
      </w:r>
      <w:proofErr w:type="spellEnd"/>
      <w:r w:rsidRPr="00567AF0">
        <w:rPr>
          <w:rFonts w:ascii="Arial" w:eastAsia="Times New Roman" w:hAnsi="Arial" w:cs="Arial"/>
          <w:color w:val="666666"/>
          <w:lang w:eastAsia="pt-BR"/>
        </w:rPr>
        <w:t xml:space="preserve"> do ECS, o que facilita a concentração no desenvolvimento de aplicativos eliminando a necessidade de provisionamento e gerenciamento de servidores.</w:t>
      </w:r>
    </w:p>
    <w:p w14:paraId="0BB11E41"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II. Com a utilização do AWS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eliminamos a necessidade de escolha de instâncias e ajuste de escala da capacidade do cluster, alocando a quantidade certa de computação.</w:t>
      </w:r>
    </w:p>
    <w:p w14:paraId="24E26DDF"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III. AWS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é uma funcionalidade do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ECS, que possibilita a AWS realizar o gerenciamento manual dos contêineres.</w:t>
      </w:r>
    </w:p>
    <w:p w14:paraId="1D9DCEB5"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IV. Caso exista a necessidade de um maior controle das instâncias do EC2, requisitos de conformidade e governança ou opções avançadas de personalização, é recomendada a utilização do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ECS ou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EKS sem o AWS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w:t>
      </w:r>
    </w:p>
    <w:p w14:paraId="4A0FC404"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V. A única coisa que você precisa fazer é fornecer ao AWS </w:t>
      </w:r>
      <w:proofErr w:type="spellStart"/>
      <w:r w:rsidRPr="00567AF0">
        <w:rPr>
          <w:rFonts w:ascii="Arial" w:eastAsia="Times New Roman" w:hAnsi="Arial" w:cs="Arial"/>
          <w:color w:val="666666"/>
          <w:lang w:eastAsia="pt-BR"/>
        </w:rPr>
        <w:t>Fargate</w:t>
      </w:r>
      <w:proofErr w:type="spellEnd"/>
      <w:r w:rsidRPr="00567AF0">
        <w:rPr>
          <w:rFonts w:ascii="Arial" w:eastAsia="Times New Roman" w:hAnsi="Arial" w:cs="Arial"/>
          <w:color w:val="666666"/>
          <w:lang w:eastAsia="pt-BR"/>
        </w:rPr>
        <w:t xml:space="preserve"> a imagem do contêiner e implantá-la como um serviço ou tarefa única (contêiner) no ECS.</w:t>
      </w:r>
    </w:p>
    <w:p w14:paraId="59DFAFDF" w14:textId="77777777" w:rsidR="00567AF0" w:rsidRPr="00567AF0" w:rsidRDefault="00567AF0" w:rsidP="00567AF0">
      <w:pPr>
        <w:spacing w:after="0" w:line="323" w:lineRule="atLeast"/>
        <w:rPr>
          <w:rFonts w:ascii="Arial" w:eastAsia="Times New Roman" w:hAnsi="Arial" w:cs="Arial"/>
          <w:color w:val="666666"/>
          <w:lang w:eastAsia="pt-BR"/>
        </w:rPr>
      </w:pPr>
      <w:r w:rsidRPr="00567AF0">
        <w:rPr>
          <w:rFonts w:ascii="Arial" w:eastAsia="Times New Roman" w:hAnsi="Arial" w:cs="Arial"/>
          <w:color w:val="666666"/>
          <w:bdr w:val="none" w:sz="0" w:space="0" w:color="auto" w:frame="1"/>
          <w:lang w:eastAsia="pt-BR"/>
        </w:rPr>
        <w:t>A respeito dessas asserções, assinale a opção correta:</w:t>
      </w:r>
    </w:p>
    <w:p w14:paraId="756ADB12" w14:textId="77777777" w:rsidR="00567AF0" w:rsidRPr="00567AF0" w:rsidRDefault="00567AF0" w:rsidP="00567AF0">
      <w:pPr>
        <w:spacing w:after="90" w:line="240" w:lineRule="auto"/>
        <w:rPr>
          <w:rFonts w:ascii="Open Sans" w:eastAsia="Times New Roman" w:hAnsi="Open Sans" w:cs="Open Sans"/>
          <w:color w:val="666666"/>
          <w:lang w:eastAsia="pt-BR"/>
        </w:rPr>
      </w:pPr>
      <w:r w:rsidRPr="00567AF0">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567AF0" w:rsidRPr="00567AF0" w14:paraId="5CF1D46E" w14:textId="77777777" w:rsidTr="00567AF0">
        <w:tc>
          <w:tcPr>
            <w:tcW w:w="480" w:type="dxa"/>
            <w:shd w:val="clear" w:color="auto" w:fill="F6F6F6"/>
            <w:tcMar>
              <w:top w:w="150" w:type="dxa"/>
              <w:left w:w="150" w:type="dxa"/>
              <w:bottom w:w="150" w:type="dxa"/>
              <w:right w:w="150" w:type="dxa"/>
            </w:tcMar>
            <w:hideMark/>
          </w:tcPr>
          <w:p w14:paraId="1F63324F" w14:textId="11B64696"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737FF1AA">
                <v:shape id="_x0000_i1356" type="#_x0000_t75" style="width:18pt;height:15.6pt" o:ole="">
                  <v:imagedata r:id="rId4" o:title=""/>
                </v:shape>
                <w:control r:id="rId67" w:name="DefaultOcxName101" w:shapeid="_x0000_i1356"/>
              </w:object>
            </w:r>
          </w:p>
        </w:tc>
        <w:tc>
          <w:tcPr>
            <w:tcW w:w="480" w:type="dxa"/>
            <w:shd w:val="clear" w:color="auto" w:fill="F6F6F6"/>
            <w:tcMar>
              <w:top w:w="150" w:type="dxa"/>
              <w:left w:w="150" w:type="dxa"/>
              <w:bottom w:w="150" w:type="dxa"/>
              <w:right w:w="150" w:type="dxa"/>
            </w:tcMar>
            <w:hideMark/>
          </w:tcPr>
          <w:p w14:paraId="3B8DC269"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48681B73"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II e IV</w:t>
            </w:r>
          </w:p>
        </w:tc>
      </w:tr>
      <w:tr w:rsidR="00567AF0" w:rsidRPr="00567AF0" w14:paraId="784C467D" w14:textId="77777777" w:rsidTr="00567AF0">
        <w:tc>
          <w:tcPr>
            <w:tcW w:w="480" w:type="dxa"/>
            <w:shd w:val="clear" w:color="auto" w:fill="F6F6F6"/>
            <w:tcMar>
              <w:top w:w="150" w:type="dxa"/>
              <w:left w:w="150" w:type="dxa"/>
              <w:bottom w:w="150" w:type="dxa"/>
              <w:right w:w="150" w:type="dxa"/>
            </w:tcMar>
            <w:hideMark/>
          </w:tcPr>
          <w:p w14:paraId="446F6F01" w14:textId="481755C1"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0E66F8BA">
                <v:shape id="_x0000_i1355" type="#_x0000_t75" style="width:18pt;height:15.6pt" o:ole="">
                  <v:imagedata r:id="rId6" o:title=""/>
                </v:shape>
                <w:control r:id="rId68" w:name="DefaultOcxName111" w:shapeid="_x0000_i1355"/>
              </w:object>
            </w:r>
          </w:p>
        </w:tc>
        <w:tc>
          <w:tcPr>
            <w:tcW w:w="480" w:type="dxa"/>
            <w:shd w:val="clear" w:color="auto" w:fill="F6F6F6"/>
            <w:tcMar>
              <w:top w:w="150" w:type="dxa"/>
              <w:left w:w="150" w:type="dxa"/>
              <w:bottom w:w="150" w:type="dxa"/>
              <w:right w:w="150" w:type="dxa"/>
            </w:tcMar>
            <w:hideMark/>
          </w:tcPr>
          <w:p w14:paraId="02025A8D"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2F5876E4"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II, III e V</w:t>
            </w:r>
          </w:p>
          <w:p w14:paraId="6FD5CDFD"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color w:val="FFFFFF"/>
                <w:sz w:val="16"/>
                <w:szCs w:val="16"/>
                <w:shd w:val="clear" w:color="auto" w:fill="999999"/>
                <w:lang w:eastAsia="pt-BR"/>
              </w:rPr>
              <w:t>Você assinalou essa alternativa (B)</w:t>
            </w:r>
          </w:p>
        </w:tc>
      </w:tr>
      <w:tr w:rsidR="00567AF0" w:rsidRPr="00567AF0" w14:paraId="4A433F83" w14:textId="77777777" w:rsidTr="00567AF0">
        <w:tc>
          <w:tcPr>
            <w:tcW w:w="480" w:type="dxa"/>
            <w:shd w:val="clear" w:color="auto" w:fill="F6F6F6"/>
            <w:tcMar>
              <w:top w:w="150" w:type="dxa"/>
              <w:left w:w="150" w:type="dxa"/>
              <w:bottom w:w="150" w:type="dxa"/>
              <w:right w:w="150" w:type="dxa"/>
            </w:tcMar>
            <w:hideMark/>
          </w:tcPr>
          <w:p w14:paraId="213912B0" w14:textId="08B21D12"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1F60B5B0">
                <v:shape id="_x0000_i1354" type="#_x0000_t75" style="width:18pt;height:15.6pt" o:ole="">
                  <v:imagedata r:id="rId4" o:title=""/>
                </v:shape>
                <w:control r:id="rId69" w:name="DefaultOcxName121" w:shapeid="_x0000_i1354"/>
              </w:object>
            </w:r>
          </w:p>
        </w:tc>
        <w:tc>
          <w:tcPr>
            <w:tcW w:w="480" w:type="dxa"/>
            <w:shd w:val="clear" w:color="auto" w:fill="F6F6F6"/>
            <w:tcMar>
              <w:top w:w="150" w:type="dxa"/>
              <w:left w:w="150" w:type="dxa"/>
              <w:bottom w:w="150" w:type="dxa"/>
              <w:right w:w="150" w:type="dxa"/>
            </w:tcMar>
            <w:hideMark/>
          </w:tcPr>
          <w:p w14:paraId="258EA55C"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6C6A6F78"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e V</w:t>
            </w:r>
          </w:p>
        </w:tc>
      </w:tr>
      <w:tr w:rsidR="00567AF0" w:rsidRPr="00567AF0" w14:paraId="709C682B" w14:textId="77777777" w:rsidTr="00567AF0">
        <w:tc>
          <w:tcPr>
            <w:tcW w:w="480" w:type="dxa"/>
            <w:shd w:val="clear" w:color="auto" w:fill="F6F6F6"/>
            <w:tcMar>
              <w:top w:w="150" w:type="dxa"/>
              <w:left w:w="150" w:type="dxa"/>
              <w:bottom w:w="150" w:type="dxa"/>
              <w:right w:w="150" w:type="dxa"/>
            </w:tcMar>
            <w:hideMark/>
          </w:tcPr>
          <w:p w14:paraId="10E8543E" w14:textId="2E1349FE"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5C26EAAA">
                <v:shape id="_x0000_i1353" type="#_x0000_t75" style="width:18pt;height:15.6pt" o:ole="">
                  <v:imagedata r:id="rId4" o:title=""/>
                </v:shape>
                <w:control r:id="rId70" w:name="DefaultOcxName131" w:shapeid="_x0000_i1353"/>
              </w:object>
            </w:r>
          </w:p>
        </w:tc>
        <w:tc>
          <w:tcPr>
            <w:tcW w:w="480" w:type="dxa"/>
            <w:shd w:val="clear" w:color="auto" w:fill="F6F6F6"/>
            <w:tcMar>
              <w:top w:w="150" w:type="dxa"/>
              <w:left w:w="150" w:type="dxa"/>
              <w:bottom w:w="150" w:type="dxa"/>
              <w:right w:w="150" w:type="dxa"/>
            </w:tcMar>
            <w:hideMark/>
          </w:tcPr>
          <w:p w14:paraId="3BF48539"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2EA7A61D"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II, IV e V</w:t>
            </w:r>
          </w:p>
        </w:tc>
      </w:tr>
      <w:tr w:rsidR="00567AF0" w:rsidRPr="00567AF0" w14:paraId="55166AC7" w14:textId="77777777" w:rsidTr="00567AF0">
        <w:tc>
          <w:tcPr>
            <w:tcW w:w="480" w:type="dxa"/>
            <w:shd w:val="clear" w:color="auto" w:fill="F6F6F6"/>
            <w:tcMar>
              <w:top w:w="150" w:type="dxa"/>
              <w:left w:w="150" w:type="dxa"/>
              <w:bottom w:w="150" w:type="dxa"/>
              <w:right w:w="150" w:type="dxa"/>
            </w:tcMar>
            <w:hideMark/>
          </w:tcPr>
          <w:p w14:paraId="3B553E52" w14:textId="100388BD"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lastRenderedPageBreak/>
              <w:object w:dxaOrig="1440" w:dyaOrig="1440" w14:anchorId="5C0571C5">
                <v:shape id="_x0000_i1352" type="#_x0000_t75" style="width:18pt;height:15.6pt" o:ole="">
                  <v:imagedata r:id="rId4" o:title=""/>
                </v:shape>
                <w:control r:id="rId71" w:name="DefaultOcxName141" w:shapeid="_x0000_i1352"/>
              </w:object>
            </w:r>
          </w:p>
        </w:tc>
        <w:tc>
          <w:tcPr>
            <w:tcW w:w="480" w:type="dxa"/>
            <w:shd w:val="clear" w:color="auto" w:fill="F6F6F6"/>
            <w:tcMar>
              <w:top w:w="150" w:type="dxa"/>
              <w:left w:w="150" w:type="dxa"/>
              <w:bottom w:w="150" w:type="dxa"/>
              <w:right w:w="150" w:type="dxa"/>
            </w:tcMar>
            <w:hideMark/>
          </w:tcPr>
          <w:p w14:paraId="50449DA4"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73606BD9" w14:textId="77777777" w:rsidR="00567AF0" w:rsidRPr="00567AF0" w:rsidRDefault="00567AF0" w:rsidP="00567AF0">
            <w:pPr>
              <w:spacing w:after="0" w:line="324"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III e IV</w:t>
            </w:r>
          </w:p>
        </w:tc>
      </w:tr>
    </w:tbl>
    <w:p w14:paraId="580B3360" w14:textId="77777777" w:rsidR="00567AF0" w:rsidRPr="00567AF0" w:rsidRDefault="00567AF0" w:rsidP="00567AF0">
      <w:pPr>
        <w:spacing w:before="180" w:after="180" w:line="240" w:lineRule="auto"/>
        <w:rPr>
          <w:rFonts w:ascii="Times New Roman" w:eastAsia="Times New Roman" w:hAnsi="Times New Roman" w:cs="Times New Roman"/>
          <w:sz w:val="24"/>
          <w:szCs w:val="24"/>
          <w:lang w:eastAsia="pt-BR"/>
        </w:rPr>
      </w:pPr>
      <w:r w:rsidRPr="00567AF0">
        <w:rPr>
          <w:rFonts w:ascii="Times New Roman" w:eastAsia="Times New Roman" w:hAnsi="Times New Roman" w:cs="Times New Roman"/>
          <w:sz w:val="24"/>
          <w:szCs w:val="24"/>
          <w:lang w:eastAsia="pt-BR"/>
        </w:rPr>
        <w:pict w14:anchorId="57EA6FA0">
          <v:rect id="_x0000_i1197" style="width:0;height:0" o:hrstd="t" o:hrnoshade="t" o:hr="t" fillcolor="#666" stroked="f"/>
        </w:pict>
      </w:r>
    </w:p>
    <w:p w14:paraId="40BED6F9" w14:textId="77777777" w:rsidR="00567AF0" w:rsidRPr="00567AF0" w:rsidRDefault="00567AF0" w:rsidP="00567AF0">
      <w:pPr>
        <w:spacing w:after="0" w:line="240" w:lineRule="auto"/>
        <w:rPr>
          <w:rFonts w:ascii="Open Sans" w:eastAsia="Times New Roman" w:hAnsi="Open Sans" w:cs="Open Sans"/>
          <w:color w:val="666666"/>
          <w:lang w:eastAsia="pt-BR"/>
        </w:rPr>
      </w:pPr>
      <w:r w:rsidRPr="00567AF0">
        <w:rPr>
          <w:rFonts w:ascii="Open Sans" w:eastAsia="Times New Roman" w:hAnsi="Open Sans" w:cs="Open Sans"/>
          <w:color w:val="4270A1"/>
          <w:sz w:val="27"/>
          <w:szCs w:val="27"/>
          <w:lang w:eastAsia="pt-BR"/>
        </w:rPr>
        <w:t>Questão 4/10 - Computação em Nuvem</w:t>
      </w:r>
    </w:p>
    <w:p w14:paraId="7449D3EA"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RDS possui vários recursos que aprimoram a confiabilidade de bancos de dados críticos de produção, incluindo grupos de segurança de banco de dados, permissões, conexões SSL, backups automatizados, snapshots de banco de dados e várias implantações da Zona de Disponibilidade (</w:t>
      </w:r>
      <w:proofErr w:type="spellStart"/>
      <w:r w:rsidRPr="00567AF0">
        <w:rPr>
          <w:rFonts w:ascii="Arial" w:eastAsia="Times New Roman" w:hAnsi="Arial" w:cs="Arial"/>
          <w:color w:val="666666"/>
          <w:lang w:eastAsia="pt-BR"/>
        </w:rPr>
        <w:t>Multi-AZ</w:t>
      </w:r>
      <w:proofErr w:type="spellEnd"/>
      <w:r w:rsidRPr="00567AF0">
        <w:rPr>
          <w:rFonts w:ascii="Arial" w:eastAsia="Times New Roman" w:hAnsi="Arial" w:cs="Arial"/>
          <w:color w:val="666666"/>
          <w:lang w:eastAsia="pt-BR"/>
        </w:rPr>
        <w:t>).</w:t>
      </w:r>
    </w:p>
    <w:p w14:paraId="4F53A075"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As instâncias de banco de dados também podem ser implantadas em um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VPC para isolamento adicional da rede.</w:t>
      </w:r>
    </w:p>
    <w:p w14:paraId="563F8A6F"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Teles, Guilherme. </w:t>
      </w:r>
      <w:r w:rsidRPr="00567AF0">
        <w:rPr>
          <w:rFonts w:ascii="Arial" w:eastAsia="Times New Roman" w:hAnsi="Arial" w:cs="Arial"/>
          <w:b/>
          <w:bCs/>
          <w:color w:val="666666"/>
          <w:lang w:eastAsia="pt-BR"/>
        </w:rPr>
        <w:t xml:space="preserve">Segurança do </w:t>
      </w:r>
      <w:proofErr w:type="spellStart"/>
      <w:r w:rsidRPr="00567AF0">
        <w:rPr>
          <w:rFonts w:ascii="Arial" w:eastAsia="Times New Roman" w:hAnsi="Arial" w:cs="Arial"/>
          <w:b/>
          <w:bCs/>
          <w:color w:val="666666"/>
          <w:lang w:eastAsia="pt-BR"/>
        </w:rPr>
        <w:t>Amazon</w:t>
      </w:r>
      <w:proofErr w:type="spellEnd"/>
      <w:r w:rsidRPr="00567AF0">
        <w:rPr>
          <w:rFonts w:ascii="Arial" w:eastAsia="Times New Roman" w:hAnsi="Arial" w:cs="Arial"/>
          <w:b/>
          <w:bCs/>
          <w:color w:val="666666"/>
          <w:lang w:eastAsia="pt-BR"/>
        </w:rPr>
        <w:t xml:space="preserve"> RDS. </w:t>
      </w:r>
      <w:r w:rsidRPr="00567AF0">
        <w:rPr>
          <w:rFonts w:ascii="Arial" w:eastAsia="Times New Roman" w:hAnsi="Arial" w:cs="Arial"/>
          <w:color w:val="666666"/>
          <w:lang w:eastAsia="pt-BR"/>
        </w:rPr>
        <w:t>Disponível em: &lt;</w:t>
      </w:r>
      <w:r w:rsidRPr="00567AF0">
        <w:rPr>
          <w:rFonts w:ascii="Arial" w:eastAsia="Times New Roman" w:hAnsi="Arial" w:cs="Arial"/>
          <w:b/>
          <w:bCs/>
          <w:color w:val="666666"/>
          <w:lang w:eastAsia="pt-BR"/>
        </w:rPr>
        <w:t>https://guilhermeteles.com.br/</w:t>
      </w:r>
      <w:proofErr w:type="spellStart"/>
      <w:r w:rsidRPr="00567AF0">
        <w:rPr>
          <w:rFonts w:ascii="Arial" w:eastAsia="Times New Roman" w:hAnsi="Arial" w:cs="Arial"/>
          <w:b/>
          <w:bCs/>
          <w:color w:val="666666"/>
          <w:lang w:eastAsia="pt-BR"/>
        </w:rPr>
        <w:t>seguranca</w:t>
      </w:r>
      <w:proofErr w:type="spellEnd"/>
      <w:r w:rsidRPr="00567AF0">
        <w:rPr>
          <w:rFonts w:ascii="Arial" w:eastAsia="Times New Roman" w:hAnsi="Arial" w:cs="Arial"/>
          <w:b/>
          <w:bCs/>
          <w:color w:val="666666"/>
          <w:lang w:eastAsia="pt-BR"/>
        </w:rPr>
        <w:t>-do-</w:t>
      </w:r>
      <w:proofErr w:type="spellStart"/>
      <w:r w:rsidRPr="00567AF0">
        <w:rPr>
          <w:rFonts w:ascii="Arial" w:eastAsia="Times New Roman" w:hAnsi="Arial" w:cs="Arial"/>
          <w:b/>
          <w:bCs/>
          <w:color w:val="666666"/>
          <w:lang w:eastAsia="pt-BR"/>
        </w:rPr>
        <w:t>amazon</w:t>
      </w:r>
      <w:proofErr w:type="spellEnd"/>
      <w:r w:rsidRPr="00567AF0">
        <w:rPr>
          <w:rFonts w:ascii="Arial" w:eastAsia="Times New Roman" w:hAnsi="Arial" w:cs="Arial"/>
          <w:b/>
          <w:bCs/>
          <w:color w:val="666666"/>
          <w:lang w:eastAsia="pt-BR"/>
        </w:rPr>
        <w:t>-</w:t>
      </w:r>
      <w:proofErr w:type="spellStart"/>
      <w:r w:rsidRPr="00567AF0">
        <w:rPr>
          <w:rFonts w:ascii="Arial" w:eastAsia="Times New Roman" w:hAnsi="Arial" w:cs="Arial"/>
          <w:b/>
          <w:bCs/>
          <w:color w:val="666666"/>
          <w:lang w:eastAsia="pt-BR"/>
        </w:rPr>
        <w:t>rds</w:t>
      </w:r>
      <w:proofErr w:type="spellEnd"/>
      <w:r w:rsidRPr="00567AF0">
        <w:rPr>
          <w:rFonts w:ascii="Arial" w:eastAsia="Times New Roman" w:hAnsi="Arial" w:cs="Arial"/>
          <w:b/>
          <w:bCs/>
          <w:color w:val="666666"/>
          <w:lang w:eastAsia="pt-BR"/>
        </w:rPr>
        <w:t>/</w:t>
      </w:r>
      <w:r w:rsidRPr="00567AF0">
        <w:rPr>
          <w:rFonts w:ascii="Arial" w:eastAsia="Times New Roman" w:hAnsi="Arial" w:cs="Arial"/>
          <w:color w:val="666666"/>
          <w:lang w:eastAsia="pt-BR"/>
        </w:rPr>
        <w:t xml:space="preserve">&gt; Acesso em: 20 </w:t>
      </w:r>
      <w:proofErr w:type="spellStart"/>
      <w:r w:rsidRPr="00567AF0">
        <w:rPr>
          <w:rFonts w:ascii="Arial" w:eastAsia="Times New Roman" w:hAnsi="Arial" w:cs="Arial"/>
          <w:color w:val="666666"/>
          <w:lang w:eastAsia="pt-BR"/>
        </w:rPr>
        <w:t>fev</w:t>
      </w:r>
      <w:proofErr w:type="spellEnd"/>
      <w:r w:rsidRPr="00567AF0">
        <w:rPr>
          <w:rFonts w:ascii="Arial" w:eastAsia="Times New Roman" w:hAnsi="Arial" w:cs="Arial"/>
          <w:color w:val="666666"/>
          <w:lang w:eastAsia="pt-BR"/>
        </w:rPr>
        <w:t xml:space="preserve"> 2021.</w:t>
      </w:r>
    </w:p>
    <w:p w14:paraId="5EAEADAC"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Avalie as assertivas abaixo sobre armazenamento da instância RDS:</w:t>
      </w:r>
    </w:p>
    <w:p w14:paraId="6E498828"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I. 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RDS disponibiliza dois tipos de armazenamento: SSD geral e magnético.</w:t>
      </w:r>
    </w:p>
    <w:p w14:paraId="15F95D38"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II. É possível criar instâncias de MySQL, Maria DB, Oracle e PostgreSQL com capacidade de até 64TiB de armazenamento e SQL Server com capacidade até 32TiB de armazenamento</w:t>
      </w:r>
    </w:p>
    <w:p w14:paraId="1A79FC65"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III. SSD geral são armazenamentos econômicos.</w:t>
      </w:r>
    </w:p>
    <w:p w14:paraId="54D47A5E"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IV. SSD IOPS são armazenamentos para atender cargas intensivas de E/S, oferece desempenho previsível e latência baixa.</w:t>
      </w:r>
    </w:p>
    <w:p w14:paraId="76675385"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V. Magnéticos são armazenamentos utilizados para </w:t>
      </w:r>
      <w:proofErr w:type="spellStart"/>
      <w:r w:rsidRPr="00567AF0">
        <w:rPr>
          <w:rFonts w:ascii="Arial" w:eastAsia="Times New Roman" w:hAnsi="Arial" w:cs="Arial"/>
          <w:color w:val="666666"/>
          <w:lang w:eastAsia="pt-BR"/>
        </w:rPr>
        <w:t>retrocompatibilidade</w:t>
      </w:r>
      <w:proofErr w:type="spellEnd"/>
      <w:r w:rsidRPr="00567AF0">
        <w:rPr>
          <w:rFonts w:ascii="Arial" w:eastAsia="Times New Roman" w:hAnsi="Arial" w:cs="Arial"/>
          <w:color w:val="666666"/>
          <w:lang w:eastAsia="pt-BR"/>
        </w:rPr>
        <w:t>.</w:t>
      </w:r>
    </w:p>
    <w:p w14:paraId="74FBFA51"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É correto apenas o que se </w:t>
      </w:r>
      <w:proofErr w:type="spellStart"/>
      <w:r w:rsidRPr="00567AF0">
        <w:rPr>
          <w:rFonts w:ascii="Arial" w:eastAsia="Times New Roman" w:hAnsi="Arial" w:cs="Arial"/>
          <w:color w:val="666666"/>
          <w:lang w:eastAsia="pt-BR"/>
        </w:rPr>
        <w:t>afirma</w:t>
      </w:r>
      <w:proofErr w:type="spellEnd"/>
      <w:r w:rsidRPr="00567AF0">
        <w:rPr>
          <w:rFonts w:ascii="Arial" w:eastAsia="Times New Roman" w:hAnsi="Arial" w:cs="Arial"/>
          <w:color w:val="666666"/>
          <w:lang w:eastAsia="pt-BR"/>
        </w:rPr>
        <w:t xml:space="preserve"> em:</w:t>
      </w:r>
    </w:p>
    <w:p w14:paraId="01BEEFF0" w14:textId="77777777" w:rsidR="00567AF0" w:rsidRPr="00567AF0" w:rsidRDefault="00567AF0" w:rsidP="00567AF0">
      <w:pPr>
        <w:spacing w:after="90" w:line="240" w:lineRule="auto"/>
        <w:rPr>
          <w:rFonts w:ascii="Open Sans" w:eastAsia="Times New Roman" w:hAnsi="Open Sans" w:cs="Open Sans"/>
          <w:color w:val="666666"/>
          <w:lang w:eastAsia="pt-BR"/>
        </w:rPr>
      </w:pPr>
      <w:r w:rsidRPr="00567AF0">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567AF0" w:rsidRPr="00567AF0" w14:paraId="52AB8DF8" w14:textId="77777777" w:rsidTr="00567AF0">
        <w:tc>
          <w:tcPr>
            <w:tcW w:w="480" w:type="dxa"/>
            <w:shd w:val="clear" w:color="auto" w:fill="F6F6F6"/>
            <w:tcMar>
              <w:top w:w="150" w:type="dxa"/>
              <w:left w:w="150" w:type="dxa"/>
              <w:bottom w:w="150" w:type="dxa"/>
              <w:right w:w="150" w:type="dxa"/>
            </w:tcMar>
            <w:hideMark/>
          </w:tcPr>
          <w:p w14:paraId="15077D11" w14:textId="3F1D1E69"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57C93DE4">
                <v:shape id="_x0000_i1351" type="#_x0000_t75" style="width:18pt;height:15.6pt" o:ole="">
                  <v:imagedata r:id="rId6" o:title=""/>
                </v:shape>
                <w:control r:id="rId72" w:name="DefaultOcxName151" w:shapeid="_x0000_i1351"/>
              </w:object>
            </w:r>
          </w:p>
        </w:tc>
        <w:tc>
          <w:tcPr>
            <w:tcW w:w="480" w:type="dxa"/>
            <w:shd w:val="clear" w:color="auto" w:fill="F6F6F6"/>
            <w:tcMar>
              <w:top w:w="150" w:type="dxa"/>
              <w:left w:w="150" w:type="dxa"/>
              <w:bottom w:w="150" w:type="dxa"/>
              <w:right w:w="150" w:type="dxa"/>
            </w:tcMar>
            <w:hideMark/>
          </w:tcPr>
          <w:p w14:paraId="5B55B577"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021F813B"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 II e IV</w:t>
            </w:r>
          </w:p>
          <w:p w14:paraId="0DAD7699"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color w:val="FFFFFF"/>
                <w:sz w:val="16"/>
                <w:szCs w:val="16"/>
                <w:shd w:val="clear" w:color="auto" w:fill="999999"/>
                <w:lang w:eastAsia="pt-BR"/>
              </w:rPr>
              <w:t>Você assinalou essa alternativa (A)</w:t>
            </w:r>
          </w:p>
        </w:tc>
      </w:tr>
      <w:tr w:rsidR="00567AF0" w:rsidRPr="00567AF0" w14:paraId="0B61ABA0" w14:textId="77777777" w:rsidTr="00567AF0">
        <w:tc>
          <w:tcPr>
            <w:tcW w:w="480" w:type="dxa"/>
            <w:shd w:val="clear" w:color="auto" w:fill="F6F6F6"/>
            <w:tcMar>
              <w:top w:w="150" w:type="dxa"/>
              <w:left w:w="150" w:type="dxa"/>
              <w:bottom w:w="150" w:type="dxa"/>
              <w:right w:w="150" w:type="dxa"/>
            </w:tcMar>
            <w:hideMark/>
          </w:tcPr>
          <w:p w14:paraId="1A725164" w14:textId="0EBE7F76"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5E583BD4">
                <v:shape id="_x0000_i1350" type="#_x0000_t75" style="width:18pt;height:15.6pt" o:ole="">
                  <v:imagedata r:id="rId4" o:title=""/>
                </v:shape>
                <w:control r:id="rId73" w:name="DefaultOcxName161" w:shapeid="_x0000_i1350"/>
              </w:object>
            </w:r>
          </w:p>
        </w:tc>
        <w:tc>
          <w:tcPr>
            <w:tcW w:w="480" w:type="dxa"/>
            <w:shd w:val="clear" w:color="auto" w:fill="F6F6F6"/>
            <w:tcMar>
              <w:top w:w="150" w:type="dxa"/>
              <w:left w:w="150" w:type="dxa"/>
              <w:bottom w:w="150" w:type="dxa"/>
              <w:right w:w="150" w:type="dxa"/>
            </w:tcMar>
            <w:hideMark/>
          </w:tcPr>
          <w:p w14:paraId="2EA92B31"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2AEAC3AE"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III, IV e V</w:t>
            </w:r>
          </w:p>
        </w:tc>
      </w:tr>
      <w:tr w:rsidR="00567AF0" w:rsidRPr="00567AF0" w14:paraId="10545606" w14:textId="77777777" w:rsidTr="00567AF0">
        <w:tc>
          <w:tcPr>
            <w:tcW w:w="480" w:type="dxa"/>
            <w:shd w:val="clear" w:color="auto" w:fill="F6F6F6"/>
            <w:tcMar>
              <w:top w:w="150" w:type="dxa"/>
              <w:left w:w="150" w:type="dxa"/>
              <w:bottom w:w="150" w:type="dxa"/>
              <w:right w:w="150" w:type="dxa"/>
            </w:tcMar>
            <w:hideMark/>
          </w:tcPr>
          <w:p w14:paraId="3D01E28E" w14:textId="20DE7A49"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79FC1259">
                <v:shape id="_x0000_i1349" type="#_x0000_t75" style="width:18pt;height:15.6pt" o:ole="">
                  <v:imagedata r:id="rId4" o:title=""/>
                </v:shape>
                <w:control r:id="rId74" w:name="DefaultOcxName171" w:shapeid="_x0000_i1349"/>
              </w:object>
            </w:r>
          </w:p>
        </w:tc>
        <w:tc>
          <w:tcPr>
            <w:tcW w:w="480" w:type="dxa"/>
            <w:shd w:val="clear" w:color="auto" w:fill="F6F6F6"/>
            <w:tcMar>
              <w:top w:w="150" w:type="dxa"/>
              <w:left w:w="150" w:type="dxa"/>
              <w:bottom w:w="150" w:type="dxa"/>
              <w:right w:w="150" w:type="dxa"/>
            </w:tcMar>
            <w:hideMark/>
          </w:tcPr>
          <w:p w14:paraId="0C5D3BBA"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6FC915C0"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II e IV</w:t>
            </w:r>
          </w:p>
        </w:tc>
      </w:tr>
      <w:tr w:rsidR="00567AF0" w:rsidRPr="00567AF0" w14:paraId="4C76B6B6" w14:textId="77777777" w:rsidTr="00567AF0">
        <w:tc>
          <w:tcPr>
            <w:tcW w:w="480" w:type="dxa"/>
            <w:shd w:val="clear" w:color="auto" w:fill="F6F6F6"/>
            <w:tcMar>
              <w:top w:w="150" w:type="dxa"/>
              <w:left w:w="150" w:type="dxa"/>
              <w:bottom w:w="150" w:type="dxa"/>
              <w:right w:w="150" w:type="dxa"/>
            </w:tcMar>
            <w:hideMark/>
          </w:tcPr>
          <w:p w14:paraId="0E74CD9E" w14:textId="531338F2"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5658D478">
                <v:shape id="_x0000_i1348" type="#_x0000_t75" style="width:18pt;height:15.6pt" o:ole="">
                  <v:imagedata r:id="rId4" o:title=""/>
                </v:shape>
                <w:control r:id="rId75" w:name="DefaultOcxName181" w:shapeid="_x0000_i1348"/>
              </w:object>
            </w:r>
          </w:p>
        </w:tc>
        <w:tc>
          <w:tcPr>
            <w:tcW w:w="480" w:type="dxa"/>
            <w:shd w:val="clear" w:color="auto" w:fill="F6F6F6"/>
            <w:tcMar>
              <w:top w:w="150" w:type="dxa"/>
              <w:left w:w="150" w:type="dxa"/>
              <w:bottom w:w="150" w:type="dxa"/>
              <w:right w:w="150" w:type="dxa"/>
            </w:tcMar>
            <w:hideMark/>
          </w:tcPr>
          <w:p w14:paraId="3200EB09"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68457A6E"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 II e III</w:t>
            </w:r>
          </w:p>
        </w:tc>
      </w:tr>
      <w:tr w:rsidR="00567AF0" w:rsidRPr="00567AF0" w14:paraId="09DE3DF5" w14:textId="77777777" w:rsidTr="00567AF0">
        <w:tc>
          <w:tcPr>
            <w:tcW w:w="480" w:type="dxa"/>
            <w:shd w:val="clear" w:color="auto" w:fill="F6F6F6"/>
            <w:tcMar>
              <w:top w:w="150" w:type="dxa"/>
              <w:left w:w="150" w:type="dxa"/>
              <w:bottom w:w="150" w:type="dxa"/>
              <w:right w:w="150" w:type="dxa"/>
            </w:tcMar>
            <w:hideMark/>
          </w:tcPr>
          <w:p w14:paraId="014C3B6A" w14:textId="01AD6703"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28DBEE6A">
                <v:shape id="_x0000_i1347" type="#_x0000_t75" style="width:18pt;height:15.6pt" o:ole="">
                  <v:imagedata r:id="rId4" o:title=""/>
                </v:shape>
                <w:control r:id="rId76" w:name="DefaultOcxName191" w:shapeid="_x0000_i1347"/>
              </w:object>
            </w:r>
          </w:p>
        </w:tc>
        <w:tc>
          <w:tcPr>
            <w:tcW w:w="480" w:type="dxa"/>
            <w:shd w:val="clear" w:color="auto" w:fill="F6F6F6"/>
            <w:tcMar>
              <w:top w:w="150" w:type="dxa"/>
              <w:left w:w="150" w:type="dxa"/>
              <w:bottom w:w="150" w:type="dxa"/>
              <w:right w:w="150" w:type="dxa"/>
            </w:tcMar>
            <w:hideMark/>
          </w:tcPr>
          <w:p w14:paraId="648FF612"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01E002F6" w14:textId="77777777" w:rsidR="00567AF0" w:rsidRPr="00567AF0" w:rsidRDefault="00567AF0" w:rsidP="00567AF0">
            <w:pPr>
              <w:spacing w:after="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IV</w:t>
            </w:r>
          </w:p>
        </w:tc>
      </w:tr>
    </w:tbl>
    <w:p w14:paraId="2DFBA863" w14:textId="77777777" w:rsidR="00567AF0" w:rsidRPr="00567AF0" w:rsidRDefault="00567AF0" w:rsidP="00567AF0">
      <w:pPr>
        <w:spacing w:before="180" w:after="180" w:line="240" w:lineRule="auto"/>
        <w:rPr>
          <w:rFonts w:ascii="Times New Roman" w:eastAsia="Times New Roman" w:hAnsi="Times New Roman" w:cs="Times New Roman"/>
          <w:sz w:val="24"/>
          <w:szCs w:val="24"/>
          <w:lang w:eastAsia="pt-BR"/>
        </w:rPr>
      </w:pPr>
      <w:r w:rsidRPr="00567AF0">
        <w:rPr>
          <w:rFonts w:ascii="Times New Roman" w:eastAsia="Times New Roman" w:hAnsi="Times New Roman" w:cs="Times New Roman"/>
          <w:sz w:val="24"/>
          <w:szCs w:val="24"/>
          <w:lang w:eastAsia="pt-BR"/>
        </w:rPr>
        <w:pict w14:anchorId="185624CA">
          <v:rect id="_x0000_i1198" style="width:0;height:0" o:hrstd="t" o:hrnoshade="t" o:hr="t" fillcolor="#666" stroked="f"/>
        </w:pict>
      </w:r>
    </w:p>
    <w:p w14:paraId="2A77BA45" w14:textId="77777777" w:rsidR="00567AF0" w:rsidRPr="00567AF0" w:rsidRDefault="00567AF0" w:rsidP="00567AF0">
      <w:pPr>
        <w:spacing w:after="0" w:line="240" w:lineRule="auto"/>
        <w:rPr>
          <w:rFonts w:ascii="Open Sans" w:eastAsia="Times New Roman" w:hAnsi="Open Sans" w:cs="Open Sans"/>
          <w:color w:val="666666"/>
          <w:lang w:eastAsia="pt-BR"/>
        </w:rPr>
      </w:pPr>
      <w:r w:rsidRPr="00567AF0">
        <w:rPr>
          <w:rFonts w:ascii="Open Sans" w:eastAsia="Times New Roman" w:hAnsi="Open Sans" w:cs="Open Sans"/>
          <w:color w:val="4270A1"/>
          <w:sz w:val="27"/>
          <w:szCs w:val="27"/>
          <w:lang w:eastAsia="pt-BR"/>
        </w:rPr>
        <w:t>Questão 5/10 - Computação em Nuvem</w:t>
      </w:r>
    </w:p>
    <w:p w14:paraId="4E31AB44"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bdr w:val="none" w:sz="0" w:space="0" w:color="auto" w:frame="1"/>
          <w:lang w:eastAsia="pt-BR"/>
        </w:rPr>
        <w:t>A razão pela qual os </w:t>
      </w:r>
      <w:proofErr w:type="spellStart"/>
      <w:r w:rsidRPr="00567AF0">
        <w:rPr>
          <w:rFonts w:ascii="Arial" w:eastAsia="Times New Roman" w:hAnsi="Arial" w:cs="Arial"/>
          <w:color w:val="666666"/>
          <w:bdr w:val="none" w:sz="0" w:space="0" w:color="auto" w:frame="1"/>
          <w:lang w:eastAsia="pt-BR"/>
        </w:rPr>
        <w:t>microsserviços</w:t>
      </w:r>
      <w:proofErr w:type="spellEnd"/>
      <w:r w:rsidRPr="00567AF0">
        <w:rPr>
          <w:rFonts w:ascii="Arial" w:eastAsia="Times New Roman" w:hAnsi="Arial" w:cs="Arial"/>
          <w:color w:val="666666"/>
          <w:bdr w:val="none" w:sz="0" w:space="0" w:color="auto" w:frame="1"/>
          <w:lang w:eastAsia="pt-BR"/>
        </w:rPr>
        <w:t> estão na moda hoje em dia, se dá pelo fato de que eles tornam muito mais fácil o desenvolvimento, a integração e a manutenção de aplicações.</w:t>
      </w:r>
    </w:p>
    <w:p w14:paraId="628428C1" w14:textId="77777777" w:rsidR="00567AF0" w:rsidRPr="00567AF0" w:rsidRDefault="00567AF0" w:rsidP="00567AF0">
      <w:pPr>
        <w:spacing w:after="0" w:line="240" w:lineRule="auto"/>
        <w:rPr>
          <w:rFonts w:ascii="Arial" w:eastAsia="Times New Roman" w:hAnsi="Arial" w:cs="Arial"/>
          <w:color w:val="666666"/>
          <w:lang w:eastAsia="pt-BR"/>
        </w:rPr>
      </w:pPr>
      <w:r w:rsidRPr="00567AF0">
        <w:rPr>
          <w:rFonts w:ascii="Arial" w:eastAsia="Times New Roman" w:hAnsi="Arial" w:cs="Arial"/>
          <w:color w:val="666666"/>
          <w:bdr w:val="none" w:sz="0" w:space="0" w:color="auto" w:frame="1"/>
          <w:lang w:eastAsia="pt-BR"/>
        </w:rPr>
        <w:t xml:space="preserve">Com </w:t>
      </w:r>
      <w:proofErr w:type="spellStart"/>
      <w:r w:rsidRPr="00567AF0">
        <w:rPr>
          <w:rFonts w:ascii="Arial" w:eastAsia="Times New Roman" w:hAnsi="Arial" w:cs="Arial"/>
          <w:color w:val="666666"/>
          <w:bdr w:val="none" w:sz="0" w:space="0" w:color="auto" w:frame="1"/>
          <w:lang w:eastAsia="pt-BR"/>
        </w:rPr>
        <w:t>microsserviços</w:t>
      </w:r>
      <w:proofErr w:type="spellEnd"/>
      <w:r w:rsidRPr="00567AF0">
        <w:rPr>
          <w:rFonts w:ascii="Arial" w:eastAsia="Times New Roman" w:hAnsi="Arial" w:cs="Arial"/>
          <w:color w:val="666666"/>
          <w:bdr w:val="none" w:sz="0" w:space="0" w:color="auto" w:frame="1"/>
          <w:lang w:eastAsia="pt-BR"/>
        </w:rPr>
        <w:t xml:space="preserve"> as funcionalidades individuais da aplicação são tratadas separadamente. Inicialmente, isso permite que você construa aplicações </w:t>
      </w:r>
      <w:proofErr w:type="spellStart"/>
      <w:r w:rsidRPr="00567AF0">
        <w:rPr>
          <w:rFonts w:ascii="Arial" w:eastAsia="Times New Roman" w:hAnsi="Arial" w:cs="Arial"/>
          <w:i/>
          <w:iCs/>
          <w:color w:val="666666"/>
          <w:lang w:eastAsia="pt-BR"/>
        </w:rPr>
        <w:t>step-by-</w:t>
      </w:r>
      <w:r w:rsidRPr="00567AF0">
        <w:rPr>
          <w:rFonts w:ascii="Arial" w:eastAsia="Times New Roman" w:hAnsi="Arial" w:cs="Arial"/>
          <w:i/>
          <w:iCs/>
          <w:color w:val="666666"/>
          <w:lang w:eastAsia="pt-BR"/>
        </w:rPr>
        <w:lastRenderedPageBreak/>
        <w:t>step</w:t>
      </w:r>
      <w:proofErr w:type="spellEnd"/>
      <w:r w:rsidRPr="00567AF0">
        <w:rPr>
          <w:rFonts w:ascii="Arial" w:eastAsia="Times New Roman" w:hAnsi="Arial" w:cs="Arial"/>
          <w:color w:val="666666"/>
          <w:lang w:eastAsia="pt-BR"/>
        </w:rPr>
        <w:t> e, posteriormente, trabalhe em cada elemento de forma individual. Neste sentido, é possível adicionar, melhorar ou corrigir, sem pôr em risco a aplicação inteira.</w:t>
      </w:r>
    </w:p>
    <w:p w14:paraId="031C5C91" w14:textId="77777777" w:rsidR="00567AF0" w:rsidRPr="00567AF0" w:rsidRDefault="00567AF0" w:rsidP="00567AF0">
      <w:pPr>
        <w:spacing w:after="0" w:line="240" w:lineRule="auto"/>
        <w:rPr>
          <w:rFonts w:ascii="Arial" w:eastAsia="Times New Roman" w:hAnsi="Arial" w:cs="Arial"/>
          <w:color w:val="666666"/>
          <w:lang w:eastAsia="pt-BR"/>
        </w:rPr>
      </w:pPr>
      <w:r w:rsidRPr="00567AF0">
        <w:rPr>
          <w:rFonts w:ascii="Arial" w:eastAsia="Times New Roman" w:hAnsi="Arial" w:cs="Arial"/>
          <w:color w:val="666666"/>
          <w:bdr w:val="none" w:sz="0" w:space="0" w:color="auto" w:frame="1"/>
          <w:lang w:eastAsia="pt-BR"/>
        </w:rPr>
        <w:t>Os </w:t>
      </w:r>
      <w:proofErr w:type="spellStart"/>
      <w:r w:rsidRPr="00567AF0">
        <w:rPr>
          <w:rFonts w:ascii="Arial" w:eastAsia="Times New Roman" w:hAnsi="Arial" w:cs="Arial"/>
          <w:b/>
          <w:bCs/>
          <w:color w:val="666666"/>
          <w:lang w:eastAsia="pt-BR"/>
        </w:rPr>
        <w:t>microsserviços</w:t>
      </w:r>
      <w:proofErr w:type="spellEnd"/>
      <w:r w:rsidRPr="00567AF0">
        <w:rPr>
          <w:rFonts w:ascii="Arial" w:eastAsia="Times New Roman" w:hAnsi="Arial" w:cs="Arial"/>
          <w:color w:val="666666"/>
          <w:lang w:eastAsia="pt-BR"/>
        </w:rPr>
        <w:t> são especialmente úteis para grandes empresas, pois</w:t>
      </w:r>
      <w:r w:rsidRPr="00567AF0">
        <w:rPr>
          <w:rFonts w:ascii="Arial" w:eastAsia="Times New Roman" w:hAnsi="Arial" w:cs="Arial"/>
          <w:b/>
          <w:bCs/>
          <w:color w:val="666666"/>
          <w:lang w:eastAsia="pt-BR"/>
        </w:rPr>
        <w:t> permitem que as equipes trabalhem em itens separados</w:t>
      </w:r>
      <w:r w:rsidRPr="00567AF0">
        <w:rPr>
          <w:rFonts w:ascii="Arial" w:eastAsia="Times New Roman" w:hAnsi="Arial" w:cs="Arial"/>
          <w:color w:val="666666"/>
          <w:lang w:eastAsia="pt-BR"/>
        </w:rPr>
        <w:t>, sem a necessidade de qualquer orquestração terrivelmente complicada entre eles.</w:t>
      </w:r>
    </w:p>
    <w:p w14:paraId="7217E217" w14:textId="77777777" w:rsidR="00567AF0" w:rsidRPr="00567AF0" w:rsidRDefault="00567AF0" w:rsidP="00567AF0">
      <w:pPr>
        <w:spacing w:after="0" w:line="240" w:lineRule="auto"/>
        <w:rPr>
          <w:rFonts w:ascii="Arial" w:eastAsia="Times New Roman" w:hAnsi="Arial" w:cs="Arial"/>
          <w:color w:val="666666"/>
          <w:lang w:eastAsia="pt-BR"/>
        </w:rPr>
      </w:pPr>
      <w:r w:rsidRPr="00567AF0">
        <w:rPr>
          <w:rFonts w:ascii="Arial" w:eastAsia="Times New Roman" w:hAnsi="Arial" w:cs="Arial"/>
          <w:color w:val="666666"/>
          <w:bdr w:val="none" w:sz="0" w:space="0" w:color="auto" w:frame="1"/>
          <w:lang w:eastAsia="pt-BR"/>
        </w:rPr>
        <w:t xml:space="preserve">VERTIGO. </w:t>
      </w:r>
      <w:r w:rsidRPr="00567AF0">
        <w:rPr>
          <w:rFonts w:ascii="Arial" w:eastAsia="Times New Roman" w:hAnsi="Arial" w:cs="Arial"/>
          <w:b/>
          <w:bCs/>
          <w:color w:val="666666"/>
          <w:lang w:eastAsia="pt-BR"/>
        </w:rPr>
        <w:t xml:space="preserve">Qual a diferença entre </w:t>
      </w:r>
      <w:proofErr w:type="spellStart"/>
      <w:r w:rsidRPr="00567AF0">
        <w:rPr>
          <w:rFonts w:ascii="Arial" w:eastAsia="Times New Roman" w:hAnsi="Arial" w:cs="Arial"/>
          <w:b/>
          <w:bCs/>
          <w:color w:val="666666"/>
          <w:lang w:eastAsia="pt-BR"/>
        </w:rPr>
        <w:t>microsserviços</w:t>
      </w:r>
      <w:proofErr w:type="spellEnd"/>
      <w:r w:rsidRPr="00567AF0">
        <w:rPr>
          <w:rFonts w:ascii="Arial" w:eastAsia="Times New Roman" w:hAnsi="Arial" w:cs="Arial"/>
          <w:b/>
          <w:bCs/>
          <w:color w:val="666666"/>
          <w:lang w:eastAsia="pt-BR"/>
        </w:rPr>
        <w:t xml:space="preserve"> e APIs?</w:t>
      </w:r>
      <w:r w:rsidRPr="00567AF0">
        <w:rPr>
          <w:rFonts w:ascii="Arial" w:eastAsia="Times New Roman" w:hAnsi="Arial" w:cs="Arial"/>
          <w:color w:val="666666"/>
          <w:lang w:eastAsia="pt-BR"/>
        </w:rPr>
        <w:t xml:space="preserve"> Disponível em: &lt;https://vertigo.com.br/</w:t>
      </w:r>
      <w:proofErr w:type="spellStart"/>
      <w:r w:rsidRPr="00567AF0">
        <w:rPr>
          <w:rFonts w:ascii="Arial" w:eastAsia="Times New Roman" w:hAnsi="Arial" w:cs="Arial"/>
          <w:color w:val="666666"/>
          <w:lang w:eastAsia="pt-BR"/>
        </w:rPr>
        <w:t>diferenca</w:t>
      </w:r>
      <w:proofErr w:type="spellEnd"/>
      <w:r w:rsidRPr="00567AF0">
        <w:rPr>
          <w:rFonts w:ascii="Arial" w:eastAsia="Times New Roman" w:hAnsi="Arial" w:cs="Arial"/>
          <w:color w:val="666666"/>
          <w:lang w:eastAsia="pt-BR"/>
        </w:rPr>
        <w:t>-entre-</w:t>
      </w:r>
      <w:proofErr w:type="spellStart"/>
      <w:r w:rsidRPr="00567AF0">
        <w:rPr>
          <w:rFonts w:ascii="Arial" w:eastAsia="Times New Roman" w:hAnsi="Arial" w:cs="Arial"/>
          <w:color w:val="666666"/>
          <w:lang w:eastAsia="pt-BR"/>
        </w:rPr>
        <w:t>microsservicos</w:t>
      </w:r>
      <w:proofErr w:type="spellEnd"/>
      <w:r w:rsidRPr="00567AF0">
        <w:rPr>
          <w:rFonts w:ascii="Arial" w:eastAsia="Times New Roman" w:hAnsi="Arial" w:cs="Arial"/>
          <w:color w:val="666666"/>
          <w:lang w:eastAsia="pt-BR"/>
        </w:rPr>
        <w:t>-e-apis/&gt; Acesso em 05 Mar 2021.</w:t>
      </w:r>
    </w:p>
    <w:p w14:paraId="19498E23"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Considerando esse contexto, avalie as afirmações a seguir:</w:t>
      </w:r>
    </w:p>
    <w:p w14:paraId="35DE8FFC"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 </w:t>
      </w:r>
      <w:proofErr w:type="spellStart"/>
      <w:r w:rsidRPr="00567AF0">
        <w:rPr>
          <w:rFonts w:ascii="Arial" w:eastAsia="Times New Roman" w:hAnsi="Arial" w:cs="Arial"/>
          <w:color w:val="666666"/>
          <w:lang w:eastAsia="pt-BR"/>
        </w:rPr>
        <w:t>Microsserviços</w:t>
      </w:r>
      <w:proofErr w:type="spellEnd"/>
      <w:r w:rsidRPr="00567AF0">
        <w:rPr>
          <w:rFonts w:ascii="Arial" w:eastAsia="Times New Roman" w:hAnsi="Arial" w:cs="Arial"/>
          <w:color w:val="666666"/>
          <w:lang w:eastAsia="pt-BR"/>
        </w:rPr>
        <w:t xml:space="preserve"> consiste em pequenos serviços, dependentes entre si, que se comunicam utilizando APIs. Essa arquitetura facilita a escalabilidade e agilidade para desenvolvimento de aplicativos.</w:t>
      </w:r>
    </w:p>
    <w:p w14:paraId="36468406"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II. Uma solicitação de serviço é realizada por meio de uma API REST, que representa o ponto de entrada da funcionalidade do aplicativo, podendo realizar a comunicação com o </w:t>
      </w:r>
      <w:proofErr w:type="spellStart"/>
      <w:r w:rsidRPr="00567AF0">
        <w:rPr>
          <w:rFonts w:ascii="Arial" w:eastAsia="Times New Roman" w:hAnsi="Arial" w:cs="Arial"/>
          <w:color w:val="666666"/>
          <w:lang w:eastAsia="pt-BR"/>
        </w:rPr>
        <w:t>microsserviço</w:t>
      </w:r>
      <w:proofErr w:type="spellEnd"/>
      <w:r w:rsidRPr="00567AF0">
        <w:rPr>
          <w:rFonts w:ascii="Arial" w:eastAsia="Times New Roman" w:hAnsi="Arial" w:cs="Arial"/>
          <w:color w:val="666666"/>
          <w:lang w:eastAsia="pt-BR"/>
        </w:rPr>
        <w:t xml:space="preserve"> indiretamente ou por meio de um gateway de API.</w:t>
      </w:r>
    </w:p>
    <w:p w14:paraId="4A43ACFA"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III. Com arquiteturas tradicionais, as arquiteturas monolíticas, os processos são acoplados fortemente e executam como um serviço único.</w:t>
      </w:r>
    </w:p>
    <w:p w14:paraId="214FC1A6"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IV. A arquitetura </w:t>
      </w:r>
      <w:proofErr w:type="spellStart"/>
      <w:r w:rsidRPr="00567AF0">
        <w:rPr>
          <w:rFonts w:ascii="Arial" w:eastAsia="Times New Roman" w:hAnsi="Arial" w:cs="Arial"/>
          <w:color w:val="666666"/>
          <w:lang w:eastAsia="pt-BR"/>
        </w:rPr>
        <w:t>microsserviços</w:t>
      </w:r>
      <w:proofErr w:type="spellEnd"/>
      <w:r w:rsidRPr="00567AF0">
        <w:rPr>
          <w:rFonts w:ascii="Arial" w:eastAsia="Times New Roman" w:hAnsi="Arial" w:cs="Arial"/>
          <w:color w:val="666666"/>
          <w:lang w:eastAsia="pt-BR"/>
        </w:rPr>
        <w:t xml:space="preserve"> possibilita criar componentes independentes que executam cada processo de um aplicativo na forma de um serviço.</w:t>
      </w:r>
    </w:p>
    <w:p w14:paraId="0BC4B415" w14:textId="77777777" w:rsidR="00567AF0" w:rsidRPr="00567AF0" w:rsidRDefault="00567AF0" w:rsidP="00567AF0">
      <w:pPr>
        <w:spacing w:after="0" w:line="323" w:lineRule="atLeast"/>
        <w:rPr>
          <w:rFonts w:ascii="Arial" w:eastAsia="Times New Roman" w:hAnsi="Arial" w:cs="Arial"/>
          <w:color w:val="666666"/>
          <w:lang w:eastAsia="pt-BR"/>
        </w:rPr>
      </w:pPr>
      <w:r w:rsidRPr="00567AF0">
        <w:rPr>
          <w:rFonts w:ascii="Arial" w:eastAsia="Times New Roman" w:hAnsi="Arial" w:cs="Arial"/>
          <w:color w:val="666666"/>
          <w:bdr w:val="none" w:sz="0" w:space="0" w:color="auto" w:frame="1"/>
          <w:lang w:eastAsia="pt-BR"/>
        </w:rPr>
        <w:t>A respeito dessas asserções, assinale a opção correta:</w:t>
      </w:r>
    </w:p>
    <w:p w14:paraId="143D34A4" w14:textId="77777777" w:rsidR="00567AF0" w:rsidRPr="00567AF0" w:rsidRDefault="00567AF0" w:rsidP="00567AF0">
      <w:pPr>
        <w:spacing w:after="90" w:line="240" w:lineRule="auto"/>
        <w:rPr>
          <w:rFonts w:ascii="Open Sans" w:eastAsia="Times New Roman" w:hAnsi="Open Sans" w:cs="Open Sans"/>
          <w:color w:val="666666"/>
          <w:lang w:eastAsia="pt-BR"/>
        </w:rPr>
      </w:pPr>
      <w:r w:rsidRPr="00567AF0">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567AF0" w:rsidRPr="00567AF0" w14:paraId="15C9FE0C" w14:textId="77777777" w:rsidTr="00567AF0">
        <w:tc>
          <w:tcPr>
            <w:tcW w:w="480" w:type="dxa"/>
            <w:shd w:val="clear" w:color="auto" w:fill="F6F6F6"/>
            <w:tcMar>
              <w:top w:w="150" w:type="dxa"/>
              <w:left w:w="150" w:type="dxa"/>
              <w:bottom w:w="150" w:type="dxa"/>
              <w:right w:w="150" w:type="dxa"/>
            </w:tcMar>
            <w:hideMark/>
          </w:tcPr>
          <w:p w14:paraId="0B193519" w14:textId="6A74789A"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3BCE096A">
                <v:shape id="_x0000_i1346" type="#_x0000_t75" style="width:18pt;height:15.6pt" o:ole="">
                  <v:imagedata r:id="rId4" o:title=""/>
                </v:shape>
                <w:control r:id="rId77" w:name="DefaultOcxName201" w:shapeid="_x0000_i1346"/>
              </w:object>
            </w:r>
          </w:p>
        </w:tc>
        <w:tc>
          <w:tcPr>
            <w:tcW w:w="480" w:type="dxa"/>
            <w:shd w:val="clear" w:color="auto" w:fill="F6F6F6"/>
            <w:tcMar>
              <w:top w:w="150" w:type="dxa"/>
              <w:left w:w="150" w:type="dxa"/>
              <w:bottom w:w="150" w:type="dxa"/>
              <w:right w:w="150" w:type="dxa"/>
            </w:tcMar>
            <w:hideMark/>
          </w:tcPr>
          <w:p w14:paraId="6116B86D"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3FAE1E37"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e II</w:t>
            </w:r>
          </w:p>
        </w:tc>
      </w:tr>
      <w:tr w:rsidR="00567AF0" w:rsidRPr="00567AF0" w14:paraId="167E96B8" w14:textId="77777777" w:rsidTr="00567AF0">
        <w:tc>
          <w:tcPr>
            <w:tcW w:w="480" w:type="dxa"/>
            <w:shd w:val="clear" w:color="auto" w:fill="F6F6F6"/>
            <w:tcMar>
              <w:top w:w="150" w:type="dxa"/>
              <w:left w:w="150" w:type="dxa"/>
              <w:bottom w:w="150" w:type="dxa"/>
              <w:right w:w="150" w:type="dxa"/>
            </w:tcMar>
            <w:hideMark/>
          </w:tcPr>
          <w:p w14:paraId="0123D294" w14:textId="69FBC74C"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6A4BEB8A">
                <v:shape id="_x0000_i1345" type="#_x0000_t75" style="width:18pt;height:15.6pt" o:ole="">
                  <v:imagedata r:id="rId4" o:title=""/>
                </v:shape>
                <w:control r:id="rId78" w:name="DefaultOcxName211" w:shapeid="_x0000_i1345"/>
              </w:object>
            </w:r>
          </w:p>
        </w:tc>
        <w:tc>
          <w:tcPr>
            <w:tcW w:w="480" w:type="dxa"/>
            <w:shd w:val="clear" w:color="auto" w:fill="F6F6F6"/>
            <w:tcMar>
              <w:top w:w="150" w:type="dxa"/>
              <w:left w:w="150" w:type="dxa"/>
              <w:bottom w:w="150" w:type="dxa"/>
              <w:right w:w="150" w:type="dxa"/>
            </w:tcMar>
            <w:hideMark/>
          </w:tcPr>
          <w:p w14:paraId="56521E6D"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27663150"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e III</w:t>
            </w:r>
          </w:p>
        </w:tc>
      </w:tr>
      <w:tr w:rsidR="00567AF0" w:rsidRPr="00567AF0" w14:paraId="78AB5653" w14:textId="77777777" w:rsidTr="00567AF0">
        <w:tc>
          <w:tcPr>
            <w:tcW w:w="480" w:type="dxa"/>
            <w:shd w:val="clear" w:color="auto" w:fill="F6F6F6"/>
            <w:tcMar>
              <w:top w:w="150" w:type="dxa"/>
              <w:left w:w="150" w:type="dxa"/>
              <w:bottom w:w="150" w:type="dxa"/>
              <w:right w:w="150" w:type="dxa"/>
            </w:tcMar>
            <w:hideMark/>
          </w:tcPr>
          <w:p w14:paraId="1168BD5B" w14:textId="1593B94B"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7D980AA2">
                <v:shape id="_x0000_i1344" type="#_x0000_t75" style="width:18pt;height:15.6pt" o:ole="">
                  <v:imagedata r:id="rId6" o:title=""/>
                </v:shape>
                <w:control r:id="rId79" w:name="DefaultOcxName221" w:shapeid="_x0000_i1344"/>
              </w:object>
            </w:r>
          </w:p>
        </w:tc>
        <w:tc>
          <w:tcPr>
            <w:tcW w:w="480" w:type="dxa"/>
            <w:shd w:val="clear" w:color="auto" w:fill="F6F6F6"/>
            <w:tcMar>
              <w:top w:w="150" w:type="dxa"/>
              <w:left w:w="150" w:type="dxa"/>
              <w:bottom w:w="150" w:type="dxa"/>
              <w:right w:w="150" w:type="dxa"/>
            </w:tcMar>
            <w:hideMark/>
          </w:tcPr>
          <w:p w14:paraId="7A34FB7C"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5DA0C36C"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III e IV</w:t>
            </w:r>
          </w:p>
          <w:p w14:paraId="7B75FE57"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color w:val="FFFFFF"/>
                <w:sz w:val="16"/>
                <w:szCs w:val="16"/>
                <w:shd w:val="clear" w:color="auto" w:fill="999999"/>
                <w:lang w:eastAsia="pt-BR"/>
              </w:rPr>
              <w:t>Você assinalou essa alternativa (C)</w:t>
            </w:r>
          </w:p>
        </w:tc>
      </w:tr>
      <w:tr w:rsidR="00567AF0" w:rsidRPr="00567AF0" w14:paraId="1034FB19" w14:textId="77777777" w:rsidTr="00567AF0">
        <w:tc>
          <w:tcPr>
            <w:tcW w:w="480" w:type="dxa"/>
            <w:shd w:val="clear" w:color="auto" w:fill="F6F6F6"/>
            <w:tcMar>
              <w:top w:w="150" w:type="dxa"/>
              <w:left w:w="150" w:type="dxa"/>
              <w:bottom w:w="150" w:type="dxa"/>
              <w:right w:w="150" w:type="dxa"/>
            </w:tcMar>
            <w:hideMark/>
          </w:tcPr>
          <w:p w14:paraId="601B9EC5" w14:textId="6A818B67"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4CDCF292">
                <v:shape id="_x0000_i1343" type="#_x0000_t75" style="width:18pt;height:15.6pt" o:ole="">
                  <v:imagedata r:id="rId4" o:title=""/>
                </v:shape>
                <w:control r:id="rId80" w:name="DefaultOcxName231" w:shapeid="_x0000_i1343"/>
              </w:object>
            </w:r>
          </w:p>
        </w:tc>
        <w:tc>
          <w:tcPr>
            <w:tcW w:w="480" w:type="dxa"/>
            <w:shd w:val="clear" w:color="auto" w:fill="F6F6F6"/>
            <w:tcMar>
              <w:top w:w="150" w:type="dxa"/>
              <w:left w:w="150" w:type="dxa"/>
              <w:bottom w:w="150" w:type="dxa"/>
              <w:right w:w="150" w:type="dxa"/>
            </w:tcMar>
            <w:hideMark/>
          </w:tcPr>
          <w:p w14:paraId="1EA6C5B5"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7EFB77EF"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II e IV</w:t>
            </w:r>
          </w:p>
        </w:tc>
      </w:tr>
      <w:tr w:rsidR="00567AF0" w:rsidRPr="00567AF0" w14:paraId="0928204D" w14:textId="77777777" w:rsidTr="00567AF0">
        <w:tc>
          <w:tcPr>
            <w:tcW w:w="480" w:type="dxa"/>
            <w:shd w:val="clear" w:color="auto" w:fill="F6F6F6"/>
            <w:tcMar>
              <w:top w:w="150" w:type="dxa"/>
              <w:left w:w="150" w:type="dxa"/>
              <w:bottom w:w="150" w:type="dxa"/>
              <w:right w:w="150" w:type="dxa"/>
            </w:tcMar>
            <w:hideMark/>
          </w:tcPr>
          <w:p w14:paraId="5B919784" w14:textId="3BECE423"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53529F7B">
                <v:shape id="_x0000_i1342" type="#_x0000_t75" style="width:18pt;height:15.6pt" o:ole="">
                  <v:imagedata r:id="rId4" o:title=""/>
                </v:shape>
                <w:control r:id="rId81" w:name="DefaultOcxName241" w:shapeid="_x0000_i1342"/>
              </w:object>
            </w:r>
          </w:p>
        </w:tc>
        <w:tc>
          <w:tcPr>
            <w:tcW w:w="480" w:type="dxa"/>
            <w:shd w:val="clear" w:color="auto" w:fill="F6F6F6"/>
            <w:tcMar>
              <w:top w:w="150" w:type="dxa"/>
              <w:left w:w="150" w:type="dxa"/>
              <w:bottom w:w="150" w:type="dxa"/>
              <w:right w:w="150" w:type="dxa"/>
            </w:tcMar>
            <w:hideMark/>
          </w:tcPr>
          <w:p w14:paraId="7B6E8DF3"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5B488BCD" w14:textId="77777777" w:rsidR="00567AF0" w:rsidRPr="00567AF0" w:rsidRDefault="00567AF0" w:rsidP="00567AF0">
            <w:pPr>
              <w:spacing w:after="0" w:line="324"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III e IV</w:t>
            </w:r>
          </w:p>
        </w:tc>
      </w:tr>
    </w:tbl>
    <w:p w14:paraId="636BE1DE" w14:textId="77777777" w:rsidR="00567AF0" w:rsidRPr="00567AF0" w:rsidRDefault="00567AF0" w:rsidP="00567AF0">
      <w:pPr>
        <w:spacing w:before="180" w:after="180" w:line="240" w:lineRule="auto"/>
        <w:rPr>
          <w:rFonts w:ascii="Times New Roman" w:eastAsia="Times New Roman" w:hAnsi="Times New Roman" w:cs="Times New Roman"/>
          <w:sz w:val="24"/>
          <w:szCs w:val="24"/>
          <w:lang w:eastAsia="pt-BR"/>
        </w:rPr>
      </w:pPr>
      <w:r w:rsidRPr="00567AF0">
        <w:rPr>
          <w:rFonts w:ascii="Times New Roman" w:eastAsia="Times New Roman" w:hAnsi="Times New Roman" w:cs="Times New Roman"/>
          <w:sz w:val="24"/>
          <w:szCs w:val="24"/>
          <w:lang w:eastAsia="pt-BR"/>
        </w:rPr>
        <w:pict w14:anchorId="23BD26B9">
          <v:rect id="_x0000_i1199" style="width:0;height:0" o:hrstd="t" o:hrnoshade="t" o:hr="t" fillcolor="#666" stroked="f"/>
        </w:pict>
      </w:r>
    </w:p>
    <w:p w14:paraId="3CC4EED2" w14:textId="77777777" w:rsidR="00567AF0" w:rsidRPr="00567AF0" w:rsidRDefault="00567AF0" w:rsidP="00567AF0">
      <w:pPr>
        <w:spacing w:after="0" w:line="240" w:lineRule="auto"/>
        <w:rPr>
          <w:rFonts w:ascii="Open Sans" w:eastAsia="Times New Roman" w:hAnsi="Open Sans" w:cs="Open Sans"/>
          <w:color w:val="666666"/>
          <w:lang w:eastAsia="pt-BR"/>
        </w:rPr>
      </w:pPr>
      <w:r w:rsidRPr="00567AF0">
        <w:rPr>
          <w:rFonts w:ascii="Open Sans" w:eastAsia="Times New Roman" w:hAnsi="Open Sans" w:cs="Open Sans"/>
          <w:color w:val="4270A1"/>
          <w:sz w:val="27"/>
          <w:szCs w:val="27"/>
          <w:lang w:eastAsia="pt-BR"/>
        </w:rPr>
        <w:t>Questão 6/10 - Computação em Nuvem</w:t>
      </w:r>
    </w:p>
    <w:p w14:paraId="6A0ABAB7" w14:textId="1E79CE6B" w:rsidR="00567AF0" w:rsidRPr="00567AF0" w:rsidRDefault="00567AF0" w:rsidP="00567AF0">
      <w:pPr>
        <w:spacing w:after="0" w:line="240" w:lineRule="auto"/>
        <w:rPr>
          <w:rFonts w:ascii="Open Sans" w:eastAsia="Times New Roman" w:hAnsi="Open Sans" w:cs="Open Sans"/>
          <w:color w:val="666666"/>
          <w:lang w:eastAsia="pt-BR"/>
        </w:rPr>
      </w:pPr>
      <w:r w:rsidRPr="00567AF0">
        <w:rPr>
          <w:rFonts w:ascii="Open Sans" w:eastAsia="Times New Roman" w:hAnsi="Open Sans" w:cs="Open Sans"/>
          <w:noProof/>
          <w:color w:val="666666"/>
          <w:lang w:eastAsia="pt-BR"/>
        </w:rPr>
        <w:lastRenderedPageBreak/>
        <w:drawing>
          <wp:inline distT="0" distB="0" distL="0" distR="0" wp14:anchorId="2A835668" wp14:editId="2F8BBA60">
            <wp:extent cx="5400040" cy="25425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5400040" cy="2542540"/>
                    </a:xfrm>
                    <a:prstGeom prst="rect">
                      <a:avLst/>
                    </a:prstGeom>
                    <a:noFill/>
                    <a:ln>
                      <a:noFill/>
                    </a:ln>
                  </pic:spPr>
                </pic:pic>
              </a:graphicData>
            </a:graphic>
          </wp:inline>
        </w:drawing>
      </w:r>
      <w:r w:rsidRPr="00567AF0">
        <w:rPr>
          <w:rFonts w:ascii="Open Sans" w:eastAsia="Times New Roman" w:hAnsi="Open Sans" w:cs="Open Sans"/>
          <w:color w:val="666666"/>
          <w:lang w:eastAsia="pt-BR"/>
        </w:rPr>
        <w:br/>
      </w:r>
    </w:p>
    <w:p w14:paraId="38A9E2CF" w14:textId="19900551"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noProof/>
          <w:color w:val="666666"/>
          <w:lang w:eastAsia="pt-BR"/>
        </w:rPr>
        <w:drawing>
          <wp:inline distT="0" distB="0" distL="0" distR="0" wp14:anchorId="0B96AD66" wp14:editId="713857DF">
            <wp:extent cx="5400040" cy="25425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400040" cy="2542540"/>
                    </a:xfrm>
                    <a:prstGeom prst="rect">
                      <a:avLst/>
                    </a:prstGeom>
                    <a:noFill/>
                    <a:ln>
                      <a:noFill/>
                    </a:ln>
                  </pic:spPr>
                </pic:pic>
              </a:graphicData>
            </a:graphic>
          </wp:inline>
        </w:drawing>
      </w:r>
      <w:r w:rsidRPr="00567AF0">
        <w:rPr>
          <w:rFonts w:ascii="Arial" w:eastAsia="Times New Roman" w:hAnsi="Arial" w:cs="Arial"/>
          <w:color w:val="666666"/>
          <w:lang w:eastAsia="pt-BR"/>
        </w:rPr>
        <w:t xml:space="preserve">O S3 </w:t>
      </w:r>
      <w:proofErr w:type="spellStart"/>
      <w:r w:rsidRPr="00567AF0">
        <w:rPr>
          <w:rFonts w:ascii="Arial" w:eastAsia="Times New Roman" w:hAnsi="Arial" w:cs="Arial"/>
          <w:color w:val="666666"/>
          <w:lang w:eastAsia="pt-BR"/>
        </w:rPr>
        <w:t>Glacier</w:t>
      </w:r>
      <w:proofErr w:type="spellEnd"/>
      <w:r w:rsidRPr="00567AF0">
        <w:rPr>
          <w:rFonts w:ascii="Arial" w:eastAsia="Times New Roman" w:hAnsi="Arial" w:cs="Arial"/>
          <w:color w:val="666666"/>
          <w:lang w:eastAsia="pt-BR"/>
        </w:rPr>
        <w:t xml:space="preserve"> se encontrar em diversas zonas de disponibilidade, e a sua resiliência de objetos pode chegar até 99%.</w:t>
      </w:r>
    </w:p>
    <w:p w14:paraId="686F015A" w14:textId="77777777" w:rsidR="00567AF0" w:rsidRPr="00567AF0" w:rsidRDefault="00567AF0" w:rsidP="00567AF0">
      <w:pPr>
        <w:spacing w:after="238" w:line="335" w:lineRule="atLeast"/>
        <w:rPr>
          <w:rFonts w:ascii="Arial" w:eastAsia="Times New Roman" w:hAnsi="Arial" w:cs="Arial"/>
          <w:color w:val="666666"/>
          <w:lang w:eastAsia="pt-BR"/>
        </w:rPr>
      </w:pPr>
      <w:r w:rsidRPr="00567AF0">
        <w:rPr>
          <w:rFonts w:ascii="Arial" w:eastAsia="Times New Roman" w:hAnsi="Arial" w:cs="Arial"/>
          <w:color w:val="666666"/>
          <w:lang w:eastAsia="pt-BR"/>
        </w:rPr>
        <w:t>Em casos de destruição de uma ZA inteira, os dados possuem uma alta resiliência, permitindo manter seus dados seguros.</w:t>
      </w:r>
    </w:p>
    <w:p w14:paraId="0593D7F4" w14:textId="77777777" w:rsidR="00567AF0" w:rsidRPr="00567AF0" w:rsidRDefault="00567AF0" w:rsidP="00567AF0">
      <w:pPr>
        <w:spacing w:after="238" w:line="335" w:lineRule="atLeast"/>
        <w:rPr>
          <w:rFonts w:ascii="Arial" w:eastAsia="Times New Roman" w:hAnsi="Arial" w:cs="Arial"/>
          <w:color w:val="666666"/>
          <w:lang w:eastAsia="pt-BR"/>
        </w:rPr>
      </w:pPr>
      <w:r w:rsidRPr="00567AF0">
        <w:rPr>
          <w:rFonts w:ascii="Arial" w:eastAsia="Times New Roman" w:hAnsi="Arial" w:cs="Arial"/>
          <w:color w:val="666666"/>
          <w:lang w:eastAsia="pt-BR"/>
        </w:rPr>
        <w:t>Os dados ociosos possuem criptografia, e há também a disponibilidade de um suporte para dados SSL que estão em trânsito.</w:t>
      </w:r>
    </w:p>
    <w:p w14:paraId="13D06198" w14:textId="77777777" w:rsidR="00567AF0" w:rsidRPr="00567AF0" w:rsidRDefault="00567AF0" w:rsidP="00567AF0">
      <w:pPr>
        <w:spacing w:after="0" w:line="324" w:lineRule="atLeast"/>
        <w:rPr>
          <w:rFonts w:ascii="Arial" w:eastAsia="Times New Roman" w:hAnsi="Arial" w:cs="Arial"/>
          <w:color w:val="666666"/>
          <w:lang w:eastAsia="pt-BR"/>
        </w:rPr>
      </w:pPr>
      <w:proofErr w:type="spellStart"/>
      <w:r w:rsidRPr="00567AF0">
        <w:rPr>
          <w:rFonts w:ascii="Arial" w:eastAsia="Times New Roman" w:hAnsi="Arial" w:cs="Arial"/>
          <w:color w:val="666666"/>
          <w:lang w:eastAsia="pt-BR"/>
        </w:rPr>
        <w:t>dataRain</w:t>
      </w:r>
      <w:proofErr w:type="spellEnd"/>
      <w:r w:rsidRPr="00567AF0">
        <w:rPr>
          <w:rFonts w:ascii="Arial" w:eastAsia="Times New Roman" w:hAnsi="Arial" w:cs="Arial"/>
          <w:color w:val="666666"/>
          <w:lang w:eastAsia="pt-BR"/>
        </w:rPr>
        <w:t xml:space="preserve">. </w:t>
      </w:r>
      <w:r w:rsidRPr="00567AF0">
        <w:rPr>
          <w:rFonts w:ascii="Arial" w:eastAsia="Times New Roman" w:hAnsi="Arial" w:cs="Arial"/>
          <w:b/>
          <w:bCs/>
          <w:color w:val="666666"/>
          <w:lang w:eastAsia="pt-BR"/>
        </w:rPr>
        <w:t xml:space="preserve">O que é o S3 </w:t>
      </w:r>
      <w:proofErr w:type="spellStart"/>
      <w:r w:rsidRPr="00567AF0">
        <w:rPr>
          <w:rFonts w:ascii="Arial" w:eastAsia="Times New Roman" w:hAnsi="Arial" w:cs="Arial"/>
          <w:b/>
          <w:bCs/>
          <w:color w:val="666666"/>
          <w:lang w:eastAsia="pt-BR"/>
        </w:rPr>
        <w:t>Glacier</w:t>
      </w:r>
      <w:proofErr w:type="spellEnd"/>
      <w:r w:rsidRPr="00567AF0">
        <w:rPr>
          <w:rFonts w:ascii="Arial" w:eastAsia="Times New Roman" w:hAnsi="Arial" w:cs="Arial"/>
          <w:b/>
          <w:bCs/>
          <w:color w:val="666666"/>
          <w:lang w:eastAsia="pt-BR"/>
        </w:rPr>
        <w:t>?</w:t>
      </w:r>
      <w:r w:rsidRPr="00567AF0">
        <w:rPr>
          <w:rFonts w:ascii="Arial" w:eastAsia="Times New Roman" w:hAnsi="Arial" w:cs="Arial"/>
          <w:color w:val="666666"/>
          <w:lang w:eastAsia="pt-BR"/>
        </w:rPr>
        <w:t xml:space="preserve"> Disponível em: &lt;</w:t>
      </w:r>
      <w:r w:rsidRPr="00567AF0">
        <w:rPr>
          <w:rFonts w:ascii="Arial" w:eastAsia="Times New Roman" w:hAnsi="Arial" w:cs="Arial"/>
          <w:b/>
          <w:bCs/>
          <w:color w:val="666666"/>
          <w:lang w:eastAsia="pt-BR"/>
        </w:rPr>
        <w:t>https://www.datarain.com.br/blog/tecnologia-e-inovacao/o-que-e-o-s3-glacier/</w:t>
      </w:r>
      <w:r w:rsidRPr="00567AF0">
        <w:rPr>
          <w:rFonts w:ascii="Arial" w:eastAsia="Times New Roman" w:hAnsi="Arial" w:cs="Arial"/>
          <w:color w:val="666666"/>
          <w:lang w:eastAsia="pt-BR"/>
        </w:rPr>
        <w:t>&gt; Acesso em: 01 Mar 2021.</w:t>
      </w:r>
    </w:p>
    <w:p w14:paraId="3C3CAF4E"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Considerando esse contexto, avalie as afirmações a seguir:</w:t>
      </w:r>
    </w:p>
    <w:p w14:paraId="7F1E07D1"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 O Armazenamento do S3 </w:t>
      </w:r>
      <w:proofErr w:type="spellStart"/>
      <w:r w:rsidRPr="00567AF0">
        <w:rPr>
          <w:rFonts w:ascii="Arial" w:eastAsia="Times New Roman" w:hAnsi="Arial" w:cs="Arial"/>
          <w:color w:val="666666"/>
          <w:lang w:eastAsia="pt-BR"/>
        </w:rPr>
        <w:t>Glacier</w:t>
      </w:r>
      <w:proofErr w:type="spellEnd"/>
      <w:r w:rsidRPr="00567AF0">
        <w:rPr>
          <w:rFonts w:ascii="Arial" w:eastAsia="Times New Roman" w:hAnsi="Arial" w:cs="Arial"/>
          <w:color w:val="666666"/>
          <w:lang w:eastAsia="pt-BR"/>
        </w:rPr>
        <w:t xml:space="preserve"> é realizado como arquivos, um bloco de informações armazenado de forma durável. </w:t>
      </w:r>
    </w:p>
    <w:p w14:paraId="3E1EDDE1"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II. Os arquivos que podem ser armazenados no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S3 </w:t>
      </w:r>
      <w:proofErr w:type="spellStart"/>
      <w:r w:rsidRPr="00567AF0">
        <w:rPr>
          <w:rFonts w:ascii="Arial" w:eastAsia="Times New Roman" w:hAnsi="Arial" w:cs="Arial"/>
          <w:color w:val="666666"/>
          <w:lang w:eastAsia="pt-BR"/>
        </w:rPr>
        <w:t>Glacier</w:t>
      </w:r>
      <w:proofErr w:type="spellEnd"/>
      <w:r w:rsidRPr="00567AF0">
        <w:rPr>
          <w:rFonts w:ascii="Arial" w:eastAsia="Times New Roman" w:hAnsi="Arial" w:cs="Arial"/>
          <w:color w:val="666666"/>
          <w:lang w:eastAsia="pt-BR"/>
        </w:rPr>
        <w:t xml:space="preserve"> podem ser individuais ou TAR/ZIP que é a agregação de diversos arquivos em um único para upload.</w:t>
      </w:r>
    </w:p>
    <w:p w14:paraId="4132CB71"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lastRenderedPageBreak/>
        <w:t xml:space="preserve">III. Quando realizamos o armazenamento no S3 </w:t>
      </w:r>
      <w:proofErr w:type="spellStart"/>
      <w:r w:rsidRPr="00567AF0">
        <w:rPr>
          <w:rFonts w:ascii="Arial" w:eastAsia="Times New Roman" w:hAnsi="Arial" w:cs="Arial"/>
          <w:color w:val="666666"/>
          <w:lang w:eastAsia="pt-BR"/>
        </w:rPr>
        <w:t>Glacier</w:t>
      </w:r>
      <w:proofErr w:type="spellEnd"/>
      <w:r w:rsidRPr="00567AF0">
        <w:rPr>
          <w:rFonts w:ascii="Arial" w:eastAsia="Times New Roman" w:hAnsi="Arial" w:cs="Arial"/>
          <w:color w:val="666666"/>
          <w:lang w:eastAsia="pt-BR"/>
        </w:rPr>
        <w:t xml:space="preserve"> os arquivos são mutáveis, sendo possível realizar edição ou substituição de arquivos.</w:t>
      </w:r>
    </w:p>
    <w:p w14:paraId="54B38B8F"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IV. Para armazenamento de arquivos grandes, superior 100MB, pode ser utilizado </w:t>
      </w:r>
      <w:proofErr w:type="gramStart"/>
      <w:r w:rsidRPr="00567AF0">
        <w:rPr>
          <w:rFonts w:ascii="Arial" w:eastAsia="Times New Roman" w:hAnsi="Arial" w:cs="Arial"/>
          <w:color w:val="666666"/>
          <w:lang w:eastAsia="pt-BR"/>
        </w:rPr>
        <w:t>o recursos</w:t>
      </w:r>
      <w:proofErr w:type="gram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Multipart</w:t>
      </w:r>
      <w:proofErr w:type="spellEnd"/>
      <w:r w:rsidRPr="00567AF0">
        <w:rPr>
          <w:rFonts w:ascii="Arial" w:eastAsia="Times New Roman" w:hAnsi="Arial" w:cs="Arial"/>
          <w:color w:val="666666"/>
          <w:lang w:eastAsia="pt-BR"/>
        </w:rPr>
        <w:t xml:space="preserve"> upload e após a realização do upload individual as partes são combinadas em um único arquivo.</w:t>
      </w:r>
    </w:p>
    <w:p w14:paraId="06FDE12B"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V. É possível realizar a organização dos arquivos no S3 </w:t>
      </w:r>
      <w:proofErr w:type="spellStart"/>
      <w:r w:rsidRPr="00567AF0">
        <w:rPr>
          <w:rFonts w:ascii="Arial" w:eastAsia="Times New Roman" w:hAnsi="Arial" w:cs="Arial"/>
          <w:color w:val="666666"/>
          <w:lang w:eastAsia="pt-BR"/>
        </w:rPr>
        <w:t>Glacier</w:t>
      </w:r>
      <w:proofErr w:type="spellEnd"/>
      <w:r w:rsidRPr="00567AF0">
        <w:rPr>
          <w:rFonts w:ascii="Arial" w:eastAsia="Times New Roman" w:hAnsi="Arial" w:cs="Arial"/>
          <w:color w:val="666666"/>
          <w:lang w:eastAsia="pt-BR"/>
        </w:rPr>
        <w:t xml:space="preserve"> de forma que realiza o agrupamento de arquivos em conjunto utilizando um cofre.</w:t>
      </w:r>
    </w:p>
    <w:p w14:paraId="54B3D788"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VI. São oferecidos três tipos de recuperação de dados: expressa, padrão e em massa.</w:t>
      </w:r>
    </w:p>
    <w:p w14:paraId="12605CFE" w14:textId="77777777" w:rsidR="00567AF0" w:rsidRPr="00567AF0" w:rsidRDefault="00567AF0" w:rsidP="00567AF0">
      <w:pPr>
        <w:spacing w:after="0" w:line="216" w:lineRule="atLeast"/>
        <w:rPr>
          <w:rFonts w:ascii="Arial" w:eastAsia="Times New Roman" w:hAnsi="Arial" w:cs="Arial"/>
          <w:color w:val="666666"/>
          <w:lang w:eastAsia="pt-BR"/>
        </w:rPr>
      </w:pPr>
      <w:r w:rsidRPr="00567AF0">
        <w:rPr>
          <w:rFonts w:ascii="Arial" w:eastAsia="Times New Roman" w:hAnsi="Arial" w:cs="Arial"/>
          <w:color w:val="666666"/>
          <w:bdr w:val="none" w:sz="0" w:space="0" w:color="auto" w:frame="1"/>
          <w:lang w:eastAsia="pt-BR"/>
        </w:rPr>
        <w:t xml:space="preserve">É </w:t>
      </w:r>
      <w:r w:rsidRPr="00567AF0">
        <w:rPr>
          <w:rFonts w:ascii="Arial" w:eastAsia="Times New Roman" w:hAnsi="Arial" w:cs="Arial"/>
          <w:b/>
          <w:bCs/>
          <w:color w:val="666666"/>
          <w:bdr w:val="none" w:sz="0" w:space="0" w:color="auto" w:frame="1"/>
          <w:lang w:eastAsia="pt-BR"/>
        </w:rPr>
        <w:t>incorreto</w:t>
      </w:r>
      <w:r w:rsidRPr="00567AF0">
        <w:rPr>
          <w:rFonts w:ascii="Arial" w:eastAsia="Times New Roman" w:hAnsi="Arial" w:cs="Arial"/>
          <w:color w:val="666666"/>
          <w:bdr w:val="none" w:sz="0" w:space="0" w:color="auto" w:frame="1"/>
          <w:lang w:eastAsia="pt-BR"/>
        </w:rPr>
        <w:t xml:space="preserve"> apenas o que se </w:t>
      </w:r>
      <w:proofErr w:type="spellStart"/>
      <w:r w:rsidRPr="00567AF0">
        <w:rPr>
          <w:rFonts w:ascii="Arial" w:eastAsia="Times New Roman" w:hAnsi="Arial" w:cs="Arial"/>
          <w:color w:val="666666"/>
          <w:bdr w:val="none" w:sz="0" w:space="0" w:color="auto" w:frame="1"/>
          <w:lang w:eastAsia="pt-BR"/>
        </w:rPr>
        <w:t>afirma</w:t>
      </w:r>
      <w:proofErr w:type="spellEnd"/>
      <w:r w:rsidRPr="00567AF0">
        <w:rPr>
          <w:rFonts w:ascii="Arial" w:eastAsia="Times New Roman" w:hAnsi="Arial" w:cs="Arial"/>
          <w:color w:val="666666"/>
          <w:bdr w:val="none" w:sz="0" w:space="0" w:color="auto" w:frame="1"/>
          <w:lang w:eastAsia="pt-BR"/>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567AF0" w:rsidRPr="00567AF0" w14:paraId="0799C858" w14:textId="77777777" w:rsidTr="00567AF0">
        <w:tc>
          <w:tcPr>
            <w:tcW w:w="480" w:type="dxa"/>
            <w:shd w:val="clear" w:color="auto" w:fill="F6F6F6"/>
            <w:tcMar>
              <w:top w:w="150" w:type="dxa"/>
              <w:left w:w="150" w:type="dxa"/>
              <w:bottom w:w="150" w:type="dxa"/>
              <w:right w:w="150" w:type="dxa"/>
            </w:tcMar>
            <w:hideMark/>
          </w:tcPr>
          <w:p w14:paraId="15DC34EC" w14:textId="7D1F47DD"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2E86DED3">
                <v:shape id="_x0000_i1341" type="#_x0000_t75" style="width:18pt;height:15.6pt" o:ole="">
                  <v:imagedata r:id="rId4" o:title=""/>
                </v:shape>
                <w:control r:id="rId84" w:name="DefaultOcxName251" w:shapeid="_x0000_i1341"/>
              </w:object>
            </w:r>
          </w:p>
        </w:tc>
        <w:tc>
          <w:tcPr>
            <w:tcW w:w="480" w:type="dxa"/>
            <w:shd w:val="clear" w:color="auto" w:fill="F6F6F6"/>
            <w:tcMar>
              <w:top w:w="150" w:type="dxa"/>
              <w:left w:w="150" w:type="dxa"/>
              <w:bottom w:w="150" w:type="dxa"/>
              <w:right w:w="150" w:type="dxa"/>
            </w:tcMar>
            <w:hideMark/>
          </w:tcPr>
          <w:p w14:paraId="3BE70180"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28315515"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bdr w:val="none" w:sz="0" w:space="0" w:color="auto" w:frame="1"/>
                <w:lang w:eastAsia="pt-BR"/>
              </w:rPr>
              <w:t>II e III</w:t>
            </w:r>
          </w:p>
        </w:tc>
      </w:tr>
      <w:tr w:rsidR="00567AF0" w:rsidRPr="00567AF0" w14:paraId="6098BC39" w14:textId="77777777" w:rsidTr="00567AF0">
        <w:tc>
          <w:tcPr>
            <w:tcW w:w="480" w:type="dxa"/>
            <w:shd w:val="clear" w:color="auto" w:fill="F6F6F6"/>
            <w:tcMar>
              <w:top w:w="150" w:type="dxa"/>
              <w:left w:w="150" w:type="dxa"/>
              <w:bottom w:w="150" w:type="dxa"/>
              <w:right w:w="150" w:type="dxa"/>
            </w:tcMar>
            <w:hideMark/>
          </w:tcPr>
          <w:p w14:paraId="31A796E9" w14:textId="0F99377D"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071F040C">
                <v:shape id="_x0000_i1340" type="#_x0000_t75" style="width:18pt;height:15.6pt" o:ole="">
                  <v:imagedata r:id="rId6" o:title=""/>
                </v:shape>
                <w:control r:id="rId85" w:name="DefaultOcxName261" w:shapeid="_x0000_i1340"/>
              </w:object>
            </w:r>
          </w:p>
        </w:tc>
        <w:tc>
          <w:tcPr>
            <w:tcW w:w="480" w:type="dxa"/>
            <w:shd w:val="clear" w:color="auto" w:fill="F6F6F6"/>
            <w:tcMar>
              <w:top w:w="150" w:type="dxa"/>
              <w:left w:w="150" w:type="dxa"/>
              <w:bottom w:w="150" w:type="dxa"/>
              <w:right w:w="150" w:type="dxa"/>
            </w:tcMar>
            <w:hideMark/>
          </w:tcPr>
          <w:p w14:paraId="0555324E"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30777CA8"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bdr w:val="none" w:sz="0" w:space="0" w:color="auto" w:frame="1"/>
                <w:lang w:eastAsia="pt-BR"/>
              </w:rPr>
              <w:t>III</w:t>
            </w:r>
          </w:p>
          <w:p w14:paraId="72F5F3D9"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color w:val="FFFFFF"/>
                <w:sz w:val="16"/>
                <w:szCs w:val="16"/>
                <w:shd w:val="clear" w:color="auto" w:fill="999999"/>
                <w:lang w:eastAsia="pt-BR"/>
              </w:rPr>
              <w:t>Você assinalou essa alternativa (B)</w:t>
            </w:r>
          </w:p>
        </w:tc>
      </w:tr>
      <w:tr w:rsidR="00567AF0" w:rsidRPr="00567AF0" w14:paraId="5E38FE30" w14:textId="77777777" w:rsidTr="00567AF0">
        <w:tc>
          <w:tcPr>
            <w:tcW w:w="480" w:type="dxa"/>
            <w:shd w:val="clear" w:color="auto" w:fill="F6F6F6"/>
            <w:tcMar>
              <w:top w:w="150" w:type="dxa"/>
              <w:left w:w="150" w:type="dxa"/>
              <w:bottom w:w="150" w:type="dxa"/>
              <w:right w:w="150" w:type="dxa"/>
            </w:tcMar>
            <w:hideMark/>
          </w:tcPr>
          <w:p w14:paraId="5E79C23A" w14:textId="39103195"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4BEAE719">
                <v:shape id="_x0000_i1339" type="#_x0000_t75" style="width:18pt;height:15.6pt" o:ole="">
                  <v:imagedata r:id="rId4" o:title=""/>
                </v:shape>
                <w:control r:id="rId86" w:name="DefaultOcxName271" w:shapeid="_x0000_i1339"/>
              </w:object>
            </w:r>
          </w:p>
        </w:tc>
        <w:tc>
          <w:tcPr>
            <w:tcW w:w="480" w:type="dxa"/>
            <w:shd w:val="clear" w:color="auto" w:fill="F6F6F6"/>
            <w:tcMar>
              <w:top w:w="150" w:type="dxa"/>
              <w:left w:w="150" w:type="dxa"/>
              <w:bottom w:w="150" w:type="dxa"/>
              <w:right w:w="150" w:type="dxa"/>
            </w:tcMar>
            <w:hideMark/>
          </w:tcPr>
          <w:p w14:paraId="001D1E04"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781524FD"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bdr w:val="none" w:sz="0" w:space="0" w:color="auto" w:frame="1"/>
                <w:lang w:eastAsia="pt-BR"/>
              </w:rPr>
              <w:t>I, II e IV</w:t>
            </w:r>
          </w:p>
        </w:tc>
      </w:tr>
      <w:tr w:rsidR="00567AF0" w:rsidRPr="00567AF0" w14:paraId="487D2B7A" w14:textId="77777777" w:rsidTr="00567AF0">
        <w:tc>
          <w:tcPr>
            <w:tcW w:w="480" w:type="dxa"/>
            <w:shd w:val="clear" w:color="auto" w:fill="F6F6F6"/>
            <w:tcMar>
              <w:top w:w="150" w:type="dxa"/>
              <w:left w:w="150" w:type="dxa"/>
              <w:bottom w:w="150" w:type="dxa"/>
              <w:right w:w="150" w:type="dxa"/>
            </w:tcMar>
            <w:hideMark/>
          </w:tcPr>
          <w:p w14:paraId="4B7C5E77" w14:textId="7F969144"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0DB08067">
                <v:shape id="_x0000_i1338" type="#_x0000_t75" style="width:18pt;height:15.6pt" o:ole="">
                  <v:imagedata r:id="rId4" o:title=""/>
                </v:shape>
                <w:control r:id="rId87" w:name="DefaultOcxName281" w:shapeid="_x0000_i1338"/>
              </w:object>
            </w:r>
          </w:p>
        </w:tc>
        <w:tc>
          <w:tcPr>
            <w:tcW w:w="480" w:type="dxa"/>
            <w:shd w:val="clear" w:color="auto" w:fill="F6F6F6"/>
            <w:tcMar>
              <w:top w:w="150" w:type="dxa"/>
              <w:left w:w="150" w:type="dxa"/>
              <w:bottom w:w="150" w:type="dxa"/>
              <w:right w:w="150" w:type="dxa"/>
            </w:tcMar>
            <w:hideMark/>
          </w:tcPr>
          <w:p w14:paraId="7D40CBB3"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39D39561"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bdr w:val="none" w:sz="0" w:space="0" w:color="auto" w:frame="1"/>
                <w:lang w:eastAsia="pt-BR"/>
              </w:rPr>
              <w:t>I, III, IV e VI</w:t>
            </w:r>
          </w:p>
          <w:p w14:paraId="05166DC1"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bdr w:val="none" w:sz="0" w:space="0" w:color="auto" w:frame="1"/>
                <w:lang w:eastAsia="pt-BR"/>
              </w:rPr>
              <w:t> </w:t>
            </w:r>
          </w:p>
        </w:tc>
      </w:tr>
      <w:tr w:rsidR="00567AF0" w:rsidRPr="00567AF0" w14:paraId="2EC1097A" w14:textId="77777777" w:rsidTr="00567AF0">
        <w:tc>
          <w:tcPr>
            <w:tcW w:w="480" w:type="dxa"/>
            <w:shd w:val="clear" w:color="auto" w:fill="F6F6F6"/>
            <w:tcMar>
              <w:top w:w="150" w:type="dxa"/>
              <w:left w:w="150" w:type="dxa"/>
              <w:bottom w:w="150" w:type="dxa"/>
              <w:right w:w="150" w:type="dxa"/>
            </w:tcMar>
            <w:hideMark/>
          </w:tcPr>
          <w:p w14:paraId="04F9C12A" w14:textId="362BD9B3"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473AAC7C">
                <v:shape id="_x0000_i1337" type="#_x0000_t75" style="width:18pt;height:15.6pt" o:ole="">
                  <v:imagedata r:id="rId4" o:title=""/>
                </v:shape>
                <w:control r:id="rId88" w:name="DefaultOcxName291" w:shapeid="_x0000_i1337"/>
              </w:object>
            </w:r>
          </w:p>
        </w:tc>
        <w:tc>
          <w:tcPr>
            <w:tcW w:w="480" w:type="dxa"/>
            <w:shd w:val="clear" w:color="auto" w:fill="F6F6F6"/>
            <w:tcMar>
              <w:top w:w="150" w:type="dxa"/>
              <w:left w:w="150" w:type="dxa"/>
              <w:bottom w:w="150" w:type="dxa"/>
              <w:right w:w="150" w:type="dxa"/>
            </w:tcMar>
            <w:hideMark/>
          </w:tcPr>
          <w:p w14:paraId="7C741390"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0C1F7B12" w14:textId="77777777" w:rsidR="00567AF0" w:rsidRPr="00567AF0" w:rsidRDefault="00567AF0" w:rsidP="00567AF0">
            <w:pPr>
              <w:spacing w:after="0" w:line="240" w:lineRule="auto"/>
              <w:rPr>
                <w:rFonts w:ascii="Arial" w:eastAsia="Times New Roman" w:hAnsi="Arial" w:cs="Arial"/>
                <w:sz w:val="24"/>
                <w:szCs w:val="24"/>
                <w:lang w:eastAsia="pt-BR"/>
              </w:rPr>
            </w:pPr>
            <w:r w:rsidRPr="00567AF0">
              <w:rPr>
                <w:rFonts w:ascii="Arial" w:eastAsia="Times New Roman" w:hAnsi="Arial" w:cs="Arial"/>
                <w:sz w:val="24"/>
                <w:szCs w:val="24"/>
                <w:bdr w:val="none" w:sz="0" w:space="0" w:color="auto" w:frame="1"/>
                <w:lang w:eastAsia="pt-BR"/>
              </w:rPr>
              <w:t>II e V</w:t>
            </w:r>
          </w:p>
        </w:tc>
      </w:tr>
    </w:tbl>
    <w:p w14:paraId="3E95600B" w14:textId="77777777" w:rsidR="00567AF0" w:rsidRPr="00567AF0" w:rsidRDefault="00567AF0" w:rsidP="00567AF0">
      <w:pPr>
        <w:spacing w:before="180" w:after="180" w:line="240" w:lineRule="auto"/>
        <w:rPr>
          <w:rFonts w:ascii="Times New Roman" w:eastAsia="Times New Roman" w:hAnsi="Times New Roman" w:cs="Times New Roman"/>
          <w:sz w:val="24"/>
          <w:szCs w:val="24"/>
          <w:lang w:eastAsia="pt-BR"/>
        </w:rPr>
      </w:pPr>
      <w:r w:rsidRPr="00567AF0">
        <w:rPr>
          <w:rFonts w:ascii="Times New Roman" w:eastAsia="Times New Roman" w:hAnsi="Times New Roman" w:cs="Times New Roman"/>
          <w:sz w:val="24"/>
          <w:szCs w:val="24"/>
          <w:lang w:eastAsia="pt-BR"/>
        </w:rPr>
        <w:pict w14:anchorId="30F7EC50">
          <v:rect id="_x0000_i1202" style="width:0;height:0" o:hrstd="t" o:hrnoshade="t" o:hr="t" fillcolor="#666" stroked="f"/>
        </w:pict>
      </w:r>
    </w:p>
    <w:p w14:paraId="03924DDB" w14:textId="77777777" w:rsidR="00567AF0" w:rsidRPr="00567AF0" w:rsidRDefault="00567AF0" w:rsidP="00567AF0">
      <w:pPr>
        <w:spacing w:after="0" w:line="240" w:lineRule="auto"/>
        <w:rPr>
          <w:rFonts w:ascii="Open Sans" w:eastAsia="Times New Roman" w:hAnsi="Open Sans" w:cs="Open Sans"/>
          <w:color w:val="666666"/>
          <w:lang w:eastAsia="pt-BR"/>
        </w:rPr>
      </w:pPr>
      <w:r w:rsidRPr="00567AF0">
        <w:rPr>
          <w:rFonts w:ascii="Open Sans" w:eastAsia="Times New Roman" w:hAnsi="Open Sans" w:cs="Open Sans"/>
          <w:color w:val="4270A1"/>
          <w:sz w:val="27"/>
          <w:szCs w:val="27"/>
          <w:lang w:eastAsia="pt-BR"/>
        </w:rPr>
        <w:t>Questão 7/10 - Computação em Nuvem</w:t>
      </w:r>
    </w:p>
    <w:p w14:paraId="1EC18574"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Com 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ElastiCache</w:t>
      </w:r>
      <w:proofErr w:type="spellEnd"/>
      <w:r w:rsidRPr="00567AF0">
        <w:rPr>
          <w:rFonts w:ascii="Arial" w:eastAsia="Times New Roman" w:hAnsi="Arial" w:cs="Arial"/>
          <w:color w:val="666666"/>
          <w:lang w:eastAsia="pt-BR"/>
        </w:rPr>
        <w:t xml:space="preserve">, você pode aumentar e diminuir elasticamente um cluster de nós do </w:t>
      </w:r>
      <w:proofErr w:type="spellStart"/>
      <w:r w:rsidRPr="00567AF0">
        <w:rPr>
          <w:rFonts w:ascii="Arial" w:eastAsia="Times New Roman" w:hAnsi="Arial" w:cs="Arial"/>
          <w:color w:val="666666"/>
          <w:lang w:eastAsia="pt-BR"/>
        </w:rPr>
        <w:t>Memcached</w:t>
      </w:r>
      <w:proofErr w:type="spellEnd"/>
      <w:r w:rsidRPr="00567AF0">
        <w:rPr>
          <w:rFonts w:ascii="Arial" w:eastAsia="Times New Roman" w:hAnsi="Arial" w:cs="Arial"/>
          <w:color w:val="666666"/>
          <w:lang w:eastAsia="pt-BR"/>
        </w:rPr>
        <w:t xml:space="preserve"> para atender às suas demandas. Você pode particionar seu cluster em </w:t>
      </w:r>
      <w:proofErr w:type="spellStart"/>
      <w:r w:rsidRPr="00567AF0">
        <w:rPr>
          <w:rFonts w:ascii="Arial" w:eastAsia="Times New Roman" w:hAnsi="Arial" w:cs="Arial"/>
          <w:color w:val="666666"/>
          <w:lang w:eastAsia="pt-BR"/>
        </w:rPr>
        <w:t>shards</w:t>
      </w:r>
      <w:proofErr w:type="spellEnd"/>
      <w:r w:rsidRPr="00567AF0">
        <w:rPr>
          <w:rFonts w:ascii="Arial" w:eastAsia="Times New Roman" w:hAnsi="Arial" w:cs="Arial"/>
          <w:color w:val="666666"/>
          <w:lang w:eastAsia="pt-BR"/>
        </w:rPr>
        <w:t xml:space="preserve"> e oferecer suporte a operações paralelas para obter uma taxa de transferência de desempenho muito alto.</w:t>
      </w:r>
    </w:p>
    <w:p w14:paraId="01298424"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O </w:t>
      </w:r>
      <w:proofErr w:type="spellStart"/>
      <w:r w:rsidRPr="00567AF0">
        <w:rPr>
          <w:rFonts w:ascii="Arial" w:eastAsia="Times New Roman" w:hAnsi="Arial" w:cs="Arial"/>
          <w:color w:val="666666"/>
          <w:lang w:eastAsia="pt-BR"/>
        </w:rPr>
        <w:t>Memcached</w:t>
      </w:r>
      <w:proofErr w:type="spellEnd"/>
      <w:r w:rsidRPr="00567AF0">
        <w:rPr>
          <w:rFonts w:ascii="Arial" w:eastAsia="Times New Roman" w:hAnsi="Arial" w:cs="Arial"/>
          <w:color w:val="666666"/>
          <w:lang w:eastAsia="pt-BR"/>
        </w:rPr>
        <w:t xml:space="preserve"> lida com objetos como </w:t>
      </w:r>
      <w:proofErr w:type="spellStart"/>
      <w:r w:rsidRPr="00567AF0">
        <w:rPr>
          <w:rFonts w:ascii="Arial" w:eastAsia="Times New Roman" w:hAnsi="Arial" w:cs="Arial"/>
          <w:color w:val="666666"/>
          <w:lang w:eastAsia="pt-BR"/>
        </w:rPr>
        <w:t>blobs</w:t>
      </w:r>
      <w:proofErr w:type="spellEnd"/>
      <w:r w:rsidRPr="00567AF0">
        <w:rPr>
          <w:rFonts w:ascii="Arial" w:eastAsia="Times New Roman" w:hAnsi="Arial" w:cs="Arial"/>
          <w:color w:val="666666"/>
          <w:lang w:eastAsia="pt-BR"/>
        </w:rPr>
        <w:t xml:space="preserve"> que podem ser recuperados usando uma chave exclusiva. O que você coloca no objeto é com você, e geralmente são os resultados serializados de uma consulta ao banco de dados. Isso pode ser simples valores de cadeia ou dados binários.</w:t>
      </w:r>
    </w:p>
    <w:p w14:paraId="30BF1A1E"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ElastiCache</w:t>
      </w:r>
      <w:proofErr w:type="spellEnd"/>
      <w:r w:rsidRPr="00567AF0">
        <w:rPr>
          <w:rFonts w:ascii="Arial" w:eastAsia="Times New Roman" w:hAnsi="Arial" w:cs="Arial"/>
          <w:color w:val="666666"/>
          <w:lang w:eastAsia="pt-BR"/>
        </w:rPr>
        <w:t xml:space="preserve"> oferece suporte a várias versões recentes do </w:t>
      </w:r>
      <w:proofErr w:type="spellStart"/>
      <w:r w:rsidRPr="00567AF0">
        <w:rPr>
          <w:rFonts w:ascii="Arial" w:eastAsia="Times New Roman" w:hAnsi="Arial" w:cs="Arial"/>
          <w:color w:val="666666"/>
          <w:lang w:eastAsia="pt-BR"/>
        </w:rPr>
        <w:t>Memcached</w:t>
      </w:r>
      <w:proofErr w:type="spellEnd"/>
      <w:r w:rsidRPr="00567AF0">
        <w:rPr>
          <w:rFonts w:ascii="Arial" w:eastAsia="Times New Roman" w:hAnsi="Arial" w:cs="Arial"/>
          <w:color w:val="666666"/>
          <w:lang w:eastAsia="pt-BR"/>
        </w:rPr>
        <w:t xml:space="preserve">. Desde o início de 2016, o serviço suporta a versão 1.4.24 do </w:t>
      </w:r>
      <w:proofErr w:type="spellStart"/>
      <w:r w:rsidRPr="00567AF0">
        <w:rPr>
          <w:rFonts w:ascii="Arial" w:eastAsia="Times New Roman" w:hAnsi="Arial" w:cs="Arial"/>
          <w:color w:val="666666"/>
          <w:lang w:eastAsia="pt-BR"/>
        </w:rPr>
        <w:t>Memcached</w:t>
      </w:r>
      <w:proofErr w:type="spellEnd"/>
      <w:r w:rsidRPr="00567AF0">
        <w:rPr>
          <w:rFonts w:ascii="Arial" w:eastAsia="Times New Roman" w:hAnsi="Arial" w:cs="Arial"/>
          <w:color w:val="666666"/>
          <w:lang w:eastAsia="pt-BR"/>
        </w:rPr>
        <w:t xml:space="preserve"> e também versões anteriores à 1.4.5.</w:t>
      </w:r>
    </w:p>
    <w:p w14:paraId="2E59BDDA"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Quando uma nova versão do </w:t>
      </w:r>
      <w:proofErr w:type="spellStart"/>
      <w:r w:rsidRPr="00567AF0">
        <w:rPr>
          <w:rFonts w:ascii="Arial" w:eastAsia="Times New Roman" w:hAnsi="Arial" w:cs="Arial"/>
          <w:color w:val="666666"/>
          <w:lang w:eastAsia="pt-BR"/>
        </w:rPr>
        <w:t>Memcached</w:t>
      </w:r>
      <w:proofErr w:type="spellEnd"/>
      <w:r w:rsidRPr="00567AF0">
        <w:rPr>
          <w:rFonts w:ascii="Arial" w:eastAsia="Times New Roman" w:hAnsi="Arial" w:cs="Arial"/>
          <w:color w:val="666666"/>
          <w:lang w:eastAsia="pt-BR"/>
        </w:rPr>
        <w:t xml:space="preserve"> é lançada, 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ElastiCache</w:t>
      </w:r>
      <w:proofErr w:type="spellEnd"/>
      <w:r w:rsidRPr="00567AF0">
        <w:rPr>
          <w:rFonts w:ascii="Arial" w:eastAsia="Times New Roman" w:hAnsi="Arial" w:cs="Arial"/>
          <w:color w:val="666666"/>
          <w:lang w:eastAsia="pt-BR"/>
        </w:rPr>
        <w:t xml:space="preserve"> simplifica o processo de atualização, permitindo que você gire um novo cluster com a versão mais recente.</w:t>
      </w:r>
    </w:p>
    <w:p w14:paraId="43D52814"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Redis No final de 2013, 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ElastiCache</w:t>
      </w:r>
      <w:proofErr w:type="spellEnd"/>
      <w:r w:rsidRPr="00567AF0">
        <w:rPr>
          <w:rFonts w:ascii="Arial" w:eastAsia="Times New Roman" w:hAnsi="Arial" w:cs="Arial"/>
          <w:color w:val="666666"/>
          <w:lang w:eastAsia="pt-BR"/>
        </w:rPr>
        <w:t xml:space="preserve"> adicionou suporte para implantar clusters Redis. No momento da redação deste artigo, o serviço suporta a implantação do Redis versão 2.8.24 e também várias versões mais antigas.</w:t>
      </w:r>
    </w:p>
    <w:p w14:paraId="636F5B39"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Teles, Guilherme. </w:t>
      </w:r>
      <w:proofErr w:type="spellStart"/>
      <w:r w:rsidRPr="00567AF0">
        <w:rPr>
          <w:rFonts w:ascii="Arial" w:eastAsia="Times New Roman" w:hAnsi="Arial" w:cs="Arial"/>
          <w:b/>
          <w:bCs/>
          <w:color w:val="666666"/>
          <w:lang w:eastAsia="pt-BR"/>
        </w:rPr>
        <w:t>Amazon</w:t>
      </w:r>
      <w:proofErr w:type="spellEnd"/>
      <w:r w:rsidRPr="00567AF0">
        <w:rPr>
          <w:rFonts w:ascii="Arial" w:eastAsia="Times New Roman" w:hAnsi="Arial" w:cs="Arial"/>
          <w:b/>
          <w:bCs/>
          <w:color w:val="666666"/>
          <w:lang w:eastAsia="pt-BR"/>
        </w:rPr>
        <w:t xml:space="preserve"> </w:t>
      </w:r>
      <w:proofErr w:type="spellStart"/>
      <w:r w:rsidRPr="00567AF0">
        <w:rPr>
          <w:rFonts w:ascii="Arial" w:eastAsia="Times New Roman" w:hAnsi="Arial" w:cs="Arial"/>
          <w:b/>
          <w:bCs/>
          <w:color w:val="666666"/>
          <w:lang w:eastAsia="pt-BR"/>
        </w:rPr>
        <w:t>ElastiCache</w:t>
      </w:r>
      <w:proofErr w:type="spellEnd"/>
      <w:r w:rsidRPr="00567AF0">
        <w:rPr>
          <w:rFonts w:ascii="Arial" w:eastAsia="Times New Roman" w:hAnsi="Arial" w:cs="Arial"/>
          <w:b/>
          <w:bCs/>
          <w:color w:val="666666"/>
          <w:lang w:eastAsia="pt-BR"/>
        </w:rPr>
        <w:t>.</w:t>
      </w:r>
      <w:r w:rsidRPr="00567AF0">
        <w:rPr>
          <w:rFonts w:ascii="Arial" w:eastAsia="Times New Roman" w:hAnsi="Arial" w:cs="Arial"/>
          <w:color w:val="666666"/>
          <w:lang w:eastAsia="pt-BR"/>
        </w:rPr>
        <w:t xml:space="preserve"> Disponível em: &lt;https://guilhermeteles.com.br/</w:t>
      </w:r>
      <w:proofErr w:type="spellStart"/>
      <w:r w:rsidRPr="00567AF0">
        <w:rPr>
          <w:rFonts w:ascii="Arial" w:eastAsia="Times New Roman" w:hAnsi="Arial" w:cs="Arial"/>
          <w:color w:val="666666"/>
          <w:lang w:eastAsia="pt-BR"/>
        </w:rPr>
        <w:t>amazon-elasticache</w:t>
      </w:r>
      <w:proofErr w:type="spellEnd"/>
      <w:r w:rsidRPr="00567AF0">
        <w:rPr>
          <w:rFonts w:ascii="Arial" w:eastAsia="Times New Roman" w:hAnsi="Arial" w:cs="Arial"/>
          <w:color w:val="666666"/>
          <w:lang w:eastAsia="pt-BR"/>
        </w:rPr>
        <w:t xml:space="preserve">/&gt;. Acesso em: 15 </w:t>
      </w:r>
      <w:proofErr w:type="spellStart"/>
      <w:r w:rsidRPr="00567AF0">
        <w:rPr>
          <w:rFonts w:ascii="Arial" w:eastAsia="Times New Roman" w:hAnsi="Arial" w:cs="Arial"/>
          <w:color w:val="666666"/>
          <w:lang w:eastAsia="pt-BR"/>
        </w:rPr>
        <w:t>fev</w:t>
      </w:r>
      <w:proofErr w:type="spellEnd"/>
      <w:r w:rsidRPr="00567AF0">
        <w:rPr>
          <w:rFonts w:ascii="Arial" w:eastAsia="Times New Roman" w:hAnsi="Arial" w:cs="Arial"/>
          <w:color w:val="666666"/>
          <w:lang w:eastAsia="pt-BR"/>
        </w:rPr>
        <w:t xml:space="preserve"> 2021.</w:t>
      </w:r>
    </w:p>
    <w:p w14:paraId="420B74AC"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Avalie as assertivas abaixo sobre Redis e </w:t>
      </w:r>
      <w:proofErr w:type="spellStart"/>
      <w:r w:rsidRPr="00567AF0">
        <w:rPr>
          <w:rFonts w:ascii="Arial" w:eastAsia="Times New Roman" w:hAnsi="Arial" w:cs="Arial"/>
          <w:color w:val="666666"/>
          <w:lang w:eastAsia="pt-BR"/>
        </w:rPr>
        <w:t>MenCached</w:t>
      </w:r>
      <w:proofErr w:type="spellEnd"/>
      <w:r w:rsidRPr="00567AF0">
        <w:rPr>
          <w:rFonts w:ascii="Arial" w:eastAsia="Times New Roman" w:hAnsi="Arial" w:cs="Arial"/>
          <w:color w:val="666666"/>
          <w:lang w:eastAsia="pt-BR"/>
        </w:rPr>
        <w:t>:</w:t>
      </w:r>
    </w:p>
    <w:p w14:paraId="4C87B197"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I. Remote </w:t>
      </w:r>
      <w:proofErr w:type="spellStart"/>
      <w:r w:rsidRPr="00567AF0">
        <w:rPr>
          <w:rFonts w:ascii="Arial" w:eastAsia="Times New Roman" w:hAnsi="Arial" w:cs="Arial"/>
          <w:color w:val="666666"/>
          <w:lang w:eastAsia="pt-BR"/>
        </w:rPr>
        <w:t>Dictionary</w:t>
      </w:r>
      <w:proofErr w:type="spellEnd"/>
      <w:r w:rsidRPr="00567AF0">
        <w:rPr>
          <w:rFonts w:ascii="Arial" w:eastAsia="Times New Roman" w:hAnsi="Arial" w:cs="Arial"/>
          <w:color w:val="666666"/>
          <w:lang w:eastAsia="pt-BR"/>
        </w:rPr>
        <w:t xml:space="preserve"> Server (Redis) é uma opção popular para armazenamento em cache que combina velocidade, simplicidade e versatilidade para suportar aplicativos em tempo real como jogos, comércio eletrônico, saúde, </w:t>
      </w:r>
      <w:proofErr w:type="gramStart"/>
      <w:r w:rsidRPr="00567AF0">
        <w:rPr>
          <w:rFonts w:ascii="Arial" w:eastAsia="Times New Roman" w:hAnsi="Arial" w:cs="Arial"/>
          <w:color w:val="666666"/>
          <w:lang w:eastAsia="pt-BR"/>
        </w:rPr>
        <w:t>serviços financeiro</w:t>
      </w:r>
      <w:proofErr w:type="gramEnd"/>
      <w:r w:rsidRPr="00567AF0">
        <w:rPr>
          <w:rFonts w:ascii="Arial" w:eastAsia="Times New Roman" w:hAnsi="Arial" w:cs="Arial"/>
          <w:color w:val="666666"/>
          <w:lang w:eastAsia="pt-BR"/>
        </w:rPr>
        <w:t xml:space="preserve"> e IOT.</w:t>
      </w:r>
    </w:p>
    <w:p w14:paraId="0CB4D629"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lastRenderedPageBreak/>
        <w:t xml:space="preserve">II. </w:t>
      </w:r>
      <w:proofErr w:type="spellStart"/>
      <w:r w:rsidRPr="00567AF0">
        <w:rPr>
          <w:rFonts w:ascii="Arial" w:eastAsia="Times New Roman" w:hAnsi="Arial" w:cs="Arial"/>
          <w:color w:val="666666"/>
          <w:lang w:eastAsia="pt-BR"/>
        </w:rPr>
        <w:t>MenCached</w:t>
      </w:r>
      <w:proofErr w:type="spellEnd"/>
      <w:r w:rsidRPr="00567AF0">
        <w:rPr>
          <w:rFonts w:ascii="Arial" w:eastAsia="Times New Roman" w:hAnsi="Arial" w:cs="Arial"/>
          <w:color w:val="666666"/>
          <w:lang w:eastAsia="pt-BR"/>
        </w:rPr>
        <w:t xml:space="preserve"> é o serviço de armazenamento de valor-chave e mantém os dados em memória. É uma boa escolha para utilizar como cache ou </w:t>
      </w:r>
      <w:proofErr w:type="spellStart"/>
      <w:r w:rsidRPr="00567AF0">
        <w:rPr>
          <w:rFonts w:ascii="Arial" w:eastAsia="Times New Roman" w:hAnsi="Arial" w:cs="Arial"/>
          <w:color w:val="666666"/>
          <w:lang w:eastAsia="pt-BR"/>
        </w:rPr>
        <w:t>DataStore</w:t>
      </w:r>
      <w:proofErr w:type="spellEnd"/>
      <w:r w:rsidRPr="00567AF0">
        <w:rPr>
          <w:rFonts w:ascii="Arial" w:eastAsia="Times New Roman" w:hAnsi="Arial" w:cs="Arial"/>
          <w:color w:val="666666"/>
          <w:lang w:eastAsia="pt-BR"/>
        </w:rPr>
        <w:t>, com alta performance utilizado em aplicativo em tempo real para web, aplicativos mobile, jogos e comércio eletrônico.</w:t>
      </w:r>
    </w:p>
    <w:p w14:paraId="10889061"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III. Redis possui uma variedade de estruturas de dados como: </w:t>
      </w:r>
      <w:proofErr w:type="spellStart"/>
      <w:r w:rsidRPr="00567AF0">
        <w:rPr>
          <w:rFonts w:ascii="Arial" w:eastAsia="Times New Roman" w:hAnsi="Arial" w:cs="Arial"/>
          <w:color w:val="666666"/>
          <w:lang w:eastAsia="pt-BR"/>
        </w:rPr>
        <w:t>String</w:t>
      </w:r>
      <w:proofErr w:type="spellEnd"/>
      <w:r w:rsidRPr="00567AF0">
        <w:rPr>
          <w:rFonts w:ascii="Arial" w:eastAsia="Times New Roman" w:hAnsi="Arial" w:cs="Arial"/>
          <w:color w:val="666666"/>
          <w:lang w:eastAsia="pt-BR"/>
        </w:rPr>
        <w:t xml:space="preserve">, Listas, Conjuntos, Conjuntos ordenados, </w:t>
      </w:r>
      <w:proofErr w:type="spellStart"/>
      <w:r w:rsidRPr="00567AF0">
        <w:rPr>
          <w:rFonts w:ascii="Arial" w:eastAsia="Times New Roman" w:hAnsi="Arial" w:cs="Arial"/>
          <w:color w:val="666666"/>
          <w:lang w:eastAsia="pt-BR"/>
        </w:rPr>
        <w:t>Hashes</w:t>
      </w:r>
      <w:proofErr w:type="spellEnd"/>
      <w:r w:rsidRPr="00567AF0">
        <w:rPr>
          <w:rFonts w:ascii="Arial" w:eastAsia="Times New Roman" w:hAnsi="Arial" w:cs="Arial"/>
          <w:color w:val="666666"/>
          <w:lang w:eastAsia="pt-BR"/>
        </w:rPr>
        <w:t xml:space="preserve">, Bitmaps, </w:t>
      </w:r>
      <w:proofErr w:type="spellStart"/>
      <w:r w:rsidRPr="00567AF0">
        <w:rPr>
          <w:rFonts w:ascii="Arial" w:eastAsia="Times New Roman" w:hAnsi="Arial" w:cs="Arial"/>
          <w:color w:val="666666"/>
          <w:lang w:eastAsia="pt-BR"/>
        </w:rPr>
        <w:t>HyperLogLogs</w:t>
      </w:r>
      <w:proofErr w:type="spellEnd"/>
      <w:r w:rsidRPr="00567AF0">
        <w:rPr>
          <w:rFonts w:ascii="Arial" w:eastAsia="Times New Roman" w:hAnsi="Arial" w:cs="Arial"/>
          <w:color w:val="666666"/>
          <w:lang w:eastAsia="pt-BR"/>
        </w:rPr>
        <w:t>.</w:t>
      </w:r>
    </w:p>
    <w:p w14:paraId="62179687"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IV. O </w:t>
      </w:r>
      <w:proofErr w:type="spellStart"/>
      <w:r w:rsidRPr="00567AF0">
        <w:rPr>
          <w:rFonts w:ascii="Arial" w:eastAsia="Times New Roman" w:hAnsi="Arial" w:cs="Arial"/>
          <w:color w:val="666666"/>
          <w:lang w:eastAsia="pt-BR"/>
        </w:rPr>
        <w:t>MenCached</w:t>
      </w:r>
      <w:proofErr w:type="spellEnd"/>
      <w:r w:rsidRPr="00567AF0">
        <w:rPr>
          <w:rFonts w:ascii="Arial" w:eastAsia="Times New Roman" w:hAnsi="Arial" w:cs="Arial"/>
          <w:color w:val="666666"/>
          <w:lang w:eastAsia="pt-BR"/>
        </w:rPr>
        <w:t xml:space="preserve"> suporta as linguagens e protocolos: Python, Java, PHP, C/C#/C++, Perl, </w:t>
      </w:r>
      <w:proofErr w:type="spellStart"/>
      <w:proofErr w:type="gramStart"/>
      <w:r w:rsidRPr="00567AF0">
        <w:rPr>
          <w:rFonts w:ascii="Arial" w:eastAsia="Times New Roman" w:hAnsi="Arial" w:cs="Arial"/>
          <w:color w:val="666666"/>
          <w:lang w:eastAsia="pt-BR"/>
        </w:rPr>
        <w:t>Go,Ruby</w:t>
      </w:r>
      <w:proofErr w:type="spellEnd"/>
      <w:proofErr w:type="gram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JavaScript</w:t>
      </w:r>
      <w:proofErr w:type="spellEnd"/>
      <w:r w:rsidRPr="00567AF0">
        <w:rPr>
          <w:rFonts w:ascii="Arial" w:eastAsia="Times New Roman" w:hAnsi="Arial" w:cs="Arial"/>
          <w:color w:val="666666"/>
          <w:lang w:eastAsia="pt-BR"/>
        </w:rPr>
        <w:t>, Node.js, Protocolo ASCII, Protocolo binário e Protocolos TCP e UDP.</w:t>
      </w:r>
    </w:p>
    <w:p w14:paraId="3DF6A936"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V. O Redis não suporta nenhuma linguagem.</w:t>
      </w:r>
    </w:p>
    <w:p w14:paraId="3AC6533C"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É correto apenas o que se </w:t>
      </w:r>
      <w:proofErr w:type="spellStart"/>
      <w:r w:rsidRPr="00567AF0">
        <w:rPr>
          <w:rFonts w:ascii="Arial" w:eastAsia="Times New Roman" w:hAnsi="Arial" w:cs="Arial"/>
          <w:color w:val="666666"/>
          <w:lang w:eastAsia="pt-BR"/>
        </w:rPr>
        <w:t>afirma</w:t>
      </w:r>
      <w:proofErr w:type="spellEnd"/>
      <w:r w:rsidRPr="00567AF0">
        <w:rPr>
          <w:rFonts w:ascii="Arial" w:eastAsia="Times New Roman" w:hAnsi="Arial" w:cs="Arial"/>
          <w:color w:val="666666"/>
          <w:lang w:eastAsia="pt-BR"/>
        </w:rPr>
        <w:t xml:space="preserve"> em:</w:t>
      </w:r>
    </w:p>
    <w:p w14:paraId="6573FDBC" w14:textId="77777777" w:rsidR="00567AF0" w:rsidRPr="00567AF0" w:rsidRDefault="00567AF0" w:rsidP="00567AF0">
      <w:pPr>
        <w:spacing w:after="90" w:line="240" w:lineRule="auto"/>
        <w:rPr>
          <w:rFonts w:ascii="Open Sans" w:eastAsia="Times New Roman" w:hAnsi="Open Sans" w:cs="Open Sans"/>
          <w:color w:val="666666"/>
          <w:lang w:eastAsia="pt-BR"/>
        </w:rPr>
      </w:pPr>
      <w:r w:rsidRPr="00567AF0">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567AF0" w:rsidRPr="00567AF0" w14:paraId="3DD0AE58" w14:textId="77777777" w:rsidTr="00567AF0">
        <w:tc>
          <w:tcPr>
            <w:tcW w:w="480" w:type="dxa"/>
            <w:shd w:val="clear" w:color="auto" w:fill="F6F6F6"/>
            <w:tcMar>
              <w:top w:w="150" w:type="dxa"/>
              <w:left w:w="150" w:type="dxa"/>
              <w:bottom w:w="150" w:type="dxa"/>
              <w:right w:w="150" w:type="dxa"/>
            </w:tcMar>
            <w:hideMark/>
          </w:tcPr>
          <w:p w14:paraId="2DDA0671" w14:textId="5C6A9D61"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323175AE">
                <v:shape id="_x0000_i1336" type="#_x0000_t75" style="width:18pt;height:15.6pt" o:ole="">
                  <v:imagedata r:id="rId4" o:title=""/>
                </v:shape>
                <w:control r:id="rId89" w:name="DefaultOcxName301" w:shapeid="_x0000_i1336"/>
              </w:object>
            </w:r>
          </w:p>
        </w:tc>
        <w:tc>
          <w:tcPr>
            <w:tcW w:w="480" w:type="dxa"/>
            <w:shd w:val="clear" w:color="auto" w:fill="F6F6F6"/>
            <w:tcMar>
              <w:top w:w="150" w:type="dxa"/>
              <w:left w:w="150" w:type="dxa"/>
              <w:bottom w:w="150" w:type="dxa"/>
              <w:right w:w="150" w:type="dxa"/>
            </w:tcMar>
            <w:hideMark/>
          </w:tcPr>
          <w:p w14:paraId="2035DB2B"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4D25CA5A"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 e V</w:t>
            </w:r>
          </w:p>
        </w:tc>
      </w:tr>
      <w:tr w:rsidR="00567AF0" w:rsidRPr="00567AF0" w14:paraId="3A27AB5D" w14:textId="77777777" w:rsidTr="00567AF0">
        <w:tc>
          <w:tcPr>
            <w:tcW w:w="480" w:type="dxa"/>
            <w:shd w:val="clear" w:color="auto" w:fill="F6F6F6"/>
            <w:tcMar>
              <w:top w:w="150" w:type="dxa"/>
              <w:left w:w="150" w:type="dxa"/>
              <w:bottom w:w="150" w:type="dxa"/>
              <w:right w:w="150" w:type="dxa"/>
            </w:tcMar>
            <w:hideMark/>
          </w:tcPr>
          <w:p w14:paraId="09BD4309" w14:textId="76A917B6"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2E7C6C07">
                <v:shape id="_x0000_i1335" type="#_x0000_t75" style="width:18pt;height:15.6pt" o:ole="">
                  <v:imagedata r:id="rId4" o:title=""/>
                </v:shape>
                <w:control r:id="rId90" w:name="DefaultOcxName311" w:shapeid="_x0000_i1335"/>
              </w:object>
            </w:r>
          </w:p>
        </w:tc>
        <w:tc>
          <w:tcPr>
            <w:tcW w:w="480" w:type="dxa"/>
            <w:shd w:val="clear" w:color="auto" w:fill="F6F6F6"/>
            <w:tcMar>
              <w:top w:w="150" w:type="dxa"/>
              <w:left w:w="150" w:type="dxa"/>
              <w:bottom w:w="150" w:type="dxa"/>
              <w:right w:w="150" w:type="dxa"/>
            </w:tcMar>
            <w:hideMark/>
          </w:tcPr>
          <w:p w14:paraId="3CC15450"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5FCC42B3"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 III e V</w:t>
            </w:r>
          </w:p>
        </w:tc>
      </w:tr>
      <w:tr w:rsidR="00567AF0" w:rsidRPr="00567AF0" w14:paraId="137826EB" w14:textId="77777777" w:rsidTr="00567AF0">
        <w:tc>
          <w:tcPr>
            <w:tcW w:w="480" w:type="dxa"/>
            <w:shd w:val="clear" w:color="auto" w:fill="F6F6F6"/>
            <w:tcMar>
              <w:top w:w="150" w:type="dxa"/>
              <w:left w:w="150" w:type="dxa"/>
              <w:bottom w:w="150" w:type="dxa"/>
              <w:right w:w="150" w:type="dxa"/>
            </w:tcMar>
            <w:hideMark/>
          </w:tcPr>
          <w:p w14:paraId="1EE5DC90" w14:textId="60DDE356"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76491DE2">
                <v:shape id="_x0000_i1334" type="#_x0000_t75" style="width:18pt;height:15.6pt" o:ole="">
                  <v:imagedata r:id="rId6" o:title=""/>
                </v:shape>
                <w:control r:id="rId91" w:name="DefaultOcxName321" w:shapeid="_x0000_i1334"/>
              </w:object>
            </w:r>
          </w:p>
        </w:tc>
        <w:tc>
          <w:tcPr>
            <w:tcW w:w="480" w:type="dxa"/>
            <w:shd w:val="clear" w:color="auto" w:fill="F6F6F6"/>
            <w:tcMar>
              <w:top w:w="150" w:type="dxa"/>
              <w:left w:w="150" w:type="dxa"/>
              <w:bottom w:w="150" w:type="dxa"/>
              <w:right w:w="150" w:type="dxa"/>
            </w:tcMar>
            <w:hideMark/>
          </w:tcPr>
          <w:p w14:paraId="734B489E"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2A2DBA1B"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III e IV</w:t>
            </w:r>
          </w:p>
          <w:p w14:paraId="37495615"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color w:val="FFFFFF"/>
                <w:sz w:val="16"/>
                <w:szCs w:val="16"/>
                <w:shd w:val="clear" w:color="auto" w:fill="999999"/>
                <w:lang w:eastAsia="pt-BR"/>
              </w:rPr>
              <w:t>Você assinalou essa alternativa (C)</w:t>
            </w:r>
          </w:p>
        </w:tc>
      </w:tr>
      <w:tr w:rsidR="00567AF0" w:rsidRPr="00567AF0" w14:paraId="461C8BAC" w14:textId="77777777" w:rsidTr="00567AF0">
        <w:tc>
          <w:tcPr>
            <w:tcW w:w="480" w:type="dxa"/>
            <w:shd w:val="clear" w:color="auto" w:fill="F6F6F6"/>
            <w:tcMar>
              <w:top w:w="150" w:type="dxa"/>
              <w:left w:w="150" w:type="dxa"/>
              <w:bottom w:w="150" w:type="dxa"/>
              <w:right w:w="150" w:type="dxa"/>
            </w:tcMar>
            <w:hideMark/>
          </w:tcPr>
          <w:p w14:paraId="0379BD32" w14:textId="5FC6D219"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6E0C6308">
                <v:shape id="_x0000_i1333" type="#_x0000_t75" style="width:18pt;height:15.6pt" o:ole="">
                  <v:imagedata r:id="rId4" o:title=""/>
                </v:shape>
                <w:control r:id="rId92" w:name="DefaultOcxName331" w:shapeid="_x0000_i1333"/>
              </w:object>
            </w:r>
          </w:p>
        </w:tc>
        <w:tc>
          <w:tcPr>
            <w:tcW w:w="480" w:type="dxa"/>
            <w:shd w:val="clear" w:color="auto" w:fill="F6F6F6"/>
            <w:tcMar>
              <w:top w:w="150" w:type="dxa"/>
              <w:left w:w="150" w:type="dxa"/>
              <w:bottom w:w="150" w:type="dxa"/>
              <w:right w:w="150" w:type="dxa"/>
            </w:tcMar>
            <w:hideMark/>
          </w:tcPr>
          <w:p w14:paraId="705BE700"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10B9E1EA"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 II e V</w:t>
            </w:r>
          </w:p>
        </w:tc>
      </w:tr>
      <w:tr w:rsidR="00567AF0" w:rsidRPr="00567AF0" w14:paraId="68A5531D" w14:textId="77777777" w:rsidTr="00567AF0">
        <w:tc>
          <w:tcPr>
            <w:tcW w:w="480" w:type="dxa"/>
            <w:shd w:val="clear" w:color="auto" w:fill="F6F6F6"/>
            <w:tcMar>
              <w:top w:w="150" w:type="dxa"/>
              <w:left w:w="150" w:type="dxa"/>
              <w:bottom w:w="150" w:type="dxa"/>
              <w:right w:w="150" w:type="dxa"/>
            </w:tcMar>
            <w:hideMark/>
          </w:tcPr>
          <w:p w14:paraId="50273221" w14:textId="374884B9"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6C401487">
                <v:shape id="_x0000_i1332" type="#_x0000_t75" style="width:18pt;height:15.6pt" o:ole="">
                  <v:imagedata r:id="rId4" o:title=""/>
                </v:shape>
                <w:control r:id="rId93" w:name="DefaultOcxName341" w:shapeid="_x0000_i1332"/>
              </w:object>
            </w:r>
          </w:p>
        </w:tc>
        <w:tc>
          <w:tcPr>
            <w:tcW w:w="480" w:type="dxa"/>
            <w:shd w:val="clear" w:color="auto" w:fill="F6F6F6"/>
            <w:tcMar>
              <w:top w:w="150" w:type="dxa"/>
              <w:left w:w="150" w:type="dxa"/>
              <w:bottom w:w="150" w:type="dxa"/>
              <w:right w:w="150" w:type="dxa"/>
            </w:tcMar>
            <w:hideMark/>
          </w:tcPr>
          <w:p w14:paraId="0ABB045E"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43A33E99"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 II, III e IV</w:t>
            </w:r>
          </w:p>
        </w:tc>
      </w:tr>
    </w:tbl>
    <w:p w14:paraId="29727014" w14:textId="77777777" w:rsidR="00567AF0" w:rsidRPr="00567AF0" w:rsidRDefault="00567AF0" w:rsidP="00567AF0">
      <w:pPr>
        <w:spacing w:before="180" w:after="180" w:line="240" w:lineRule="auto"/>
        <w:rPr>
          <w:rFonts w:ascii="Times New Roman" w:eastAsia="Times New Roman" w:hAnsi="Times New Roman" w:cs="Times New Roman"/>
          <w:sz w:val="24"/>
          <w:szCs w:val="24"/>
          <w:lang w:eastAsia="pt-BR"/>
        </w:rPr>
      </w:pPr>
      <w:r w:rsidRPr="00567AF0">
        <w:rPr>
          <w:rFonts w:ascii="Times New Roman" w:eastAsia="Times New Roman" w:hAnsi="Times New Roman" w:cs="Times New Roman"/>
          <w:sz w:val="24"/>
          <w:szCs w:val="24"/>
          <w:lang w:eastAsia="pt-BR"/>
        </w:rPr>
        <w:pict w14:anchorId="71606B29">
          <v:rect id="_x0000_i1203" style="width:0;height:0" o:hrstd="t" o:hrnoshade="t" o:hr="t" fillcolor="#666" stroked="f"/>
        </w:pict>
      </w:r>
    </w:p>
    <w:p w14:paraId="2642825D" w14:textId="77777777" w:rsidR="00567AF0" w:rsidRPr="00567AF0" w:rsidRDefault="00567AF0" w:rsidP="00567AF0">
      <w:pPr>
        <w:spacing w:after="0" w:line="240" w:lineRule="auto"/>
        <w:rPr>
          <w:rFonts w:ascii="Open Sans" w:eastAsia="Times New Roman" w:hAnsi="Open Sans" w:cs="Open Sans"/>
          <w:color w:val="666666"/>
          <w:lang w:eastAsia="pt-BR"/>
        </w:rPr>
      </w:pPr>
      <w:r w:rsidRPr="00567AF0">
        <w:rPr>
          <w:rFonts w:ascii="Open Sans" w:eastAsia="Times New Roman" w:hAnsi="Open Sans" w:cs="Open Sans"/>
          <w:color w:val="4270A1"/>
          <w:sz w:val="27"/>
          <w:szCs w:val="27"/>
          <w:lang w:eastAsia="pt-BR"/>
        </w:rPr>
        <w:t>Questão 8/10 - Computação em Nuvem</w:t>
      </w:r>
    </w:p>
    <w:p w14:paraId="608FEE1E"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Os bancos de dados </w:t>
      </w:r>
      <w:proofErr w:type="spellStart"/>
      <w:r w:rsidRPr="00567AF0">
        <w:rPr>
          <w:rFonts w:ascii="Arial" w:eastAsia="Times New Roman" w:hAnsi="Arial" w:cs="Arial"/>
          <w:color w:val="666666"/>
          <w:lang w:eastAsia="pt-BR"/>
        </w:rPr>
        <w:t>NoSQL</w:t>
      </w:r>
      <w:proofErr w:type="spellEnd"/>
      <w:r w:rsidRPr="00567AF0">
        <w:rPr>
          <w:rFonts w:ascii="Arial" w:eastAsia="Times New Roman" w:hAnsi="Arial" w:cs="Arial"/>
          <w:color w:val="666666"/>
          <w:lang w:eastAsia="pt-BR"/>
        </w:rPr>
        <w:t xml:space="preserve"> (ou não-relacionais) utilizam um padrão diferente de armazenamento em relação ao SQL. O grande diferencial dessa tecnologia é a capacidade de escalabilidade para as operações das empresas de uma forma mais simples e econômica do que no </w:t>
      </w:r>
      <w:r w:rsidRPr="00567AF0">
        <w:rPr>
          <w:rFonts w:ascii="Arial" w:eastAsia="Times New Roman" w:hAnsi="Arial" w:cs="Arial"/>
          <w:color w:val="666666"/>
          <w:bdr w:val="none" w:sz="0" w:space="0" w:color="auto" w:frame="1"/>
          <w:lang w:eastAsia="pt-BR"/>
        </w:rPr>
        <w:t>banco relacional</w:t>
      </w:r>
      <w:r w:rsidRPr="00567AF0">
        <w:rPr>
          <w:rFonts w:ascii="Arial" w:eastAsia="Times New Roman" w:hAnsi="Arial" w:cs="Arial"/>
          <w:color w:val="666666"/>
          <w:lang w:eastAsia="pt-BR"/>
        </w:rPr>
        <w:t>.</w:t>
      </w:r>
    </w:p>
    <w:p w14:paraId="0CAEE7EB" w14:textId="77777777" w:rsidR="00567AF0" w:rsidRPr="00567AF0" w:rsidRDefault="00567AF0" w:rsidP="00567AF0">
      <w:pPr>
        <w:spacing w:after="238"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O </w:t>
      </w:r>
      <w:proofErr w:type="spellStart"/>
      <w:r w:rsidRPr="00567AF0">
        <w:rPr>
          <w:rFonts w:ascii="Arial" w:eastAsia="Times New Roman" w:hAnsi="Arial" w:cs="Arial"/>
          <w:color w:val="666666"/>
          <w:lang w:eastAsia="pt-BR"/>
        </w:rPr>
        <w:t>NoSQL</w:t>
      </w:r>
      <w:proofErr w:type="spellEnd"/>
      <w:r w:rsidRPr="00567AF0">
        <w:rPr>
          <w:rFonts w:ascii="Arial" w:eastAsia="Times New Roman" w:hAnsi="Arial" w:cs="Arial"/>
          <w:color w:val="666666"/>
          <w:lang w:eastAsia="pt-BR"/>
        </w:rPr>
        <w:t xml:space="preserve"> também proporciona uma performance melhor para o gerenciamento de dados das organizações, pois não há necessidade de agrupar os dados em um esquema de tabelas para usar as informações.</w:t>
      </w:r>
    </w:p>
    <w:p w14:paraId="2D03CEE1" w14:textId="77777777" w:rsidR="00567AF0" w:rsidRPr="00567AF0" w:rsidRDefault="00567AF0" w:rsidP="00567AF0">
      <w:pPr>
        <w:spacing w:after="0" w:line="216"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SAPHIR. </w:t>
      </w:r>
      <w:r w:rsidRPr="00567AF0">
        <w:rPr>
          <w:rFonts w:ascii="Arial" w:eastAsia="Times New Roman" w:hAnsi="Arial" w:cs="Arial"/>
          <w:b/>
          <w:bCs/>
          <w:color w:val="666666"/>
          <w:lang w:eastAsia="pt-BR"/>
        </w:rPr>
        <w:t xml:space="preserve">Conheça os principais bancos de dados </w:t>
      </w:r>
      <w:proofErr w:type="spellStart"/>
      <w:r w:rsidRPr="00567AF0">
        <w:rPr>
          <w:rFonts w:ascii="Arial" w:eastAsia="Times New Roman" w:hAnsi="Arial" w:cs="Arial"/>
          <w:b/>
          <w:bCs/>
          <w:color w:val="666666"/>
          <w:lang w:eastAsia="pt-BR"/>
        </w:rPr>
        <w:t>NoSQL</w:t>
      </w:r>
      <w:proofErr w:type="spellEnd"/>
      <w:r w:rsidRPr="00567AF0">
        <w:rPr>
          <w:rFonts w:ascii="Arial" w:eastAsia="Times New Roman" w:hAnsi="Arial" w:cs="Arial"/>
          <w:b/>
          <w:bCs/>
          <w:color w:val="666666"/>
          <w:lang w:eastAsia="pt-BR"/>
        </w:rPr>
        <w:t xml:space="preserve"> (não-relacionais). </w:t>
      </w:r>
      <w:r w:rsidRPr="00567AF0">
        <w:rPr>
          <w:rFonts w:ascii="Arial" w:eastAsia="Times New Roman" w:hAnsi="Arial" w:cs="Arial"/>
          <w:color w:val="666666"/>
          <w:lang w:eastAsia="pt-BR"/>
        </w:rPr>
        <w:t>Disponível em: &lt;https://blog.saphir.com.br/conheca-os-principais-bancos-de-dados-nosql-nao-relacionais/&gt; Acesso em 01 Mar 2021.</w:t>
      </w:r>
    </w:p>
    <w:p w14:paraId="06246389" w14:textId="77777777" w:rsidR="00567AF0" w:rsidRPr="00567AF0" w:rsidRDefault="00567AF0" w:rsidP="00567AF0">
      <w:pPr>
        <w:spacing w:after="0" w:line="216" w:lineRule="atLeast"/>
        <w:rPr>
          <w:rFonts w:ascii="Arial" w:eastAsia="Times New Roman" w:hAnsi="Arial" w:cs="Arial"/>
          <w:color w:val="666666"/>
          <w:lang w:eastAsia="pt-BR"/>
        </w:rPr>
      </w:pPr>
      <w:r w:rsidRPr="00567AF0">
        <w:rPr>
          <w:rFonts w:ascii="Arial" w:eastAsia="Times New Roman" w:hAnsi="Arial" w:cs="Arial"/>
          <w:color w:val="666666"/>
          <w:lang w:eastAsia="pt-BR"/>
        </w:rPr>
        <w:t>Considerando esse contexto, avalie as afirmações a seguir:</w:t>
      </w:r>
    </w:p>
    <w:p w14:paraId="3D0B316C"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 Existem quatro tipos de Banco de Dados </w:t>
      </w:r>
      <w:proofErr w:type="spellStart"/>
      <w:r w:rsidRPr="00567AF0">
        <w:rPr>
          <w:rFonts w:ascii="Arial" w:eastAsia="Times New Roman" w:hAnsi="Arial" w:cs="Arial"/>
          <w:color w:val="666666"/>
          <w:lang w:eastAsia="pt-BR"/>
        </w:rPr>
        <w:t>NoSQL</w:t>
      </w:r>
      <w:proofErr w:type="spellEnd"/>
      <w:r w:rsidRPr="00567AF0">
        <w:rPr>
          <w:rFonts w:ascii="Arial" w:eastAsia="Times New Roman" w:hAnsi="Arial" w:cs="Arial"/>
          <w:color w:val="666666"/>
          <w:lang w:eastAsia="pt-BR"/>
        </w:rPr>
        <w:t>: de documentos, de grafos, de linhas e de armazenamento chave-</w:t>
      </w:r>
      <w:proofErr w:type="spellStart"/>
      <w:r w:rsidRPr="00567AF0">
        <w:rPr>
          <w:rFonts w:ascii="Arial" w:eastAsia="Times New Roman" w:hAnsi="Arial" w:cs="Arial"/>
          <w:color w:val="666666"/>
          <w:lang w:eastAsia="pt-BR"/>
        </w:rPr>
        <w:t>indice</w:t>
      </w:r>
      <w:proofErr w:type="spellEnd"/>
      <w:r w:rsidRPr="00567AF0">
        <w:rPr>
          <w:rFonts w:ascii="Arial" w:eastAsia="Times New Roman" w:hAnsi="Arial" w:cs="Arial"/>
          <w:color w:val="666666"/>
          <w:lang w:eastAsia="pt-BR"/>
        </w:rPr>
        <w:t>.</w:t>
      </w:r>
    </w:p>
    <w:p w14:paraId="7173CDFA"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II. 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DynamoDB</w:t>
      </w:r>
      <w:proofErr w:type="spellEnd"/>
      <w:r w:rsidRPr="00567AF0">
        <w:rPr>
          <w:rFonts w:ascii="Arial" w:eastAsia="Times New Roman" w:hAnsi="Arial" w:cs="Arial"/>
          <w:color w:val="666666"/>
          <w:lang w:eastAsia="pt-BR"/>
        </w:rPr>
        <w:t xml:space="preserve">, fornece mecanismos RDBMS como o MySQL, Oracle </w:t>
      </w:r>
      <w:proofErr w:type="spellStart"/>
      <w:r w:rsidRPr="00567AF0">
        <w:rPr>
          <w:rFonts w:ascii="Arial" w:eastAsia="Times New Roman" w:hAnsi="Arial" w:cs="Arial"/>
          <w:color w:val="666666"/>
          <w:lang w:eastAsia="pt-BR"/>
        </w:rPr>
        <w:t>Database</w:t>
      </w:r>
      <w:proofErr w:type="spellEnd"/>
      <w:r w:rsidRPr="00567AF0">
        <w:rPr>
          <w:rFonts w:ascii="Arial" w:eastAsia="Times New Roman" w:hAnsi="Arial" w:cs="Arial"/>
          <w:color w:val="666666"/>
          <w:lang w:eastAsia="pt-BR"/>
        </w:rPr>
        <w:t>, Microsoft SQL e o PostgreSQL, ele é baseado em chave-</w:t>
      </w:r>
      <w:proofErr w:type="spellStart"/>
      <w:r w:rsidRPr="00567AF0">
        <w:rPr>
          <w:rFonts w:ascii="Arial" w:eastAsia="Times New Roman" w:hAnsi="Arial" w:cs="Arial"/>
          <w:color w:val="666666"/>
          <w:lang w:eastAsia="pt-BR"/>
        </w:rPr>
        <w:t>indíce</w:t>
      </w:r>
      <w:proofErr w:type="spellEnd"/>
      <w:r w:rsidRPr="00567AF0">
        <w:rPr>
          <w:rFonts w:ascii="Arial" w:eastAsia="Times New Roman" w:hAnsi="Arial" w:cs="Arial"/>
          <w:color w:val="666666"/>
          <w:lang w:eastAsia="pt-BR"/>
        </w:rPr>
        <w:t xml:space="preserve"> gerenciado pelo usuário.</w:t>
      </w:r>
    </w:p>
    <w:p w14:paraId="02B1F68C"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III. O </w:t>
      </w:r>
      <w:proofErr w:type="spellStart"/>
      <w:r w:rsidRPr="00567AF0">
        <w:rPr>
          <w:rFonts w:ascii="Arial" w:eastAsia="Times New Roman" w:hAnsi="Arial" w:cs="Arial"/>
          <w:color w:val="666666"/>
          <w:lang w:eastAsia="pt-BR"/>
        </w:rPr>
        <w:t>DynamoDB</w:t>
      </w:r>
      <w:proofErr w:type="spellEnd"/>
      <w:r w:rsidRPr="00567AF0">
        <w:rPr>
          <w:rFonts w:ascii="Arial" w:eastAsia="Times New Roman" w:hAnsi="Arial" w:cs="Arial"/>
          <w:color w:val="666666"/>
          <w:lang w:eastAsia="pt-BR"/>
        </w:rPr>
        <w:t xml:space="preserve"> possibilita a transferência de cargas administrativas sem a preocupação de provisionamento, instalação e configuração do Hardware. Também </w:t>
      </w:r>
      <w:proofErr w:type="spellStart"/>
      <w:r w:rsidRPr="00567AF0">
        <w:rPr>
          <w:rFonts w:ascii="Arial" w:eastAsia="Times New Roman" w:hAnsi="Arial" w:cs="Arial"/>
          <w:color w:val="666666"/>
          <w:lang w:eastAsia="pt-BR"/>
        </w:rPr>
        <w:t>possuie</w:t>
      </w:r>
      <w:proofErr w:type="spellEnd"/>
      <w:r w:rsidRPr="00567AF0">
        <w:rPr>
          <w:rFonts w:ascii="Arial" w:eastAsia="Times New Roman" w:hAnsi="Arial" w:cs="Arial"/>
          <w:color w:val="666666"/>
          <w:lang w:eastAsia="pt-BR"/>
        </w:rPr>
        <w:t xml:space="preserve"> criptografia em repouso, dados que não estão sendo movimentados de um </w:t>
      </w:r>
      <w:r w:rsidRPr="00567AF0">
        <w:rPr>
          <w:rFonts w:ascii="Arial" w:eastAsia="Times New Roman" w:hAnsi="Arial" w:cs="Arial"/>
          <w:color w:val="666666"/>
          <w:lang w:eastAsia="pt-BR"/>
        </w:rPr>
        <w:lastRenderedPageBreak/>
        <w:t xml:space="preserve">lugar para o outro e que estão armazenados, eliminando assim a carga operacional e complexidade na proteção dos dados </w:t>
      </w:r>
      <w:proofErr w:type="spellStart"/>
      <w:r w:rsidRPr="00567AF0">
        <w:rPr>
          <w:rFonts w:ascii="Arial" w:eastAsia="Times New Roman" w:hAnsi="Arial" w:cs="Arial"/>
          <w:color w:val="666666"/>
          <w:lang w:eastAsia="pt-BR"/>
        </w:rPr>
        <w:t>criticos</w:t>
      </w:r>
      <w:proofErr w:type="spellEnd"/>
      <w:r w:rsidRPr="00567AF0">
        <w:rPr>
          <w:rFonts w:ascii="Arial" w:eastAsia="Times New Roman" w:hAnsi="Arial" w:cs="Arial"/>
          <w:color w:val="666666"/>
          <w:lang w:eastAsia="pt-BR"/>
        </w:rPr>
        <w:t>.</w:t>
      </w:r>
    </w:p>
    <w:p w14:paraId="004BFCC1"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IV. O Backup do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DynamoDB</w:t>
      </w:r>
      <w:proofErr w:type="spellEnd"/>
      <w:r w:rsidRPr="00567AF0">
        <w:rPr>
          <w:rFonts w:ascii="Arial" w:eastAsia="Times New Roman" w:hAnsi="Arial" w:cs="Arial"/>
          <w:color w:val="666666"/>
          <w:lang w:eastAsia="pt-BR"/>
        </w:rPr>
        <w:t>, pode ser realizado sob demanda, podendo ser criado completo de todas as tabelas para armazenamento de longo prazo. Possibilita a recuperação point-in-time, recuperação da tabela para qualquer ponto durante os últimos 35 dias, protegendo contra ações acidentais de gravação e exclusão.</w:t>
      </w:r>
    </w:p>
    <w:p w14:paraId="7E2C2BD0" w14:textId="77777777" w:rsidR="00567AF0" w:rsidRPr="00567AF0" w:rsidRDefault="00567AF0" w:rsidP="00567AF0">
      <w:pPr>
        <w:spacing w:after="0" w:line="324" w:lineRule="atLeast"/>
        <w:rPr>
          <w:rFonts w:ascii="Arial" w:eastAsia="Times New Roman" w:hAnsi="Arial" w:cs="Arial"/>
          <w:color w:val="666666"/>
          <w:lang w:eastAsia="pt-BR"/>
        </w:rPr>
      </w:pPr>
      <w:r w:rsidRPr="00567AF0">
        <w:rPr>
          <w:rFonts w:ascii="Arial" w:eastAsia="Times New Roman" w:hAnsi="Arial" w:cs="Arial"/>
          <w:color w:val="666666"/>
          <w:lang w:eastAsia="pt-BR"/>
        </w:rPr>
        <w:t xml:space="preserve">V. Pode ser incluído uma vida útil (TTL) por item no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DynamoDB</w:t>
      </w:r>
      <w:proofErr w:type="spellEnd"/>
      <w:r w:rsidRPr="00567AF0">
        <w:rPr>
          <w:rFonts w:ascii="Arial" w:eastAsia="Times New Roman" w:hAnsi="Arial" w:cs="Arial"/>
          <w:color w:val="666666"/>
          <w:lang w:eastAsia="pt-BR"/>
        </w:rPr>
        <w:t>, para determinar quando o item não tem mais utilidade, excluindo assim o item da tabela após a data e horário definido no time-</w:t>
      </w:r>
      <w:proofErr w:type="spellStart"/>
      <w:r w:rsidRPr="00567AF0">
        <w:rPr>
          <w:rFonts w:ascii="Arial" w:eastAsia="Times New Roman" w:hAnsi="Arial" w:cs="Arial"/>
          <w:color w:val="666666"/>
          <w:lang w:eastAsia="pt-BR"/>
        </w:rPr>
        <w:t>stamp</w:t>
      </w:r>
      <w:proofErr w:type="spellEnd"/>
      <w:r w:rsidRPr="00567AF0">
        <w:rPr>
          <w:rFonts w:ascii="Arial" w:eastAsia="Times New Roman" w:hAnsi="Arial" w:cs="Arial"/>
          <w:color w:val="666666"/>
          <w:lang w:eastAsia="pt-BR"/>
        </w:rPr>
        <w:t xml:space="preserve"> especificado.</w:t>
      </w:r>
    </w:p>
    <w:p w14:paraId="7F99C822" w14:textId="77777777" w:rsidR="00567AF0" w:rsidRPr="00567AF0" w:rsidRDefault="00567AF0" w:rsidP="00567AF0">
      <w:pPr>
        <w:spacing w:after="0" w:line="323" w:lineRule="atLeast"/>
        <w:rPr>
          <w:rFonts w:ascii="Arial" w:eastAsia="Times New Roman" w:hAnsi="Arial" w:cs="Arial"/>
          <w:color w:val="666666"/>
          <w:lang w:eastAsia="pt-BR"/>
        </w:rPr>
      </w:pPr>
      <w:r w:rsidRPr="00567AF0">
        <w:rPr>
          <w:rFonts w:ascii="Arial" w:eastAsia="Times New Roman" w:hAnsi="Arial" w:cs="Arial"/>
          <w:color w:val="666666"/>
          <w:bdr w:val="none" w:sz="0" w:space="0" w:color="auto" w:frame="1"/>
          <w:lang w:eastAsia="pt-BR"/>
        </w:rPr>
        <w:t>A respeito dessas asserções, assinale a opção correta:</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567AF0" w:rsidRPr="00567AF0" w14:paraId="6D3C9913" w14:textId="77777777" w:rsidTr="00567AF0">
        <w:tc>
          <w:tcPr>
            <w:tcW w:w="480" w:type="dxa"/>
            <w:shd w:val="clear" w:color="auto" w:fill="F6F6F6"/>
            <w:tcMar>
              <w:top w:w="150" w:type="dxa"/>
              <w:left w:w="150" w:type="dxa"/>
              <w:bottom w:w="150" w:type="dxa"/>
              <w:right w:w="150" w:type="dxa"/>
            </w:tcMar>
            <w:hideMark/>
          </w:tcPr>
          <w:p w14:paraId="499FC0DA" w14:textId="31C01DF1"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1AFC084C">
                <v:shape id="_x0000_i1331" type="#_x0000_t75" style="width:18pt;height:15.6pt" o:ole="">
                  <v:imagedata r:id="rId4" o:title=""/>
                </v:shape>
                <w:control r:id="rId94" w:name="DefaultOcxName351" w:shapeid="_x0000_i1331"/>
              </w:object>
            </w:r>
          </w:p>
        </w:tc>
        <w:tc>
          <w:tcPr>
            <w:tcW w:w="480" w:type="dxa"/>
            <w:shd w:val="clear" w:color="auto" w:fill="F6F6F6"/>
            <w:tcMar>
              <w:top w:w="150" w:type="dxa"/>
              <w:left w:w="150" w:type="dxa"/>
              <w:bottom w:w="150" w:type="dxa"/>
              <w:right w:w="150" w:type="dxa"/>
            </w:tcMar>
            <w:hideMark/>
          </w:tcPr>
          <w:p w14:paraId="10B658D2"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3E7A19CD"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e IV</w:t>
            </w:r>
          </w:p>
        </w:tc>
      </w:tr>
      <w:tr w:rsidR="00567AF0" w:rsidRPr="00567AF0" w14:paraId="5CCA3F0D" w14:textId="77777777" w:rsidTr="00567AF0">
        <w:tc>
          <w:tcPr>
            <w:tcW w:w="480" w:type="dxa"/>
            <w:shd w:val="clear" w:color="auto" w:fill="F6F6F6"/>
            <w:tcMar>
              <w:top w:w="150" w:type="dxa"/>
              <w:left w:w="150" w:type="dxa"/>
              <w:bottom w:w="150" w:type="dxa"/>
              <w:right w:w="150" w:type="dxa"/>
            </w:tcMar>
            <w:hideMark/>
          </w:tcPr>
          <w:p w14:paraId="48C9524E" w14:textId="30026369"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51D6FD96">
                <v:shape id="_x0000_i1330" type="#_x0000_t75" style="width:18pt;height:15.6pt" o:ole="">
                  <v:imagedata r:id="rId4" o:title=""/>
                </v:shape>
                <w:control r:id="rId95" w:name="DefaultOcxName361" w:shapeid="_x0000_i1330"/>
              </w:object>
            </w:r>
          </w:p>
        </w:tc>
        <w:tc>
          <w:tcPr>
            <w:tcW w:w="480" w:type="dxa"/>
            <w:shd w:val="clear" w:color="auto" w:fill="F6F6F6"/>
            <w:tcMar>
              <w:top w:w="150" w:type="dxa"/>
              <w:left w:w="150" w:type="dxa"/>
              <w:bottom w:w="150" w:type="dxa"/>
              <w:right w:w="150" w:type="dxa"/>
            </w:tcMar>
            <w:hideMark/>
          </w:tcPr>
          <w:p w14:paraId="6E676375"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0F5F79A4"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 II e III</w:t>
            </w:r>
          </w:p>
        </w:tc>
      </w:tr>
      <w:tr w:rsidR="00567AF0" w:rsidRPr="00567AF0" w14:paraId="782E4A38" w14:textId="77777777" w:rsidTr="00567AF0">
        <w:tc>
          <w:tcPr>
            <w:tcW w:w="480" w:type="dxa"/>
            <w:shd w:val="clear" w:color="auto" w:fill="F6F6F6"/>
            <w:tcMar>
              <w:top w:w="150" w:type="dxa"/>
              <w:left w:w="150" w:type="dxa"/>
              <w:bottom w:w="150" w:type="dxa"/>
              <w:right w:w="150" w:type="dxa"/>
            </w:tcMar>
            <w:hideMark/>
          </w:tcPr>
          <w:p w14:paraId="55E1B195" w14:textId="0D99487A"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3FCB4340">
                <v:shape id="_x0000_i1329" type="#_x0000_t75" style="width:18pt;height:15.6pt" o:ole="">
                  <v:imagedata r:id="rId6" o:title=""/>
                </v:shape>
                <w:control r:id="rId96" w:name="DefaultOcxName371" w:shapeid="_x0000_i1329"/>
              </w:object>
            </w:r>
          </w:p>
        </w:tc>
        <w:tc>
          <w:tcPr>
            <w:tcW w:w="480" w:type="dxa"/>
            <w:shd w:val="clear" w:color="auto" w:fill="F6F6F6"/>
            <w:tcMar>
              <w:top w:w="150" w:type="dxa"/>
              <w:left w:w="150" w:type="dxa"/>
              <w:bottom w:w="150" w:type="dxa"/>
              <w:right w:w="150" w:type="dxa"/>
            </w:tcMar>
            <w:hideMark/>
          </w:tcPr>
          <w:p w14:paraId="4E66957E"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5081DFFC"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III, IV e V</w:t>
            </w:r>
          </w:p>
          <w:p w14:paraId="217A9EE4"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color w:val="FFFFFF"/>
                <w:sz w:val="16"/>
                <w:szCs w:val="16"/>
                <w:shd w:val="clear" w:color="auto" w:fill="999999"/>
                <w:lang w:eastAsia="pt-BR"/>
              </w:rPr>
              <w:t>Você assinalou essa alternativa (C)</w:t>
            </w:r>
          </w:p>
        </w:tc>
      </w:tr>
      <w:tr w:rsidR="00567AF0" w:rsidRPr="00567AF0" w14:paraId="563E546B" w14:textId="77777777" w:rsidTr="00567AF0">
        <w:tc>
          <w:tcPr>
            <w:tcW w:w="480" w:type="dxa"/>
            <w:shd w:val="clear" w:color="auto" w:fill="F6F6F6"/>
            <w:tcMar>
              <w:top w:w="150" w:type="dxa"/>
              <w:left w:w="150" w:type="dxa"/>
              <w:bottom w:w="150" w:type="dxa"/>
              <w:right w:w="150" w:type="dxa"/>
            </w:tcMar>
            <w:hideMark/>
          </w:tcPr>
          <w:p w14:paraId="22E24BCB" w14:textId="6F5C7144"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73DFCD55">
                <v:shape id="_x0000_i1328" type="#_x0000_t75" style="width:18pt;height:15.6pt" o:ole="">
                  <v:imagedata r:id="rId4" o:title=""/>
                </v:shape>
                <w:control r:id="rId97" w:name="DefaultOcxName381" w:shapeid="_x0000_i1328"/>
              </w:object>
            </w:r>
          </w:p>
        </w:tc>
        <w:tc>
          <w:tcPr>
            <w:tcW w:w="480" w:type="dxa"/>
            <w:shd w:val="clear" w:color="auto" w:fill="F6F6F6"/>
            <w:tcMar>
              <w:top w:w="150" w:type="dxa"/>
              <w:left w:w="150" w:type="dxa"/>
              <w:bottom w:w="150" w:type="dxa"/>
              <w:right w:w="150" w:type="dxa"/>
            </w:tcMar>
            <w:hideMark/>
          </w:tcPr>
          <w:p w14:paraId="5E82718D"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4D4B2103" w14:textId="77777777" w:rsidR="00567AF0" w:rsidRPr="00567AF0" w:rsidRDefault="00567AF0" w:rsidP="00567AF0">
            <w:pPr>
              <w:spacing w:after="0" w:line="216" w:lineRule="atLeast"/>
              <w:rPr>
                <w:rFonts w:ascii="Arial" w:eastAsia="Times New Roman" w:hAnsi="Arial" w:cs="Arial"/>
                <w:sz w:val="24"/>
                <w:szCs w:val="24"/>
                <w:lang w:eastAsia="pt-BR"/>
              </w:rPr>
            </w:pPr>
            <w:r w:rsidRPr="00567AF0">
              <w:rPr>
                <w:rFonts w:ascii="Arial" w:eastAsia="Times New Roman" w:hAnsi="Arial" w:cs="Arial"/>
                <w:sz w:val="24"/>
                <w:szCs w:val="24"/>
                <w:lang w:eastAsia="pt-BR"/>
              </w:rPr>
              <w:t> III e IV</w:t>
            </w:r>
          </w:p>
        </w:tc>
      </w:tr>
      <w:tr w:rsidR="00567AF0" w:rsidRPr="00567AF0" w14:paraId="3DA333AA" w14:textId="77777777" w:rsidTr="00567AF0">
        <w:tc>
          <w:tcPr>
            <w:tcW w:w="480" w:type="dxa"/>
            <w:shd w:val="clear" w:color="auto" w:fill="F6F6F6"/>
            <w:tcMar>
              <w:top w:w="150" w:type="dxa"/>
              <w:left w:w="150" w:type="dxa"/>
              <w:bottom w:w="150" w:type="dxa"/>
              <w:right w:w="150" w:type="dxa"/>
            </w:tcMar>
            <w:hideMark/>
          </w:tcPr>
          <w:p w14:paraId="30396F07" w14:textId="05F99EEC"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6BD522F9">
                <v:shape id="_x0000_i1327" type="#_x0000_t75" style="width:18pt;height:15.6pt" o:ole="">
                  <v:imagedata r:id="rId4" o:title=""/>
                </v:shape>
                <w:control r:id="rId98" w:name="DefaultOcxName391" w:shapeid="_x0000_i1327"/>
              </w:object>
            </w:r>
          </w:p>
        </w:tc>
        <w:tc>
          <w:tcPr>
            <w:tcW w:w="480" w:type="dxa"/>
            <w:shd w:val="clear" w:color="auto" w:fill="F6F6F6"/>
            <w:tcMar>
              <w:top w:w="150" w:type="dxa"/>
              <w:left w:w="150" w:type="dxa"/>
              <w:bottom w:w="150" w:type="dxa"/>
              <w:right w:w="150" w:type="dxa"/>
            </w:tcMar>
            <w:hideMark/>
          </w:tcPr>
          <w:p w14:paraId="26653770"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140C79A4" w14:textId="77777777" w:rsidR="00567AF0" w:rsidRPr="00567AF0" w:rsidRDefault="00567AF0" w:rsidP="00567AF0">
            <w:pPr>
              <w:spacing w:after="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II e IV</w:t>
            </w:r>
          </w:p>
        </w:tc>
      </w:tr>
    </w:tbl>
    <w:p w14:paraId="3901C53E" w14:textId="77777777" w:rsidR="00567AF0" w:rsidRPr="00567AF0" w:rsidRDefault="00567AF0" w:rsidP="00567AF0">
      <w:pPr>
        <w:spacing w:before="180" w:after="180" w:line="240" w:lineRule="auto"/>
        <w:rPr>
          <w:rFonts w:ascii="Times New Roman" w:eastAsia="Times New Roman" w:hAnsi="Times New Roman" w:cs="Times New Roman"/>
          <w:sz w:val="24"/>
          <w:szCs w:val="24"/>
          <w:lang w:eastAsia="pt-BR"/>
        </w:rPr>
      </w:pPr>
      <w:r w:rsidRPr="00567AF0">
        <w:rPr>
          <w:rFonts w:ascii="Times New Roman" w:eastAsia="Times New Roman" w:hAnsi="Times New Roman" w:cs="Times New Roman"/>
          <w:sz w:val="24"/>
          <w:szCs w:val="24"/>
          <w:lang w:eastAsia="pt-BR"/>
        </w:rPr>
        <w:pict w14:anchorId="6AAB9647">
          <v:rect id="_x0000_i1204" style="width:0;height:0" o:hrstd="t" o:hrnoshade="t" o:hr="t" fillcolor="#666" stroked="f"/>
        </w:pict>
      </w:r>
    </w:p>
    <w:p w14:paraId="13F8B61D" w14:textId="77777777" w:rsidR="00567AF0" w:rsidRPr="00567AF0" w:rsidRDefault="00567AF0" w:rsidP="00567AF0">
      <w:pPr>
        <w:spacing w:after="0" w:line="240" w:lineRule="auto"/>
        <w:rPr>
          <w:rFonts w:ascii="Open Sans" w:eastAsia="Times New Roman" w:hAnsi="Open Sans" w:cs="Open Sans"/>
          <w:color w:val="666666"/>
          <w:lang w:eastAsia="pt-BR"/>
        </w:rPr>
      </w:pPr>
      <w:r w:rsidRPr="00567AF0">
        <w:rPr>
          <w:rFonts w:ascii="Open Sans" w:eastAsia="Times New Roman" w:hAnsi="Open Sans" w:cs="Open Sans"/>
          <w:color w:val="4270A1"/>
          <w:sz w:val="27"/>
          <w:szCs w:val="27"/>
          <w:lang w:eastAsia="pt-BR"/>
        </w:rPr>
        <w:t>Questão 9/10 - Computação em Nuvem</w:t>
      </w:r>
    </w:p>
    <w:p w14:paraId="476F412A"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Simple</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Storage</w:t>
      </w:r>
      <w:proofErr w:type="spellEnd"/>
      <w:r w:rsidRPr="00567AF0">
        <w:rPr>
          <w:rFonts w:ascii="Arial" w:eastAsia="Times New Roman" w:hAnsi="Arial" w:cs="Arial"/>
          <w:color w:val="666666"/>
          <w:lang w:eastAsia="pt-BR"/>
        </w:rPr>
        <w:t xml:space="preserve"> Service, ou mais conhecido como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S3 é um serviço de armazenamento de objetos (cloud </w:t>
      </w:r>
      <w:proofErr w:type="spellStart"/>
      <w:r w:rsidRPr="00567AF0">
        <w:rPr>
          <w:rFonts w:ascii="Arial" w:eastAsia="Times New Roman" w:hAnsi="Arial" w:cs="Arial"/>
          <w:color w:val="666666"/>
          <w:lang w:eastAsia="pt-BR"/>
        </w:rPr>
        <w:t>storage</w:t>
      </w:r>
      <w:proofErr w:type="spellEnd"/>
      <w:r w:rsidRPr="00567AF0">
        <w:rPr>
          <w:rFonts w:ascii="Arial" w:eastAsia="Times New Roman" w:hAnsi="Arial" w:cs="Arial"/>
          <w:color w:val="666666"/>
          <w:lang w:eastAsia="pt-BR"/>
        </w:rPr>
        <w:t xml:space="preserve">) que oferece escalabilidade, disponibilidade, segurança e performance. Já 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S3 </w:t>
      </w:r>
      <w:proofErr w:type="spellStart"/>
      <w:r w:rsidRPr="00567AF0">
        <w:rPr>
          <w:rFonts w:ascii="Arial" w:eastAsia="Times New Roman" w:hAnsi="Arial" w:cs="Arial"/>
          <w:color w:val="666666"/>
          <w:lang w:eastAsia="pt-BR"/>
        </w:rPr>
        <w:t>Glacier</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Glacier</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Storage</w:t>
      </w:r>
      <w:proofErr w:type="spellEnd"/>
      <w:r w:rsidRPr="00567AF0">
        <w:rPr>
          <w:rFonts w:ascii="Arial" w:eastAsia="Times New Roman" w:hAnsi="Arial" w:cs="Arial"/>
          <w:color w:val="666666"/>
          <w:lang w:eastAsia="pt-BR"/>
        </w:rPr>
        <w:t xml:space="preserve">) e o S3 </w:t>
      </w:r>
      <w:proofErr w:type="spellStart"/>
      <w:r w:rsidRPr="00567AF0">
        <w:rPr>
          <w:rFonts w:ascii="Arial" w:eastAsia="Times New Roman" w:hAnsi="Arial" w:cs="Arial"/>
          <w:color w:val="666666"/>
          <w:lang w:eastAsia="pt-BR"/>
        </w:rPr>
        <w:t>Glacier</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Deep</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Archive</w:t>
      </w:r>
      <w:proofErr w:type="spellEnd"/>
      <w:r w:rsidRPr="00567AF0">
        <w:rPr>
          <w:rFonts w:ascii="Arial" w:eastAsia="Times New Roman" w:hAnsi="Arial" w:cs="Arial"/>
          <w:color w:val="666666"/>
          <w:lang w:eastAsia="pt-BR"/>
        </w:rPr>
        <w:t xml:space="preserve"> são classes de armazenamento em nuvem direcionados para arquivos usados com baixa frequência, para arquivamento de dados e backups de longa duração.</w:t>
      </w:r>
    </w:p>
    <w:p w14:paraId="1223BECE"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Diferente do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w:t>
      </w:r>
      <w:proofErr w:type="spellStart"/>
      <w:r w:rsidRPr="00567AF0">
        <w:rPr>
          <w:rFonts w:ascii="Arial" w:eastAsia="Times New Roman" w:hAnsi="Arial" w:cs="Arial"/>
          <w:color w:val="666666"/>
          <w:lang w:eastAsia="pt-BR"/>
        </w:rPr>
        <w:t>Elastic</w:t>
      </w:r>
      <w:proofErr w:type="spellEnd"/>
      <w:r w:rsidRPr="00567AF0">
        <w:rPr>
          <w:rFonts w:ascii="Arial" w:eastAsia="Times New Roman" w:hAnsi="Arial" w:cs="Arial"/>
          <w:color w:val="666666"/>
          <w:lang w:eastAsia="pt-BR"/>
        </w:rPr>
        <w:t xml:space="preserve"> Block Store (EBS) ou dos sistemas de arquivos de seu computador, onde os dados são gerenciados em uma hierarquia de diretórios,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S3 trata os dados como objetos individuais.</w:t>
      </w:r>
    </w:p>
    <w:p w14:paraId="005B9073" w14:textId="77777777" w:rsidR="00567AF0" w:rsidRPr="00567AF0" w:rsidRDefault="00567AF0" w:rsidP="00567AF0">
      <w:pPr>
        <w:spacing w:after="90" w:line="240" w:lineRule="auto"/>
        <w:rPr>
          <w:rFonts w:ascii="Arial" w:eastAsia="Times New Roman" w:hAnsi="Arial" w:cs="Arial"/>
          <w:color w:val="666666"/>
          <w:lang w:eastAsia="pt-BR"/>
        </w:rPr>
      </w:pPr>
      <w:proofErr w:type="spellStart"/>
      <w:r w:rsidRPr="00567AF0">
        <w:rPr>
          <w:rFonts w:ascii="Arial" w:eastAsia="Times New Roman" w:hAnsi="Arial" w:cs="Arial"/>
          <w:color w:val="666666"/>
          <w:lang w:eastAsia="pt-BR"/>
        </w:rPr>
        <w:t>FourMatt</w:t>
      </w:r>
      <w:proofErr w:type="spellEnd"/>
      <w:r w:rsidRPr="00567AF0">
        <w:rPr>
          <w:rFonts w:ascii="Arial" w:eastAsia="Times New Roman" w:hAnsi="Arial" w:cs="Arial"/>
          <w:color w:val="666666"/>
          <w:lang w:eastAsia="pt-BR"/>
        </w:rPr>
        <w:t xml:space="preserve">. </w:t>
      </w:r>
      <w:r w:rsidRPr="00567AF0">
        <w:rPr>
          <w:rFonts w:ascii="Arial" w:eastAsia="Times New Roman" w:hAnsi="Arial" w:cs="Arial"/>
          <w:b/>
          <w:bCs/>
          <w:color w:val="666666"/>
          <w:lang w:eastAsia="pt-BR"/>
        </w:rPr>
        <w:t xml:space="preserve">Comparando </w:t>
      </w:r>
      <w:proofErr w:type="spellStart"/>
      <w:r w:rsidRPr="00567AF0">
        <w:rPr>
          <w:rFonts w:ascii="Arial" w:eastAsia="Times New Roman" w:hAnsi="Arial" w:cs="Arial"/>
          <w:b/>
          <w:bCs/>
          <w:color w:val="666666"/>
          <w:lang w:eastAsia="pt-BR"/>
        </w:rPr>
        <w:t>Amazon</w:t>
      </w:r>
      <w:proofErr w:type="spellEnd"/>
      <w:r w:rsidRPr="00567AF0">
        <w:rPr>
          <w:rFonts w:ascii="Arial" w:eastAsia="Times New Roman" w:hAnsi="Arial" w:cs="Arial"/>
          <w:b/>
          <w:bCs/>
          <w:color w:val="666666"/>
          <w:lang w:eastAsia="pt-BR"/>
        </w:rPr>
        <w:t xml:space="preserve"> S3 </w:t>
      </w:r>
      <w:proofErr w:type="spellStart"/>
      <w:r w:rsidRPr="00567AF0">
        <w:rPr>
          <w:rFonts w:ascii="Arial" w:eastAsia="Times New Roman" w:hAnsi="Arial" w:cs="Arial"/>
          <w:b/>
          <w:bCs/>
          <w:color w:val="666666"/>
          <w:lang w:eastAsia="pt-BR"/>
        </w:rPr>
        <w:t>vs</w:t>
      </w:r>
      <w:proofErr w:type="spellEnd"/>
      <w:r w:rsidRPr="00567AF0">
        <w:rPr>
          <w:rFonts w:ascii="Arial" w:eastAsia="Times New Roman" w:hAnsi="Arial" w:cs="Arial"/>
          <w:b/>
          <w:bCs/>
          <w:color w:val="666666"/>
          <w:lang w:eastAsia="pt-BR"/>
        </w:rPr>
        <w:t xml:space="preserve"> </w:t>
      </w:r>
      <w:proofErr w:type="spellStart"/>
      <w:r w:rsidRPr="00567AF0">
        <w:rPr>
          <w:rFonts w:ascii="Arial" w:eastAsia="Times New Roman" w:hAnsi="Arial" w:cs="Arial"/>
          <w:b/>
          <w:bCs/>
          <w:color w:val="666666"/>
          <w:lang w:eastAsia="pt-BR"/>
        </w:rPr>
        <w:t>Glacier</w:t>
      </w:r>
      <w:proofErr w:type="spellEnd"/>
      <w:r w:rsidRPr="00567AF0">
        <w:rPr>
          <w:rFonts w:ascii="Arial" w:eastAsia="Times New Roman" w:hAnsi="Arial" w:cs="Arial"/>
          <w:b/>
          <w:bCs/>
          <w:color w:val="666666"/>
          <w:lang w:eastAsia="pt-BR"/>
        </w:rPr>
        <w:t>.</w:t>
      </w:r>
      <w:r w:rsidRPr="00567AF0">
        <w:rPr>
          <w:rFonts w:ascii="Arial" w:eastAsia="Times New Roman" w:hAnsi="Arial" w:cs="Arial"/>
          <w:color w:val="666666"/>
          <w:lang w:eastAsia="pt-BR"/>
        </w:rPr>
        <w:t xml:space="preserve"> Disponível em: &lt;https://4matt.com.br/amazon-s3-vs-glacier/&gt;. Acesso em: 20 </w:t>
      </w:r>
      <w:proofErr w:type="spellStart"/>
      <w:r w:rsidRPr="00567AF0">
        <w:rPr>
          <w:rFonts w:ascii="Arial" w:eastAsia="Times New Roman" w:hAnsi="Arial" w:cs="Arial"/>
          <w:color w:val="666666"/>
          <w:lang w:eastAsia="pt-BR"/>
        </w:rPr>
        <w:t>fev</w:t>
      </w:r>
      <w:proofErr w:type="spellEnd"/>
      <w:r w:rsidRPr="00567AF0">
        <w:rPr>
          <w:rFonts w:ascii="Arial" w:eastAsia="Times New Roman" w:hAnsi="Arial" w:cs="Arial"/>
          <w:color w:val="666666"/>
          <w:lang w:eastAsia="pt-BR"/>
        </w:rPr>
        <w:t xml:space="preserve"> 2021.</w:t>
      </w:r>
    </w:p>
    <w:p w14:paraId="53C13450"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Avalie as assertivas abaixo sobre as classes de Armazenamento do S3:</w:t>
      </w:r>
    </w:p>
    <w:p w14:paraId="3600C52B"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I. O S3 Standart é o armazenamento de dados com muito baixo custo com alta disponibilidade. Por padrão é o selecionado caso você não atribua nenhuma classe de armazenamento quando realizar o upload.</w:t>
      </w:r>
    </w:p>
    <w:p w14:paraId="5698DE42"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II. Acesso desconhecido ou dinâmico é o armazenamento para otimização de custos, funcionando em dois níveis: otimizado e custo baixo.</w:t>
      </w:r>
    </w:p>
    <w:p w14:paraId="4193696F"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III. Acessos infrequentes são indicados para </w:t>
      </w:r>
      <w:proofErr w:type="spellStart"/>
      <w:r w:rsidRPr="00567AF0">
        <w:rPr>
          <w:rFonts w:ascii="Arial" w:eastAsia="Times New Roman" w:hAnsi="Arial" w:cs="Arial"/>
          <w:color w:val="666666"/>
          <w:lang w:eastAsia="pt-BR"/>
        </w:rPr>
        <w:t>workloads</w:t>
      </w:r>
      <w:proofErr w:type="spellEnd"/>
      <w:r w:rsidRPr="00567AF0">
        <w:rPr>
          <w:rFonts w:ascii="Arial" w:eastAsia="Times New Roman" w:hAnsi="Arial" w:cs="Arial"/>
          <w:color w:val="666666"/>
          <w:lang w:eastAsia="pt-BR"/>
        </w:rPr>
        <w:t xml:space="preserve"> e objetos maiores que 254KB e sem uso pelo menos por 60 dias, caso não seja utilizado por 30 dias será cobrado o valor de 30 dias.</w:t>
      </w:r>
    </w:p>
    <w:p w14:paraId="4F40B0E6"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IV. </w:t>
      </w:r>
      <w:proofErr w:type="spellStart"/>
      <w:r w:rsidRPr="00567AF0">
        <w:rPr>
          <w:rFonts w:ascii="Arial" w:eastAsia="Times New Roman" w:hAnsi="Arial" w:cs="Arial"/>
          <w:color w:val="666666"/>
          <w:lang w:eastAsia="pt-BR"/>
        </w:rPr>
        <w:t>Glacier</w:t>
      </w:r>
      <w:proofErr w:type="spellEnd"/>
      <w:r w:rsidRPr="00567AF0">
        <w:rPr>
          <w:rFonts w:ascii="Arial" w:eastAsia="Times New Roman" w:hAnsi="Arial" w:cs="Arial"/>
          <w:color w:val="666666"/>
          <w:lang w:eastAsia="pt-BR"/>
        </w:rPr>
        <w:t xml:space="preserve"> é o armazenamento de dados históricos por um longo período de tempo, com custo baixo porém com penalidades financeiras para acesso antes de 90 dias.</w:t>
      </w:r>
    </w:p>
    <w:p w14:paraId="7FCF3EC5"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lastRenderedPageBreak/>
        <w:t xml:space="preserve">É correto apenas o que se </w:t>
      </w:r>
      <w:proofErr w:type="spellStart"/>
      <w:r w:rsidRPr="00567AF0">
        <w:rPr>
          <w:rFonts w:ascii="Arial" w:eastAsia="Times New Roman" w:hAnsi="Arial" w:cs="Arial"/>
          <w:color w:val="666666"/>
          <w:lang w:eastAsia="pt-BR"/>
        </w:rPr>
        <w:t>afirma</w:t>
      </w:r>
      <w:proofErr w:type="spellEnd"/>
      <w:r w:rsidRPr="00567AF0">
        <w:rPr>
          <w:rFonts w:ascii="Arial" w:eastAsia="Times New Roman" w:hAnsi="Arial" w:cs="Arial"/>
          <w:color w:val="666666"/>
          <w:lang w:eastAsia="pt-BR"/>
        </w:rPr>
        <w:t xml:space="preserve"> em:</w:t>
      </w:r>
    </w:p>
    <w:p w14:paraId="4CA7F5E4" w14:textId="77777777" w:rsidR="00567AF0" w:rsidRPr="00567AF0" w:rsidRDefault="00567AF0" w:rsidP="00567AF0">
      <w:pPr>
        <w:spacing w:after="90" w:line="240" w:lineRule="auto"/>
        <w:rPr>
          <w:rFonts w:ascii="Open Sans" w:eastAsia="Times New Roman" w:hAnsi="Open Sans" w:cs="Open Sans"/>
          <w:color w:val="666666"/>
          <w:lang w:eastAsia="pt-BR"/>
        </w:rPr>
      </w:pPr>
      <w:r w:rsidRPr="00567AF0">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567AF0" w:rsidRPr="00567AF0" w14:paraId="1938D610" w14:textId="77777777" w:rsidTr="00567AF0">
        <w:tc>
          <w:tcPr>
            <w:tcW w:w="480" w:type="dxa"/>
            <w:shd w:val="clear" w:color="auto" w:fill="F6F6F6"/>
            <w:tcMar>
              <w:top w:w="150" w:type="dxa"/>
              <w:left w:w="150" w:type="dxa"/>
              <w:bottom w:w="150" w:type="dxa"/>
              <w:right w:w="150" w:type="dxa"/>
            </w:tcMar>
            <w:hideMark/>
          </w:tcPr>
          <w:p w14:paraId="6290FC13" w14:textId="15AAD1D7"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53B10A51">
                <v:shape id="_x0000_i1326" type="#_x0000_t75" style="width:18pt;height:15.6pt" o:ole="">
                  <v:imagedata r:id="rId4" o:title=""/>
                </v:shape>
                <w:control r:id="rId99" w:name="DefaultOcxName401" w:shapeid="_x0000_i1326"/>
              </w:object>
            </w:r>
          </w:p>
        </w:tc>
        <w:tc>
          <w:tcPr>
            <w:tcW w:w="480" w:type="dxa"/>
            <w:shd w:val="clear" w:color="auto" w:fill="F6F6F6"/>
            <w:tcMar>
              <w:top w:w="150" w:type="dxa"/>
              <w:left w:w="150" w:type="dxa"/>
              <w:bottom w:w="150" w:type="dxa"/>
              <w:right w:w="150" w:type="dxa"/>
            </w:tcMar>
            <w:hideMark/>
          </w:tcPr>
          <w:p w14:paraId="6F235358"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39414D22"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 e IV</w:t>
            </w:r>
          </w:p>
        </w:tc>
      </w:tr>
      <w:tr w:rsidR="00567AF0" w:rsidRPr="00567AF0" w14:paraId="67DFCAA5" w14:textId="77777777" w:rsidTr="00567AF0">
        <w:tc>
          <w:tcPr>
            <w:tcW w:w="480" w:type="dxa"/>
            <w:shd w:val="clear" w:color="auto" w:fill="F6F6F6"/>
            <w:tcMar>
              <w:top w:w="150" w:type="dxa"/>
              <w:left w:w="150" w:type="dxa"/>
              <w:bottom w:w="150" w:type="dxa"/>
              <w:right w:w="150" w:type="dxa"/>
            </w:tcMar>
            <w:hideMark/>
          </w:tcPr>
          <w:p w14:paraId="3478ECF2" w14:textId="05E90902"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49E5AE2D">
                <v:shape id="_x0000_i1325" type="#_x0000_t75" style="width:18pt;height:15.6pt" o:ole="">
                  <v:imagedata r:id="rId4" o:title=""/>
                </v:shape>
                <w:control r:id="rId100" w:name="DefaultOcxName411" w:shapeid="_x0000_i1325"/>
              </w:object>
            </w:r>
          </w:p>
        </w:tc>
        <w:tc>
          <w:tcPr>
            <w:tcW w:w="480" w:type="dxa"/>
            <w:shd w:val="clear" w:color="auto" w:fill="F6F6F6"/>
            <w:tcMar>
              <w:top w:w="150" w:type="dxa"/>
              <w:left w:w="150" w:type="dxa"/>
              <w:bottom w:w="150" w:type="dxa"/>
              <w:right w:w="150" w:type="dxa"/>
            </w:tcMar>
            <w:hideMark/>
          </w:tcPr>
          <w:p w14:paraId="1E26BE2F"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4F5AC260"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 II e IV</w:t>
            </w:r>
          </w:p>
        </w:tc>
      </w:tr>
      <w:tr w:rsidR="00567AF0" w:rsidRPr="00567AF0" w14:paraId="2DFBE341" w14:textId="77777777" w:rsidTr="00567AF0">
        <w:tc>
          <w:tcPr>
            <w:tcW w:w="480" w:type="dxa"/>
            <w:shd w:val="clear" w:color="auto" w:fill="F6F6F6"/>
            <w:tcMar>
              <w:top w:w="150" w:type="dxa"/>
              <w:left w:w="150" w:type="dxa"/>
              <w:bottom w:w="150" w:type="dxa"/>
              <w:right w:w="150" w:type="dxa"/>
            </w:tcMar>
            <w:hideMark/>
          </w:tcPr>
          <w:p w14:paraId="0F6DF9C1" w14:textId="16EEE2B6"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0B57CBA5">
                <v:shape id="_x0000_i1324" type="#_x0000_t75" style="width:18pt;height:15.6pt" o:ole="">
                  <v:imagedata r:id="rId4" o:title=""/>
                </v:shape>
                <w:control r:id="rId101" w:name="DefaultOcxName421" w:shapeid="_x0000_i1324"/>
              </w:object>
            </w:r>
          </w:p>
        </w:tc>
        <w:tc>
          <w:tcPr>
            <w:tcW w:w="480" w:type="dxa"/>
            <w:shd w:val="clear" w:color="auto" w:fill="F6F6F6"/>
            <w:tcMar>
              <w:top w:w="150" w:type="dxa"/>
              <w:left w:w="150" w:type="dxa"/>
              <w:bottom w:w="150" w:type="dxa"/>
              <w:right w:w="150" w:type="dxa"/>
            </w:tcMar>
            <w:hideMark/>
          </w:tcPr>
          <w:p w14:paraId="0913247A"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3E6B1B1C"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II e IV</w:t>
            </w:r>
          </w:p>
        </w:tc>
      </w:tr>
      <w:tr w:rsidR="00567AF0" w:rsidRPr="00567AF0" w14:paraId="1F56AA7E" w14:textId="77777777" w:rsidTr="00567AF0">
        <w:tc>
          <w:tcPr>
            <w:tcW w:w="480" w:type="dxa"/>
            <w:shd w:val="clear" w:color="auto" w:fill="F6F6F6"/>
            <w:tcMar>
              <w:top w:w="150" w:type="dxa"/>
              <w:left w:w="150" w:type="dxa"/>
              <w:bottom w:w="150" w:type="dxa"/>
              <w:right w:w="150" w:type="dxa"/>
            </w:tcMar>
            <w:hideMark/>
          </w:tcPr>
          <w:p w14:paraId="334A0589" w14:textId="2C02A0C6"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422C1D82">
                <v:shape id="_x0000_i1323" type="#_x0000_t75" style="width:18pt;height:15.6pt" o:ole="">
                  <v:imagedata r:id="rId6" o:title=""/>
                </v:shape>
                <w:control r:id="rId102" w:name="DefaultOcxName431" w:shapeid="_x0000_i1323"/>
              </w:object>
            </w:r>
          </w:p>
        </w:tc>
        <w:tc>
          <w:tcPr>
            <w:tcW w:w="480" w:type="dxa"/>
            <w:shd w:val="clear" w:color="auto" w:fill="F6F6F6"/>
            <w:tcMar>
              <w:top w:w="150" w:type="dxa"/>
              <w:left w:w="150" w:type="dxa"/>
              <w:bottom w:w="150" w:type="dxa"/>
              <w:right w:w="150" w:type="dxa"/>
            </w:tcMar>
            <w:hideMark/>
          </w:tcPr>
          <w:p w14:paraId="39C33934"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117650F7"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 II e III</w:t>
            </w:r>
          </w:p>
          <w:p w14:paraId="030CDBBE"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color w:val="FFFFFF"/>
                <w:sz w:val="16"/>
                <w:szCs w:val="16"/>
                <w:shd w:val="clear" w:color="auto" w:fill="999999"/>
                <w:lang w:eastAsia="pt-BR"/>
              </w:rPr>
              <w:t>Você assinalou essa alternativa (D)</w:t>
            </w:r>
          </w:p>
        </w:tc>
      </w:tr>
      <w:tr w:rsidR="00567AF0" w:rsidRPr="00567AF0" w14:paraId="2965E5DF" w14:textId="77777777" w:rsidTr="00567AF0">
        <w:tc>
          <w:tcPr>
            <w:tcW w:w="480" w:type="dxa"/>
            <w:shd w:val="clear" w:color="auto" w:fill="F6F6F6"/>
            <w:tcMar>
              <w:top w:w="150" w:type="dxa"/>
              <w:left w:w="150" w:type="dxa"/>
              <w:bottom w:w="150" w:type="dxa"/>
              <w:right w:w="150" w:type="dxa"/>
            </w:tcMar>
            <w:hideMark/>
          </w:tcPr>
          <w:p w14:paraId="5AD76C88" w14:textId="7A389581"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3174D048">
                <v:shape id="_x0000_i1322" type="#_x0000_t75" style="width:18pt;height:15.6pt" o:ole="">
                  <v:imagedata r:id="rId4" o:title=""/>
                </v:shape>
                <w:control r:id="rId103" w:name="DefaultOcxName441" w:shapeid="_x0000_i1322"/>
              </w:object>
            </w:r>
          </w:p>
        </w:tc>
        <w:tc>
          <w:tcPr>
            <w:tcW w:w="480" w:type="dxa"/>
            <w:shd w:val="clear" w:color="auto" w:fill="F6F6F6"/>
            <w:tcMar>
              <w:top w:w="150" w:type="dxa"/>
              <w:left w:w="150" w:type="dxa"/>
              <w:bottom w:w="150" w:type="dxa"/>
              <w:right w:w="150" w:type="dxa"/>
            </w:tcMar>
            <w:hideMark/>
          </w:tcPr>
          <w:p w14:paraId="156B7633"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56A23F5E" w14:textId="77777777" w:rsidR="00567AF0" w:rsidRPr="00567AF0" w:rsidRDefault="00567AF0" w:rsidP="00567AF0">
            <w:pPr>
              <w:spacing w:after="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IV</w:t>
            </w:r>
          </w:p>
        </w:tc>
      </w:tr>
    </w:tbl>
    <w:p w14:paraId="453064FE" w14:textId="77777777" w:rsidR="00567AF0" w:rsidRPr="00567AF0" w:rsidRDefault="00567AF0" w:rsidP="00567AF0">
      <w:pPr>
        <w:spacing w:before="180" w:after="180" w:line="240" w:lineRule="auto"/>
        <w:rPr>
          <w:rFonts w:ascii="Times New Roman" w:eastAsia="Times New Roman" w:hAnsi="Times New Roman" w:cs="Times New Roman"/>
          <w:sz w:val="24"/>
          <w:szCs w:val="24"/>
          <w:lang w:eastAsia="pt-BR"/>
        </w:rPr>
      </w:pPr>
      <w:r w:rsidRPr="00567AF0">
        <w:rPr>
          <w:rFonts w:ascii="Times New Roman" w:eastAsia="Times New Roman" w:hAnsi="Times New Roman" w:cs="Times New Roman"/>
          <w:sz w:val="24"/>
          <w:szCs w:val="24"/>
          <w:lang w:eastAsia="pt-BR"/>
        </w:rPr>
        <w:pict w14:anchorId="69671BA4">
          <v:rect id="_x0000_i1205" style="width:0;height:0" o:hrstd="t" o:hrnoshade="t" o:hr="t" fillcolor="#666" stroked="f"/>
        </w:pict>
      </w:r>
    </w:p>
    <w:p w14:paraId="6C9F3AF7" w14:textId="77777777" w:rsidR="00567AF0" w:rsidRPr="00567AF0" w:rsidRDefault="00567AF0" w:rsidP="00567AF0">
      <w:pPr>
        <w:spacing w:after="0" w:line="240" w:lineRule="auto"/>
        <w:rPr>
          <w:rFonts w:ascii="Open Sans" w:eastAsia="Times New Roman" w:hAnsi="Open Sans" w:cs="Open Sans"/>
          <w:color w:val="666666"/>
          <w:lang w:eastAsia="pt-BR"/>
        </w:rPr>
      </w:pPr>
      <w:r w:rsidRPr="00567AF0">
        <w:rPr>
          <w:rFonts w:ascii="Open Sans" w:eastAsia="Times New Roman" w:hAnsi="Open Sans" w:cs="Open Sans"/>
          <w:color w:val="4270A1"/>
          <w:sz w:val="27"/>
          <w:szCs w:val="27"/>
          <w:lang w:eastAsia="pt-BR"/>
        </w:rPr>
        <w:t>Questão 10/10 - Computação em Nuvem</w:t>
      </w:r>
    </w:p>
    <w:p w14:paraId="33A5F5A4"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Embora seja um serviço flexível, o S3 não é indicado para todos os casos de uso. Existem serviços mais apropriados dentro da própria AWS para alguns cenários.</w:t>
      </w:r>
    </w:p>
    <w:p w14:paraId="00CD5B3D"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Com o S3 não temos uma hierarquia de arquivos. Isso é a principal diferença ao comparar o S3 com nosso disco local. Imagine que no S3 todos os arquivos são salvos em um único diretório. Não é possível distinguir se os seus arquivos estavam armazenados numa determinada pasta ou não.</w:t>
      </w:r>
    </w:p>
    <w:p w14:paraId="6131F1A6"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Visualmente você até acha que existe uma organização por pastas, mas na verdade o que você está vendo é um separador lógico no nome do seu arquivo. Se a sua aplicação depende de operações em diretórios, como listar ou mover diretórios inteiros, o S3 pode não ser a melhor alternativa.</w:t>
      </w:r>
    </w:p>
    <w:p w14:paraId="541059E0"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Machado, Gabriel. </w:t>
      </w:r>
      <w:r w:rsidRPr="00567AF0">
        <w:rPr>
          <w:rFonts w:ascii="Arial" w:eastAsia="Times New Roman" w:hAnsi="Arial" w:cs="Arial"/>
          <w:b/>
          <w:bCs/>
          <w:color w:val="666666"/>
          <w:lang w:eastAsia="pt-BR"/>
        </w:rPr>
        <w:t xml:space="preserve">O que é AWS S3? </w:t>
      </w:r>
      <w:r w:rsidRPr="00567AF0">
        <w:rPr>
          <w:rFonts w:ascii="Arial" w:eastAsia="Times New Roman" w:hAnsi="Arial" w:cs="Arial"/>
          <w:color w:val="666666"/>
          <w:lang w:eastAsia="pt-BR"/>
        </w:rPr>
        <w:t xml:space="preserve">Disponível em: &lt;https://www.treinaweb.com.br/blog/o-que-e-aws-s3/&gt; Acesso em: 20 </w:t>
      </w:r>
      <w:proofErr w:type="spellStart"/>
      <w:r w:rsidRPr="00567AF0">
        <w:rPr>
          <w:rFonts w:ascii="Arial" w:eastAsia="Times New Roman" w:hAnsi="Arial" w:cs="Arial"/>
          <w:color w:val="666666"/>
          <w:lang w:eastAsia="pt-BR"/>
        </w:rPr>
        <w:t>fev</w:t>
      </w:r>
      <w:proofErr w:type="spellEnd"/>
      <w:r w:rsidRPr="00567AF0">
        <w:rPr>
          <w:rFonts w:ascii="Arial" w:eastAsia="Times New Roman" w:hAnsi="Arial" w:cs="Arial"/>
          <w:color w:val="666666"/>
          <w:lang w:eastAsia="pt-BR"/>
        </w:rPr>
        <w:t xml:space="preserve"> 2021.</w:t>
      </w:r>
    </w:p>
    <w:p w14:paraId="1254D340"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Avalie as assertivas abaixo sobre hospedagem WEB no </w:t>
      </w:r>
      <w:proofErr w:type="spellStart"/>
      <w:r w:rsidRPr="00567AF0">
        <w:rPr>
          <w:rFonts w:ascii="Arial" w:eastAsia="Times New Roman" w:hAnsi="Arial" w:cs="Arial"/>
          <w:color w:val="666666"/>
          <w:lang w:eastAsia="pt-BR"/>
        </w:rPr>
        <w:t>Amazon</w:t>
      </w:r>
      <w:proofErr w:type="spellEnd"/>
      <w:r w:rsidRPr="00567AF0">
        <w:rPr>
          <w:rFonts w:ascii="Arial" w:eastAsia="Times New Roman" w:hAnsi="Arial" w:cs="Arial"/>
          <w:color w:val="666666"/>
          <w:lang w:eastAsia="pt-BR"/>
        </w:rPr>
        <w:t xml:space="preserve"> S3:</w:t>
      </w:r>
    </w:p>
    <w:p w14:paraId="5B38EECD"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I. Sites simples </w:t>
      </w:r>
      <w:proofErr w:type="spellStart"/>
      <w:r w:rsidRPr="00567AF0">
        <w:rPr>
          <w:rFonts w:ascii="Arial" w:eastAsia="Times New Roman" w:hAnsi="Arial" w:cs="Arial"/>
          <w:color w:val="666666"/>
          <w:lang w:eastAsia="pt-BR"/>
        </w:rPr>
        <w:t>contem</w:t>
      </w:r>
      <w:proofErr w:type="spellEnd"/>
      <w:r w:rsidRPr="00567AF0">
        <w:rPr>
          <w:rFonts w:ascii="Arial" w:eastAsia="Times New Roman" w:hAnsi="Arial" w:cs="Arial"/>
          <w:color w:val="666666"/>
          <w:lang w:eastAsia="pt-BR"/>
        </w:rPr>
        <w:t xml:space="preserve"> um servidor </w:t>
      </w:r>
      <w:proofErr w:type="spellStart"/>
      <w:r w:rsidRPr="00567AF0">
        <w:rPr>
          <w:rFonts w:ascii="Arial" w:eastAsia="Times New Roman" w:hAnsi="Arial" w:cs="Arial"/>
          <w:color w:val="666666"/>
          <w:lang w:eastAsia="pt-BR"/>
        </w:rPr>
        <w:t>Content</w:t>
      </w:r>
      <w:proofErr w:type="spellEnd"/>
      <w:r w:rsidRPr="00567AF0">
        <w:rPr>
          <w:rFonts w:ascii="Arial" w:eastAsia="Times New Roman" w:hAnsi="Arial" w:cs="Arial"/>
          <w:color w:val="666666"/>
          <w:lang w:eastAsia="pt-BR"/>
        </w:rPr>
        <w:t xml:space="preserve"> Management System (CMS) que é um sistema de gerenciamento de conteúdo.</w:t>
      </w:r>
    </w:p>
    <w:p w14:paraId="322E2349"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II. Aplicativos da Web de página única por meio de HTML, </w:t>
      </w:r>
      <w:proofErr w:type="spellStart"/>
      <w:r w:rsidRPr="00567AF0">
        <w:rPr>
          <w:rFonts w:ascii="Arial" w:eastAsia="Times New Roman" w:hAnsi="Arial" w:cs="Arial"/>
          <w:color w:val="666666"/>
          <w:lang w:eastAsia="pt-BR"/>
        </w:rPr>
        <w:t>JavaScript</w:t>
      </w:r>
      <w:proofErr w:type="spellEnd"/>
      <w:r w:rsidRPr="00567AF0">
        <w:rPr>
          <w:rFonts w:ascii="Arial" w:eastAsia="Times New Roman" w:hAnsi="Arial" w:cs="Arial"/>
          <w:color w:val="666666"/>
          <w:lang w:eastAsia="pt-BR"/>
        </w:rPr>
        <w:t xml:space="preserve"> e CSS que são </w:t>
      </w:r>
      <w:proofErr w:type="spellStart"/>
      <w:r w:rsidRPr="00567AF0">
        <w:rPr>
          <w:rFonts w:ascii="Arial" w:eastAsia="Times New Roman" w:hAnsi="Arial" w:cs="Arial"/>
          <w:color w:val="666666"/>
          <w:lang w:eastAsia="pt-BR"/>
        </w:rPr>
        <w:t>pre</w:t>
      </w:r>
      <w:proofErr w:type="spellEnd"/>
      <w:r w:rsidRPr="00567AF0">
        <w:rPr>
          <w:rFonts w:ascii="Arial" w:eastAsia="Times New Roman" w:hAnsi="Arial" w:cs="Arial"/>
          <w:color w:val="666666"/>
          <w:lang w:eastAsia="pt-BR"/>
        </w:rPr>
        <w:t xml:space="preserve"> carregados no navegador.</w:t>
      </w:r>
    </w:p>
    <w:p w14:paraId="2F0C882E"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III. Sites estáticos não são sites econômicos, que disponibilizam HTML, </w:t>
      </w:r>
      <w:proofErr w:type="spellStart"/>
      <w:r w:rsidRPr="00567AF0">
        <w:rPr>
          <w:rFonts w:ascii="Arial" w:eastAsia="Times New Roman" w:hAnsi="Arial" w:cs="Arial"/>
          <w:color w:val="666666"/>
          <w:lang w:eastAsia="pt-BR"/>
        </w:rPr>
        <w:t>JavaScript</w:t>
      </w:r>
      <w:proofErr w:type="spellEnd"/>
      <w:r w:rsidRPr="00567AF0">
        <w:rPr>
          <w:rFonts w:ascii="Arial" w:eastAsia="Times New Roman" w:hAnsi="Arial" w:cs="Arial"/>
          <w:color w:val="666666"/>
          <w:lang w:eastAsia="pt-BR"/>
        </w:rPr>
        <w:t>, imagens, vídeos e outros arquivos.</w:t>
      </w:r>
    </w:p>
    <w:p w14:paraId="0ED10C54"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IV. Para iniciar a criação de um site estático é necessário criar apenas 2 arquivos: index.html e outro error.html.</w:t>
      </w:r>
    </w:p>
    <w:p w14:paraId="04D2AE2A" w14:textId="77777777" w:rsidR="00567AF0" w:rsidRPr="00567AF0" w:rsidRDefault="00567AF0" w:rsidP="00567AF0">
      <w:pPr>
        <w:spacing w:after="90" w:line="240" w:lineRule="auto"/>
        <w:rPr>
          <w:rFonts w:ascii="Arial" w:eastAsia="Times New Roman" w:hAnsi="Arial" w:cs="Arial"/>
          <w:color w:val="666666"/>
          <w:lang w:eastAsia="pt-BR"/>
        </w:rPr>
      </w:pPr>
      <w:r w:rsidRPr="00567AF0">
        <w:rPr>
          <w:rFonts w:ascii="Arial" w:eastAsia="Times New Roman" w:hAnsi="Arial" w:cs="Arial"/>
          <w:color w:val="666666"/>
          <w:lang w:eastAsia="pt-BR"/>
        </w:rPr>
        <w:t xml:space="preserve">É FALSO apenas o que se </w:t>
      </w:r>
      <w:proofErr w:type="spellStart"/>
      <w:r w:rsidRPr="00567AF0">
        <w:rPr>
          <w:rFonts w:ascii="Arial" w:eastAsia="Times New Roman" w:hAnsi="Arial" w:cs="Arial"/>
          <w:color w:val="666666"/>
          <w:lang w:eastAsia="pt-BR"/>
        </w:rPr>
        <w:t>afirma</w:t>
      </w:r>
      <w:proofErr w:type="spellEnd"/>
      <w:r w:rsidRPr="00567AF0">
        <w:rPr>
          <w:rFonts w:ascii="Arial" w:eastAsia="Times New Roman" w:hAnsi="Arial" w:cs="Arial"/>
          <w:color w:val="666666"/>
          <w:lang w:eastAsia="pt-BR"/>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567AF0" w:rsidRPr="00567AF0" w14:paraId="3252B849" w14:textId="77777777" w:rsidTr="00567AF0">
        <w:tc>
          <w:tcPr>
            <w:tcW w:w="480" w:type="dxa"/>
            <w:shd w:val="clear" w:color="auto" w:fill="F6F6F6"/>
            <w:tcMar>
              <w:top w:w="150" w:type="dxa"/>
              <w:left w:w="150" w:type="dxa"/>
              <w:bottom w:w="150" w:type="dxa"/>
              <w:right w:w="150" w:type="dxa"/>
            </w:tcMar>
            <w:hideMark/>
          </w:tcPr>
          <w:p w14:paraId="217024DA" w14:textId="09891CBE"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339C5957">
                <v:shape id="_x0000_i1321" type="#_x0000_t75" style="width:18pt;height:15.6pt" o:ole="">
                  <v:imagedata r:id="rId4" o:title=""/>
                </v:shape>
                <w:control r:id="rId104" w:name="DefaultOcxName451" w:shapeid="_x0000_i1321"/>
              </w:object>
            </w:r>
          </w:p>
        </w:tc>
        <w:tc>
          <w:tcPr>
            <w:tcW w:w="480" w:type="dxa"/>
            <w:shd w:val="clear" w:color="auto" w:fill="F6F6F6"/>
            <w:tcMar>
              <w:top w:w="150" w:type="dxa"/>
              <w:left w:w="150" w:type="dxa"/>
              <w:bottom w:w="150" w:type="dxa"/>
              <w:right w:w="150" w:type="dxa"/>
            </w:tcMar>
            <w:hideMark/>
          </w:tcPr>
          <w:p w14:paraId="66427D62"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14:paraId="1FD10FAA"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 e III</w:t>
            </w:r>
          </w:p>
        </w:tc>
      </w:tr>
      <w:tr w:rsidR="00567AF0" w:rsidRPr="00567AF0" w14:paraId="096F5122" w14:textId="77777777" w:rsidTr="00567AF0">
        <w:tc>
          <w:tcPr>
            <w:tcW w:w="480" w:type="dxa"/>
            <w:shd w:val="clear" w:color="auto" w:fill="F6F6F6"/>
            <w:tcMar>
              <w:top w:w="150" w:type="dxa"/>
              <w:left w:w="150" w:type="dxa"/>
              <w:bottom w:w="150" w:type="dxa"/>
              <w:right w:w="150" w:type="dxa"/>
            </w:tcMar>
            <w:hideMark/>
          </w:tcPr>
          <w:p w14:paraId="2A74A5F5" w14:textId="0686AB93"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101C34A0">
                <v:shape id="_x0000_i1320" type="#_x0000_t75" style="width:18pt;height:15.6pt" o:ole="">
                  <v:imagedata r:id="rId4" o:title=""/>
                </v:shape>
                <w:control r:id="rId105" w:name="DefaultOcxName461" w:shapeid="_x0000_i1320"/>
              </w:object>
            </w:r>
          </w:p>
        </w:tc>
        <w:tc>
          <w:tcPr>
            <w:tcW w:w="480" w:type="dxa"/>
            <w:shd w:val="clear" w:color="auto" w:fill="F6F6F6"/>
            <w:tcMar>
              <w:top w:w="150" w:type="dxa"/>
              <w:left w:w="150" w:type="dxa"/>
              <w:bottom w:w="150" w:type="dxa"/>
              <w:right w:w="150" w:type="dxa"/>
            </w:tcMar>
            <w:hideMark/>
          </w:tcPr>
          <w:p w14:paraId="580F6EE3"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14:paraId="631DCDDC"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II</w:t>
            </w:r>
          </w:p>
        </w:tc>
      </w:tr>
      <w:tr w:rsidR="00567AF0" w:rsidRPr="00567AF0" w14:paraId="508C4F43" w14:textId="77777777" w:rsidTr="00567AF0">
        <w:tc>
          <w:tcPr>
            <w:tcW w:w="480" w:type="dxa"/>
            <w:shd w:val="clear" w:color="auto" w:fill="F6F6F6"/>
            <w:tcMar>
              <w:top w:w="150" w:type="dxa"/>
              <w:left w:w="150" w:type="dxa"/>
              <w:bottom w:w="150" w:type="dxa"/>
              <w:right w:w="150" w:type="dxa"/>
            </w:tcMar>
            <w:hideMark/>
          </w:tcPr>
          <w:p w14:paraId="0E884186" w14:textId="297AA8AB"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251BA5AF">
                <v:shape id="_x0000_i1319" type="#_x0000_t75" style="width:18pt;height:15.6pt" o:ole="">
                  <v:imagedata r:id="rId4" o:title=""/>
                </v:shape>
                <w:control r:id="rId106" w:name="DefaultOcxName471" w:shapeid="_x0000_i1319"/>
              </w:object>
            </w:r>
          </w:p>
        </w:tc>
        <w:tc>
          <w:tcPr>
            <w:tcW w:w="480" w:type="dxa"/>
            <w:shd w:val="clear" w:color="auto" w:fill="F6F6F6"/>
            <w:tcMar>
              <w:top w:w="150" w:type="dxa"/>
              <w:left w:w="150" w:type="dxa"/>
              <w:bottom w:w="150" w:type="dxa"/>
              <w:right w:w="150" w:type="dxa"/>
            </w:tcMar>
            <w:hideMark/>
          </w:tcPr>
          <w:p w14:paraId="1C465FB0"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14:paraId="52D1AAA5"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IV</w:t>
            </w:r>
          </w:p>
        </w:tc>
      </w:tr>
      <w:tr w:rsidR="00567AF0" w:rsidRPr="00567AF0" w14:paraId="7975824C" w14:textId="77777777" w:rsidTr="00567AF0">
        <w:tc>
          <w:tcPr>
            <w:tcW w:w="480" w:type="dxa"/>
            <w:shd w:val="clear" w:color="auto" w:fill="F6F6F6"/>
            <w:tcMar>
              <w:top w:w="150" w:type="dxa"/>
              <w:left w:w="150" w:type="dxa"/>
              <w:bottom w:w="150" w:type="dxa"/>
              <w:right w:w="150" w:type="dxa"/>
            </w:tcMar>
            <w:hideMark/>
          </w:tcPr>
          <w:p w14:paraId="31C99695" w14:textId="3511A7C7"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lastRenderedPageBreak/>
              <w:object w:dxaOrig="1440" w:dyaOrig="1440" w14:anchorId="30AFEFF6">
                <v:shape id="_x0000_i1318" type="#_x0000_t75" style="width:18pt;height:15.6pt" o:ole="">
                  <v:imagedata r:id="rId6" o:title=""/>
                </v:shape>
                <w:control r:id="rId107" w:name="DefaultOcxName481" w:shapeid="_x0000_i1318"/>
              </w:object>
            </w:r>
          </w:p>
        </w:tc>
        <w:tc>
          <w:tcPr>
            <w:tcW w:w="480" w:type="dxa"/>
            <w:shd w:val="clear" w:color="auto" w:fill="F6F6F6"/>
            <w:tcMar>
              <w:top w:w="150" w:type="dxa"/>
              <w:left w:w="150" w:type="dxa"/>
              <w:bottom w:w="150" w:type="dxa"/>
              <w:right w:w="150" w:type="dxa"/>
            </w:tcMar>
            <w:hideMark/>
          </w:tcPr>
          <w:p w14:paraId="1DA2926B"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14:paraId="00D7E6DF"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III</w:t>
            </w:r>
          </w:p>
          <w:p w14:paraId="75C09DE0" w14:textId="77777777" w:rsidR="00567AF0" w:rsidRPr="00567AF0" w:rsidRDefault="00567AF0" w:rsidP="00567AF0">
            <w:pPr>
              <w:spacing w:after="90" w:line="240" w:lineRule="auto"/>
              <w:rPr>
                <w:rFonts w:ascii="Arial" w:eastAsia="Times New Roman" w:hAnsi="Arial" w:cs="Arial"/>
                <w:sz w:val="24"/>
                <w:szCs w:val="24"/>
                <w:lang w:eastAsia="pt-BR"/>
              </w:rPr>
            </w:pPr>
            <w:r w:rsidRPr="00567AF0">
              <w:rPr>
                <w:rFonts w:ascii="Arial" w:eastAsia="Times New Roman" w:hAnsi="Arial" w:cs="Arial"/>
                <w:color w:val="FFFFFF"/>
                <w:sz w:val="16"/>
                <w:szCs w:val="16"/>
                <w:shd w:val="clear" w:color="auto" w:fill="999999"/>
                <w:lang w:eastAsia="pt-BR"/>
              </w:rPr>
              <w:t>Você assinalou essa alternativa (D)</w:t>
            </w:r>
          </w:p>
        </w:tc>
      </w:tr>
      <w:tr w:rsidR="00567AF0" w:rsidRPr="00567AF0" w14:paraId="20F3734B" w14:textId="77777777" w:rsidTr="00567AF0">
        <w:tc>
          <w:tcPr>
            <w:tcW w:w="480" w:type="dxa"/>
            <w:shd w:val="clear" w:color="auto" w:fill="F6F6F6"/>
            <w:tcMar>
              <w:top w:w="150" w:type="dxa"/>
              <w:left w:w="150" w:type="dxa"/>
              <w:bottom w:w="150" w:type="dxa"/>
              <w:right w:w="150" w:type="dxa"/>
            </w:tcMar>
            <w:hideMark/>
          </w:tcPr>
          <w:p w14:paraId="2C14A6F4" w14:textId="5DB7ACDF" w:rsidR="00567AF0" w:rsidRPr="00567AF0" w:rsidRDefault="00567AF0" w:rsidP="00567AF0">
            <w:pPr>
              <w:spacing w:after="0" w:line="240" w:lineRule="auto"/>
              <w:jc w:val="center"/>
              <w:rPr>
                <w:rFonts w:ascii="Arial" w:eastAsia="Times New Roman" w:hAnsi="Arial" w:cs="Arial"/>
                <w:sz w:val="24"/>
                <w:szCs w:val="24"/>
                <w:lang w:eastAsia="pt-BR"/>
              </w:rPr>
            </w:pPr>
            <w:r w:rsidRPr="00567AF0">
              <w:rPr>
                <w:rFonts w:ascii="Arial" w:eastAsia="Times New Roman" w:hAnsi="Arial" w:cs="Arial"/>
                <w:sz w:val="24"/>
                <w:szCs w:val="24"/>
                <w:lang w:eastAsia="pt-BR"/>
              </w:rPr>
              <w:object w:dxaOrig="1440" w:dyaOrig="1440" w14:anchorId="68956B7C">
                <v:shape id="_x0000_i1317" type="#_x0000_t75" style="width:18pt;height:15.6pt" o:ole="">
                  <v:imagedata r:id="rId4" o:title=""/>
                </v:shape>
                <w:control r:id="rId108" w:name="DefaultOcxName491" w:shapeid="_x0000_i1317"/>
              </w:object>
            </w:r>
          </w:p>
        </w:tc>
        <w:tc>
          <w:tcPr>
            <w:tcW w:w="480" w:type="dxa"/>
            <w:shd w:val="clear" w:color="auto" w:fill="F6F6F6"/>
            <w:tcMar>
              <w:top w:w="150" w:type="dxa"/>
              <w:left w:w="150" w:type="dxa"/>
              <w:bottom w:w="150" w:type="dxa"/>
              <w:right w:w="150" w:type="dxa"/>
            </w:tcMar>
            <w:hideMark/>
          </w:tcPr>
          <w:p w14:paraId="2F55B688" w14:textId="77777777" w:rsidR="00567AF0" w:rsidRPr="00567AF0" w:rsidRDefault="00567AF0" w:rsidP="00567AF0">
            <w:pPr>
              <w:spacing w:after="0" w:line="240" w:lineRule="auto"/>
              <w:jc w:val="center"/>
              <w:rPr>
                <w:rFonts w:ascii="Arial" w:eastAsia="Times New Roman" w:hAnsi="Arial" w:cs="Arial"/>
                <w:caps/>
                <w:sz w:val="24"/>
                <w:szCs w:val="24"/>
                <w:lang w:eastAsia="pt-BR"/>
              </w:rPr>
            </w:pPr>
            <w:r w:rsidRPr="00567AF0">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14:paraId="06485BB9" w14:textId="77777777" w:rsidR="00567AF0" w:rsidRPr="00567AF0" w:rsidRDefault="00567AF0" w:rsidP="00567AF0">
            <w:pPr>
              <w:spacing w:after="0" w:line="240" w:lineRule="auto"/>
              <w:rPr>
                <w:rFonts w:ascii="Arial" w:eastAsia="Times New Roman" w:hAnsi="Arial" w:cs="Arial"/>
                <w:sz w:val="24"/>
                <w:szCs w:val="24"/>
                <w:lang w:eastAsia="pt-BR"/>
              </w:rPr>
            </w:pPr>
            <w:r w:rsidRPr="00567AF0">
              <w:rPr>
                <w:rFonts w:ascii="Arial" w:eastAsia="Times New Roman" w:hAnsi="Arial" w:cs="Arial"/>
                <w:sz w:val="24"/>
                <w:szCs w:val="24"/>
                <w:lang w:eastAsia="pt-BR"/>
              </w:rPr>
              <w:t>I e II</w:t>
            </w:r>
          </w:p>
        </w:tc>
      </w:tr>
    </w:tbl>
    <w:p w14:paraId="151997CE" w14:textId="77777777" w:rsidR="00567AF0" w:rsidRDefault="00567AF0"/>
    <w:sectPr w:rsidR="00567A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CB"/>
    <w:rsid w:val="00452527"/>
    <w:rsid w:val="00567AF0"/>
    <w:rsid w:val="00780E34"/>
    <w:rsid w:val="007874A3"/>
    <w:rsid w:val="009D3ACB"/>
    <w:rsid w:val="00BE7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FB3E"/>
  <w15:chartTrackingRefBased/>
  <w15:docId w15:val="{A4290C79-3C23-4F30-9001-97BBEAAF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itle">
    <w:name w:val="title"/>
    <w:basedOn w:val="Fontepargpadro"/>
    <w:rsid w:val="009D3ACB"/>
  </w:style>
  <w:style w:type="paragraph" w:styleId="NormalWeb">
    <w:name w:val="Normal (Web)"/>
    <w:basedOn w:val="Normal"/>
    <w:uiPriority w:val="99"/>
    <w:semiHidden/>
    <w:unhideWhenUsed/>
    <w:rsid w:val="009D3AC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D3ACB"/>
    <w:rPr>
      <w:b/>
      <w:bCs/>
    </w:rPr>
  </w:style>
  <w:style w:type="character" w:customStyle="1" w:styleId="label">
    <w:name w:val="label"/>
    <w:basedOn w:val="Fontepargpadro"/>
    <w:rsid w:val="009D3ACB"/>
  </w:style>
  <w:style w:type="character" w:styleId="nfase">
    <w:name w:val="Emphasis"/>
    <w:basedOn w:val="Fontepargpadro"/>
    <w:uiPriority w:val="20"/>
    <w:qFormat/>
    <w:rsid w:val="009D3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04211">
      <w:bodyDiv w:val="1"/>
      <w:marLeft w:val="0"/>
      <w:marRight w:val="0"/>
      <w:marTop w:val="0"/>
      <w:marBottom w:val="0"/>
      <w:divBdr>
        <w:top w:val="none" w:sz="0" w:space="0" w:color="auto"/>
        <w:left w:val="none" w:sz="0" w:space="0" w:color="auto"/>
        <w:bottom w:val="none" w:sz="0" w:space="0" w:color="auto"/>
        <w:right w:val="none" w:sz="0" w:space="0" w:color="auto"/>
      </w:divBdr>
      <w:divsChild>
        <w:div w:id="1441951451">
          <w:marLeft w:val="0"/>
          <w:marRight w:val="0"/>
          <w:marTop w:val="0"/>
          <w:marBottom w:val="0"/>
          <w:divBdr>
            <w:top w:val="none" w:sz="0" w:space="0" w:color="auto"/>
            <w:left w:val="none" w:sz="0" w:space="0" w:color="auto"/>
            <w:bottom w:val="none" w:sz="0" w:space="0" w:color="auto"/>
            <w:right w:val="none" w:sz="0" w:space="0" w:color="auto"/>
          </w:divBdr>
        </w:div>
        <w:div w:id="1959987697">
          <w:marLeft w:val="0"/>
          <w:marRight w:val="0"/>
          <w:marTop w:val="0"/>
          <w:marBottom w:val="158"/>
          <w:divBdr>
            <w:top w:val="none" w:sz="0" w:space="0" w:color="auto"/>
            <w:left w:val="none" w:sz="0" w:space="0" w:color="auto"/>
            <w:bottom w:val="none" w:sz="0" w:space="0" w:color="auto"/>
            <w:right w:val="none" w:sz="0" w:space="0" w:color="auto"/>
          </w:divBdr>
        </w:div>
        <w:div w:id="1930582584">
          <w:marLeft w:val="0"/>
          <w:marRight w:val="0"/>
          <w:marTop w:val="0"/>
          <w:marBottom w:val="0"/>
          <w:divBdr>
            <w:top w:val="none" w:sz="0" w:space="0" w:color="auto"/>
            <w:left w:val="none" w:sz="0" w:space="0" w:color="auto"/>
            <w:bottom w:val="none" w:sz="0" w:space="0" w:color="auto"/>
            <w:right w:val="none" w:sz="0" w:space="0" w:color="auto"/>
          </w:divBdr>
        </w:div>
        <w:div w:id="1839497202">
          <w:marLeft w:val="0"/>
          <w:marRight w:val="0"/>
          <w:marTop w:val="0"/>
          <w:marBottom w:val="158"/>
          <w:divBdr>
            <w:top w:val="none" w:sz="0" w:space="0" w:color="auto"/>
            <w:left w:val="none" w:sz="0" w:space="0" w:color="auto"/>
            <w:bottom w:val="none" w:sz="0" w:space="0" w:color="auto"/>
            <w:right w:val="none" w:sz="0" w:space="0" w:color="auto"/>
          </w:divBdr>
        </w:div>
        <w:div w:id="273756595">
          <w:marLeft w:val="0"/>
          <w:marRight w:val="0"/>
          <w:marTop w:val="0"/>
          <w:marBottom w:val="0"/>
          <w:divBdr>
            <w:top w:val="none" w:sz="0" w:space="0" w:color="auto"/>
            <w:left w:val="none" w:sz="0" w:space="0" w:color="auto"/>
            <w:bottom w:val="none" w:sz="0" w:space="0" w:color="auto"/>
            <w:right w:val="none" w:sz="0" w:space="0" w:color="auto"/>
          </w:divBdr>
        </w:div>
        <w:div w:id="432745179">
          <w:marLeft w:val="0"/>
          <w:marRight w:val="0"/>
          <w:marTop w:val="0"/>
          <w:marBottom w:val="158"/>
          <w:divBdr>
            <w:top w:val="none" w:sz="0" w:space="0" w:color="auto"/>
            <w:left w:val="none" w:sz="0" w:space="0" w:color="auto"/>
            <w:bottom w:val="none" w:sz="0" w:space="0" w:color="auto"/>
            <w:right w:val="none" w:sz="0" w:space="0" w:color="auto"/>
          </w:divBdr>
        </w:div>
        <w:div w:id="828905157">
          <w:marLeft w:val="0"/>
          <w:marRight w:val="0"/>
          <w:marTop w:val="0"/>
          <w:marBottom w:val="0"/>
          <w:divBdr>
            <w:top w:val="none" w:sz="0" w:space="0" w:color="auto"/>
            <w:left w:val="none" w:sz="0" w:space="0" w:color="auto"/>
            <w:bottom w:val="none" w:sz="0" w:space="0" w:color="auto"/>
            <w:right w:val="none" w:sz="0" w:space="0" w:color="auto"/>
          </w:divBdr>
        </w:div>
        <w:div w:id="242687386">
          <w:marLeft w:val="0"/>
          <w:marRight w:val="0"/>
          <w:marTop w:val="0"/>
          <w:marBottom w:val="158"/>
          <w:divBdr>
            <w:top w:val="none" w:sz="0" w:space="0" w:color="auto"/>
            <w:left w:val="none" w:sz="0" w:space="0" w:color="auto"/>
            <w:bottom w:val="none" w:sz="0" w:space="0" w:color="auto"/>
            <w:right w:val="none" w:sz="0" w:space="0" w:color="auto"/>
          </w:divBdr>
        </w:div>
        <w:div w:id="777876679">
          <w:marLeft w:val="0"/>
          <w:marRight w:val="0"/>
          <w:marTop w:val="0"/>
          <w:marBottom w:val="0"/>
          <w:divBdr>
            <w:top w:val="none" w:sz="0" w:space="0" w:color="auto"/>
            <w:left w:val="none" w:sz="0" w:space="0" w:color="auto"/>
            <w:bottom w:val="none" w:sz="0" w:space="0" w:color="auto"/>
            <w:right w:val="none" w:sz="0" w:space="0" w:color="auto"/>
          </w:divBdr>
        </w:div>
        <w:div w:id="702901491">
          <w:marLeft w:val="0"/>
          <w:marRight w:val="0"/>
          <w:marTop w:val="0"/>
          <w:marBottom w:val="158"/>
          <w:divBdr>
            <w:top w:val="none" w:sz="0" w:space="0" w:color="auto"/>
            <w:left w:val="none" w:sz="0" w:space="0" w:color="auto"/>
            <w:bottom w:val="none" w:sz="0" w:space="0" w:color="auto"/>
            <w:right w:val="none" w:sz="0" w:space="0" w:color="auto"/>
          </w:divBdr>
        </w:div>
        <w:div w:id="1312325017">
          <w:marLeft w:val="0"/>
          <w:marRight w:val="0"/>
          <w:marTop w:val="0"/>
          <w:marBottom w:val="0"/>
          <w:divBdr>
            <w:top w:val="none" w:sz="0" w:space="0" w:color="auto"/>
            <w:left w:val="none" w:sz="0" w:space="0" w:color="auto"/>
            <w:bottom w:val="none" w:sz="0" w:space="0" w:color="auto"/>
            <w:right w:val="none" w:sz="0" w:space="0" w:color="auto"/>
          </w:divBdr>
        </w:div>
        <w:div w:id="2080324297">
          <w:marLeft w:val="0"/>
          <w:marRight w:val="0"/>
          <w:marTop w:val="0"/>
          <w:marBottom w:val="158"/>
          <w:divBdr>
            <w:top w:val="none" w:sz="0" w:space="0" w:color="auto"/>
            <w:left w:val="none" w:sz="0" w:space="0" w:color="auto"/>
            <w:bottom w:val="none" w:sz="0" w:space="0" w:color="auto"/>
            <w:right w:val="none" w:sz="0" w:space="0" w:color="auto"/>
          </w:divBdr>
        </w:div>
        <w:div w:id="1450584859">
          <w:marLeft w:val="0"/>
          <w:marRight w:val="0"/>
          <w:marTop w:val="0"/>
          <w:marBottom w:val="0"/>
          <w:divBdr>
            <w:top w:val="none" w:sz="0" w:space="0" w:color="auto"/>
            <w:left w:val="none" w:sz="0" w:space="0" w:color="auto"/>
            <w:bottom w:val="none" w:sz="0" w:space="0" w:color="auto"/>
            <w:right w:val="none" w:sz="0" w:space="0" w:color="auto"/>
          </w:divBdr>
        </w:div>
        <w:div w:id="1684014916">
          <w:marLeft w:val="0"/>
          <w:marRight w:val="0"/>
          <w:marTop w:val="0"/>
          <w:marBottom w:val="158"/>
          <w:divBdr>
            <w:top w:val="none" w:sz="0" w:space="0" w:color="auto"/>
            <w:left w:val="none" w:sz="0" w:space="0" w:color="auto"/>
            <w:bottom w:val="none" w:sz="0" w:space="0" w:color="auto"/>
            <w:right w:val="none" w:sz="0" w:space="0" w:color="auto"/>
          </w:divBdr>
        </w:div>
        <w:div w:id="939722358">
          <w:marLeft w:val="0"/>
          <w:marRight w:val="0"/>
          <w:marTop w:val="0"/>
          <w:marBottom w:val="0"/>
          <w:divBdr>
            <w:top w:val="none" w:sz="0" w:space="0" w:color="auto"/>
            <w:left w:val="none" w:sz="0" w:space="0" w:color="auto"/>
            <w:bottom w:val="none" w:sz="0" w:space="0" w:color="auto"/>
            <w:right w:val="none" w:sz="0" w:space="0" w:color="auto"/>
          </w:divBdr>
        </w:div>
        <w:div w:id="241379282">
          <w:marLeft w:val="0"/>
          <w:marRight w:val="0"/>
          <w:marTop w:val="0"/>
          <w:marBottom w:val="158"/>
          <w:divBdr>
            <w:top w:val="none" w:sz="0" w:space="0" w:color="auto"/>
            <w:left w:val="none" w:sz="0" w:space="0" w:color="auto"/>
            <w:bottom w:val="none" w:sz="0" w:space="0" w:color="auto"/>
            <w:right w:val="none" w:sz="0" w:space="0" w:color="auto"/>
          </w:divBdr>
        </w:div>
        <w:div w:id="1091269732">
          <w:marLeft w:val="0"/>
          <w:marRight w:val="0"/>
          <w:marTop w:val="0"/>
          <w:marBottom w:val="0"/>
          <w:divBdr>
            <w:top w:val="none" w:sz="0" w:space="0" w:color="auto"/>
            <w:left w:val="none" w:sz="0" w:space="0" w:color="auto"/>
            <w:bottom w:val="none" w:sz="0" w:space="0" w:color="auto"/>
            <w:right w:val="none" w:sz="0" w:space="0" w:color="auto"/>
          </w:divBdr>
        </w:div>
        <w:div w:id="1538615740">
          <w:marLeft w:val="0"/>
          <w:marRight w:val="0"/>
          <w:marTop w:val="0"/>
          <w:marBottom w:val="158"/>
          <w:divBdr>
            <w:top w:val="none" w:sz="0" w:space="0" w:color="auto"/>
            <w:left w:val="none" w:sz="0" w:space="0" w:color="auto"/>
            <w:bottom w:val="none" w:sz="0" w:space="0" w:color="auto"/>
            <w:right w:val="none" w:sz="0" w:space="0" w:color="auto"/>
          </w:divBdr>
        </w:div>
        <w:div w:id="48265024">
          <w:marLeft w:val="0"/>
          <w:marRight w:val="0"/>
          <w:marTop w:val="0"/>
          <w:marBottom w:val="0"/>
          <w:divBdr>
            <w:top w:val="none" w:sz="0" w:space="0" w:color="auto"/>
            <w:left w:val="none" w:sz="0" w:space="0" w:color="auto"/>
            <w:bottom w:val="none" w:sz="0" w:space="0" w:color="auto"/>
            <w:right w:val="none" w:sz="0" w:space="0" w:color="auto"/>
          </w:divBdr>
        </w:div>
        <w:div w:id="1404595999">
          <w:marLeft w:val="0"/>
          <w:marRight w:val="0"/>
          <w:marTop w:val="0"/>
          <w:marBottom w:val="158"/>
          <w:divBdr>
            <w:top w:val="none" w:sz="0" w:space="0" w:color="auto"/>
            <w:left w:val="none" w:sz="0" w:space="0" w:color="auto"/>
            <w:bottom w:val="none" w:sz="0" w:space="0" w:color="auto"/>
            <w:right w:val="none" w:sz="0" w:space="0" w:color="auto"/>
          </w:divBdr>
        </w:div>
      </w:divsChild>
    </w:div>
    <w:div w:id="1476337207">
      <w:bodyDiv w:val="1"/>
      <w:marLeft w:val="0"/>
      <w:marRight w:val="0"/>
      <w:marTop w:val="0"/>
      <w:marBottom w:val="0"/>
      <w:divBdr>
        <w:top w:val="none" w:sz="0" w:space="0" w:color="auto"/>
        <w:left w:val="none" w:sz="0" w:space="0" w:color="auto"/>
        <w:bottom w:val="none" w:sz="0" w:space="0" w:color="auto"/>
        <w:right w:val="none" w:sz="0" w:space="0" w:color="auto"/>
      </w:divBdr>
      <w:divsChild>
        <w:div w:id="224799672">
          <w:marLeft w:val="0"/>
          <w:marRight w:val="0"/>
          <w:marTop w:val="0"/>
          <w:marBottom w:val="0"/>
          <w:divBdr>
            <w:top w:val="none" w:sz="0" w:space="0" w:color="auto"/>
            <w:left w:val="none" w:sz="0" w:space="0" w:color="auto"/>
            <w:bottom w:val="none" w:sz="0" w:space="0" w:color="auto"/>
            <w:right w:val="none" w:sz="0" w:space="0" w:color="auto"/>
          </w:divBdr>
        </w:div>
        <w:div w:id="450975090">
          <w:marLeft w:val="0"/>
          <w:marRight w:val="0"/>
          <w:marTop w:val="0"/>
          <w:marBottom w:val="158"/>
          <w:divBdr>
            <w:top w:val="none" w:sz="0" w:space="0" w:color="auto"/>
            <w:left w:val="none" w:sz="0" w:space="0" w:color="auto"/>
            <w:bottom w:val="none" w:sz="0" w:space="0" w:color="auto"/>
            <w:right w:val="none" w:sz="0" w:space="0" w:color="auto"/>
          </w:divBdr>
        </w:div>
        <w:div w:id="471557200">
          <w:marLeft w:val="0"/>
          <w:marRight w:val="0"/>
          <w:marTop w:val="0"/>
          <w:marBottom w:val="0"/>
          <w:divBdr>
            <w:top w:val="none" w:sz="0" w:space="0" w:color="auto"/>
            <w:left w:val="none" w:sz="0" w:space="0" w:color="auto"/>
            <w:bottom w:val="none" w:sz="0" w:space="0" w:color="auto"/>
            <w:right w:val="none" w:sz="0" w:space="0" w:color="auto"/>
          </w:divBdr>
        </w:div>
        <w:div w:id="908731180">
          <w:marLeft w:val="0"/>
          <w:marRight w:val="0"/>
          <w:marTop w:val="0"/>
          <w:marBottom w:val="158"/>
          <w:divBdr>
            <w:top w:val="none" w:sz="0" w:space="0" w:color="auto"/>
            <w:left w:val="none" w:sz="0" w:space="0" w:color="auto"/>
            <w:bottom w:val="none" w:sz="0" w:space="0" w:color="auto"/>
            <w:right w:val="none" w:sz="0" w:space="0" w:color="auto"/>
          </w:divBdr>
        </w:div>
        <w:div w:id="1923223422">
          <w:marLeft w:val="0"/>
          <w:marRight w:val="0"/>
          <w:marTop w:val="0"/>
          <w:marBottom w:val="0"/>
          <w:divBdr>
            <w:top w:val="none" w:sz="0" w:space="0" w:color="auto"/>
            <w:left w:val="none" w:sz="0" w:space="0" w:color="auto"/>
            <w:bottom w:val="none" w:sz="0" w:space="0" w:color="auto"/>
            <w:right w:val="none" w:sz="0" w:space="0" w:color="auto"/>
          </w:divBdr>
        </w:div>
        <w:div w:id="932206838">
          <w:marLeft w:val="0"/>
          <w:marRight w:val="0"/>
          <w:marTop w:val="0"/>
          <w:marBottom w:val="158"/>
          <w:divBdr>
            <w:top w:val="none" w:sz="0" w:space="0" w:color="auto"/>
            <w:left w:val="none" w:sz="0" w:space="0" w:color="auto"/>
            <w:bottom w:val="none" w:sz="0" w:space="0" w:color="auto"/>
            <w:right w:val="none" w:sz="0" w:space="0" w:color="auto"/>
          </w:divBdr>
        </w:div>
        <w:div w:id="32464393">
          <w:marLeft w:val="0"/>
          <w:marRight w:val="0"/>
          <w:marTop w:val="0"/>
          <w:marBottom w:val="0"/>
          <w:divBdr>
            <w:top w:val="none" w:sz="0" w:space="0" w:color="auto"/>
            <w:left w:val="none" w:sz="0" w:space="0" w:color="auto"/>
            <w:bottom w:val="none" w:sz="0" w:space="0" w:color="auto"/>
            <w:right w:val="none" w:sz="0" w:space="0" w:color="auto"/>
          </w:divBdr>
        </w:div>
        <w:div w:id="2007585237">
          <w:marLeft w:val="0"/>
          <w:marRight w:val="0"/>
          <w:marTop w:val="0"/>
          <w:marBottom w:val="158"/>
          <w:divBdr>
            <w:top w:val="none" w:sz="0" w:space="0" w:color="auto"/>
            <w:left w:val="none" w:sz="0" w:space="0" w:color="auto"/>
            <w:bottom w:val="none" w:sz="0" w:space="0" w:color="auto"/>
            <w:right w:val="none" w:sz="0" w:space="0" w:color="auto"/>
          </w:divBdr>
        </w:div>
        <w:div w:id="113250519">
          <w:marLeft w:val="0"/>
          <w:marRight w:val="0"/>
          <w:marTop w:val="0"/>
          <w:marBottom w:val="0"/>
          <w:divBdr>
            <w:top w:val="none" w:sz="0" w:space="0" w:color="auto"/>
            <w:left w:val="none" w:sz="0" w:space="0" w:color="auto"/>
            <w:bottom w:val="none" w:sz="0" w:space="0" w:color="auto"/>
            <w:right w:val="none" w:sz="0" w:space="0" w:color="auto"/>
          </w:divBdr>
        </w:div>
        <w:div w:id="1856165">
          <w:marLeft w:val="0"/>
          <w:marRight w:val="0"/>
          <w:marTop w:val="0"/>
          <w:marBottom w:val="158"/>
          <w:divBdr>
            <w:top w:val="none" w:sz="0" w:space="0" w:color="auto"/>
            <w:left w:val="none" w:sz="0" w:space="0" w:color="auto"/>
            <w:bottom w:val="none" w:sz="0" w:space="0" w:color="auto"/>
            <w:right w:val="none" w:sz="0" w:space="0" w:color="auto"/>
          </w:divBdr>
        </w:div>
        <w:div w:id="660893589">
          <w:marLeft w:val="0"/>
          <w:marRight w:val="0"/>
          <w:marTop w:val="0"/>
          <w:marBottom w:val="0"/>
          <w:divBdr>
            <w:top w:val="none" w:sz="0" w:space="0" w:color="auto"/>
            <w:left w:val="none" w:sz="0" w:space="0" w:color="auto"/>
            <w:bottom w:val="none" w:sz="0" w:space="0" w:color="auto"/>
            <w:right w:val="none" w:sz="0" w:space="0" w:color="auto"/>
          </w:divBdr>
        </w:div>
        <w:div w:id="155460714">
          <w:marLeft w:val="0"/>
          <w:marRight w:val="0"/>
          <w:marTop w:val="0"/>
          <w:marBottom w:val="158"/>
          <w:divBdr>
            <w:top w:val="none" w:sz="0" w:space="0" w:color="auto"/>
            <w:left w:val="none" w:sz="0" w:space="0" w:color="auto"/>
            <w:bottom w:val="none" w:sz="0" w:space="0" w:color="auto"/>
            <w:right w:val="none" w:sz="0" w:space="0" w:color="auto"/>
          </w:divBdr>
        </w:div>
        <w:div w:id="13729161">
          <w:marLeft w:val="0"/>
          <w:marRight w:val="0"/>
          <w:marTop w:val="0"/>
          <w:marBottom w:val="0"/>
          <w:divBdr>
            <w:top w:val="none" w:sz="0" w:space="0" w:color="auto"/>
            <w:left w:val="none" w:sz="0" w:space="0" w:color="auto"/>
            <w:bottom w:val="none" w:sz="0" w:space="0" w:color="auto"/>
            <w:right w:val="none" w:sz="0" w:space="0" w:color="auto"/>
          </w:divBdr>
        </w:div>
        <w:div w:id="515775183">
          <w:marLeft w:val="0"/>
          <w:marRight w:val="0"/>
          <w:marTop w:val="0"/>
          <w:marBottom w:val="158"/>
          <w:divBdr>
            <w:top w:val="none" w:sz="0" w:space="0" w:color="auto"/>
            <w:left w:val="none" w:sz="0" w:space="0" w:color="auto"/>
            <w:bottom w:val="none" w:sz="0" w:space="0" w:color="auto"/>
            <w:right w:val="none" w:sz="0" w:space="0" w:color="auto"/>
          </w:divBdr>
        </w:div>
        <w:div w:id="1988048570">
          <w:marLeft w:val="0"/>
          <w:marRight w:val="0"/>
          <w:marTop w:val="0"/>
          <w:marBottom w:val="0"/>
          <w:divBdr>
            <w:top w:val="none" w:sz="0" w:space="0" w:color="auto"/>
            <w:left w:val="none" w:sz="0" w:space="0" w:color="auto"/>
            <w:bottom w:val="none" w:sz="0" w:space="0" w:color="auto"/>
            <w:right w:val="none" w:sz="0" w:space="0" w:color="auto"/>
          </w:divBdr>
        </w:div>
        <w:div w:id="603340523">
          <w:marLeft w:val="0"/>
          <w:marRight w:val="0"/>
          <w:marTop w:val="0"/>
          <w:marBottom w:val="158"/>
          <w:divBdr>
            <w:top w:val="none" w:sz="0" w:space="0" w:color="auto"/>
            <w:left w:val="none" w:sz="0" w:space="0" w:color="auto"/>
            <w:bottom w:val="none" w:sz="0" w:space="0" w:color="auto"/>
            <w:right w:val="none" w:sz="0" w:space="0" w:color="auto"/>
          </w:divBdr>
        </w:div>
        <w:div w:id="1714426829">
          <w:marLeft w:val="0"/>
          <w:marRight w:val="0"/>
          <w:marTop w:val="0"/>
          <w:marBottom w:val="0"/>
          <w:divBdr>
            <w:top w:val="none" w:sz="0" w:space="0" w:color="auto"/>
            <w:left w:val="none" w:sz="0" w:space="0" w:color="auto"/>
            <w:bottom w:val="none" w:sz="0" w:space="0" w:color="auto"/>
            <w:right w:val="none" w:sz="0" w:space="0" w:color="auto"/>
          </w:divBdr>
        </w:div>
        <w:div w:id="1808352271">
          <w:marLeft w:val="0"/>
          <w:marRight w:val="0"/>
          <w:marTop w:val="0"/>
          <w:marBottom w:val="158"/>
          <w:divBdr>
            <w:top w:val="none" w:sz="0" w:space="0" w:color="auto"/>
            <w:left w:val="none" w:sz="0" w:space="0" w:color="auto"/>
            <w:bottom w:val="none" w:sz="0" w:space="0" w:color="auto"/>
            <w:right w:val="none" w:sz="0" w:space="0" w:color="auto"/>
          </w:divBdr>
        </w:div>
        <w:div w:id="2111273930">
          <w:marLeft w:val="0"/>
          <w:marRight w:val="0"/>
          <w:marTop w:val="0"/>
          <w:marBottom w:val="0"/>
          <w:divBdr>
            <w:top w:val="none" w:sz="0" w:space="0" w:color="auto"/>
            <w:left w:val="none" w:sz="0" w:space="0" w:color="auto"/>
            <w:bottom w:val="none" w:sz="0" w:space="0" w:color="auto"/>
            <w:right w:val="none" w:sz="0" w:space="0" w:color="auto"/>
          </w:divBdr>
        </w:div>
        <w:div w:id="1496995071">
          <w:marLeft w:val="0"/>
          <w:marRight w:val="0"/>
          <w:marTop w:val="0"/>
          <w:marBottom w:val="15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6.xml"/><Relationship Id="rId89" Type="http://schemas.openxmlformats.org/officeDocument/2006/relationships/control" Target="activeX/activeX81.xml"/><Relationship Id="rId16" Type="http://schemas.openxmlformats.org/officeDocument/2006/relationships/control" Target="activeX/activeX11.xml"/><Relationship Id="rId107" Type="http://schemas.openxmlformats.org/officeDocument/2006/relationships/control" Target="activeX/activeX99.xml"/><Relationship Id="rId11" Type="http://schemas.openxmlformats.org/officeDocument/2006/relationships/control" Target="activeX/activeX6.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4.xml"/><Relationship Id="rId5" Type="http://schemas.openxmlformats.org/officeDocument/2006/relationships/control" Target="activeX/activeX1.xml"/><Relationship Id="rId90" Type="http://schemas.openxmlformats.org/officeDocument/2006/relationships/control" Target="activeX/activeX82.xml"/><Relationship Id="rId95" Type="http://schemas.openxmlformats.org/officeDocument/2006/relationships/control" Target="activeX/activeX87.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80" Type="http://schemas.openxmlformats.org/officeDocument/2006/relationships/control" Target="activeX/activeX74.xml"/><Relationship Id="rId85" Type="http://schemas.openxmlformats.org/officeDocument/2006/relationships/control" Target="activeX/activeX77.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5.xml"/><Relationship Id="rId108" Type="http://schemas.openxmlformats.org/officeDocument/2006/relationships/control" Target="activeX/activeX100.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3.xml"/><Relationship Id="rId96" Type="http://schemas.openxmlformats.org/officeDocument/2006/relationships/control" Target="activeX/activeX88.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6" Type="http://schemas.openxmlformats.org/officeDocument/2006/relationships/control" Target="activeX/activeX98.xml"/><Relationship Id="rId10" Type="http://schemas.openxmlformats.org/officeDocument/2006/relationships/control" Target="activeX/activeX5.xml"/><Relationship Id="rId31" Type="http://schemas.openxmlformats.org/officeDocument/2006/relationships/image" Target="media/image3.png"/><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control" Target="activeX/activeX78.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109" Type="http://schemas.openxmlformats.org/officeDocument/2006/relationships/fontTable" Target="fontTable.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89.xml"/><Relationship Id="rId104" Type="http://schemas.openxmlformats.org/officeDocument/2006/relationships/control" Target="activeX/activeX96.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4.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79.xml"/><Relationship Id="rId110" Type="http://schemas.openxmlformats.org/officeDocument/2006/relationships/theme" Target="theme/theme1.xml"/><Relationship Id="rId61" Type="http://schemas.openxmlformats.org/officeDocument/2006/relationships/control" Target="activeX/activeX55.xml"/><Relationship Id="rId82" Type="http://schemas.openxmlformats.org/officeDocument/2006/relationships/image" Target="media/image4.png"/><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2.xml"/><Relationship Id="rId105" Type="http://schemas.openxmlformats.org/officeDocument/2006/relationships/control" Target="activeX/activeX97.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5.xml"/><Relationship Id="rId98" Type="http://schemas.openxmlformats.org/officeDocument/2006/relationships/control" Target="activeX/activeX90.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0.xml"/><Relationship Id="rId67" Type="http://schemas.openxmlformats.org/officeDocument/2006/relationships/control" Target="activeX/activeX61.xml"/><Relationship Id="rId20" Type="http://schemas.openxmlformats.org/officeDocument/2006/relationships/control" Target="activeX/activeX15.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image" Target="media/image5.png"/><Relationship Id="rId88" Type="http://schemas.openxmlformats.org/officeDocument/2006/relationships/control" Target="activeX/activeX8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20</Pages>
  <Words>6247</Words>
  <Characters>33737</Characters>
  <Application>Microsoft Office Word</Application>
  <DocSecurity>0</DocSecurity>
  <Lines>281</Lines>
  <Paragraphs>79</Paragraphs>
  <ScaleCrop>false</ScaleCrop>
  <Company/>
  <LinksUpToDate>false</LinksUpToDate>
  <CharactersWithSpaces>39905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2</cp:revision>
  <dcterms:created xsi:type="dcterms:W3CDTF">2023-04-04T00:58:00Z</dcterms:created>
  <dcterms:modified xsi:type="dcterms:W3CDTF">2023-04-04T01:29:00Z</dcterms:modified>
</cp:coreProperties>
</file>