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B89E5" w14:textId="152D07F4" w:rsidR="00FC6E1F" w:rsidRDefault="00FC6E1F" w:rsidP="00FC6E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CLASSIFICAÇÃO DA DIREÇÃO FUTURA DO IBOVESPA UTILIZANDO MÉTODOS DE APRENDIZADO DE MÁQUINA</w:t>
      </w:r>
    </w:p>
    <w:p w14:paraId="7B96C61F" w14:textId="77777777" w:rsidR="00FC6E1F" w:rsidRPr="00FC6E1F" w:rsidRDefault="00FC6E1F" w:rsidP="00FC6E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</w:p>
    <w:p w14:paraId="29693D8F" w14:textId="155CB349" w:rsidR="00FC6E1F" w:rsidRPr="00FC6E1F" w:rsidRDefault="00FC6E1F" w:rsidP="00FC6E1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Marcos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Daniel da Silva </w:t>
      </w: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Lima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Faculdade de Tecnologia de Marília, Centro Estadual de Educação Tecnológica Paula Souza, Marília, São Paulo, Brasil.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 para correspondência: </w:t>
      </w:r>
      <w:hyperlink r:id="rId4" w:history="1">
        <w:r w:rsidRPr="00B02D6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marcos.d.s.lima1408@gmail.com</w:t>
        </w:r>
      </w:hyperlink>
    </w:p>
    <w:p w14:paraId="739B4912" w14:textId="77777777" w:rsidR="00FC6E1F" w:rsidRPr="00FC6E1F" w:rsidRDefault="00FC6E1F" w:rsidP="00FC6E1F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CAE3BD" w14:textId="68C4EC25" w:rsidR="00FC6E1F" w:rsidRPr="00FC6E1F" w:rsidRDefault="00FC6E1F" w:rsidP="00FC6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Resumo</w:t>
      </w:r>
    </w:p>
    <w:p w14:paraId="39D37453" w14:textId="77777777" w:rsid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projeto de pesquisa tem como objetivo desenvolver e avaliar modelos de Aprendizado de Máquina capazes de classificar a direção futura do Índice Bovespa (Ibovespa) em um horizonte de cinco pregões. A pesquisa busca verificar se informações obtidas a partir do histórico do índice podem auxiliar na classificação de seu comportamento futuro entre alta ou queda. </w:t>
      </w:r>
    </w:p>
    <w:p w14:paraId="1D759736" w14:textId="2056B7BC" w:rsid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isso, serão utilizados dados históricos do Ibovespa, a partir dos quais serão extraídas características relacionadas ao comportamento recente do mercado, como retornos, médias móveis e medidas de volatilidade. Serão avaliados modelos de Regressão Logística, Árvore de Decisão e </w:t>
      </w:r>
      <w:proofErr w:type="spellStart"/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Random</w:t>
      </w:r>
      <w:proofErr w:type="spellEnd"/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Forest, considerando a natureza temporal dos dados financeiros. </w:t>
      </w:r>
    </w:p>
    <w:p w14:paraId="24B97F6F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5771DB" w14:textId="274F2516" w:rsid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Palavras-chaves: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Aprendizado de Máquina; Mercado Financeiro; Ibovespa; Classificação; Séries Temporais; Previsão de Mercado.</w:t>
      </w:r>
    </w:p>
    <w:p w14:paraId="68BF693C" w14:textId="77777777" w:rsidR="00FC6E1F" w:rsidRDefault="00FC6E1F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B7A5E4" w14:textId="23492D0F" w:rsidR="00FC6E1F" w:rsidRPr="00FC6E1F" w:rsidRDefault="00FC6E1F" w:rsidP="00FC6E1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Introdução</w:t>
      </w:r>
    </w:p>
    <w:p w14:paraId="4863F2AB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O mercado financeiro apresenta comportamento dinâmico e está sujeito à influência de diversos fatores, tornando a análise de seus movimentos uma tarefa complexa. Nesse contexto, técnicas de Aprendizado de Máquina podem ser utilizadas para identificar padrões presentes em dados históricos e auxiliar na análise de comportamentos futuros.</w:t>
      </w:r>
    </w:p>
    <w:p w14:paraId="3D6177F7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Índice Bovespa (Ibovespa) é um dos principais indicadores do mercado acionário brasileiro. Neste projeto, será investigada a utilização de métodos de Aprendizado de Máquina para classificar sua direção futura em um horizonte de cinco pregões. Diferentemente da previsão de um valor exato para o índice, o problema será tratado como uma tarefa de classificação binária, considerando </w:t>
      </w: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valor de fechamento após cinco pregões for superior ao valor observado no momento da previsão, e </w:t>
      </w: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queda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for inferior.</w:t>
      </w:r>
    </w:p>
    <w:p w14:paraId="5F442382" w14:textId="00226381" w:rsid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Dessa forma, o estudo pretende comparar diferentes métodos de classificação e analisar sua capacidade de utilizar informações históricas do Ibovespa para identificar sua direção futura.</w:t>
      </w:r>
    </w:p>
    <w:p w14:paraId="42500D0D" w14:textId="77777777" w:rsidR="00FC6E1F" w:rsidRPr="00FC6E1F" w:rsidRDefault="00FC6E1F" w:rsidP="00FC6E1F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1317D4" w14:textId="77777777" w:rsidR="00FC6E1F" w:rsidRPr="00FC6E1F" w:rsidRDefault="00FC6E1F" w:rsidP="00FC6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C6E1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Metodologia</w:t>
      </w:r>
    </w:p>
    <w:p w14:paraId="7B86058A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será conduzida por meio de uma abordagem aplicada, quantitativa e experimental. Inicialmente, serão coletados dados históricos do Ibovespa e realizadas etapas de preparação e análise dos dados. A partir dessas informações, serão construídas características relacionadas ao comportamento recente do índice, incluindo retornos, médias móveis e medidas de volatilidade.</w:t>
      </w:r>
    </w:p>
    <w:p w14:paraId="5F8F840E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problema será formulado como uma classificação binária, na qual os modelos deverão identificar se o Ibovespa estará em alta ou em queda após cinco pregões. Serão utilizados modelos de </w:t>
      </w:r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Regressão Logística, Árvore de Decisão e </w:t>
      </w:r>
      <w:proofErr w:type="spellStart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Random</w:t>
      </w:r>
      <w:proofErr w:type="spellEnd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Forest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comparar diferentes abordagens de Aprendizado de Máquina.</w:t>
      </w:r>
    </w:p>
    <w:p w14:paraId="1FC9EFEB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Devido à natureza temporal dos dados financeiros, a separação entre treinamento e avaliação será realizada respeitando a ordem cronológica das observações, evitando a utilização de informações futuras durante o treinamento. O desempenho dos modelos será avaliado por meio de métricas como </w:t>
      </w:r>
      <w:proofErr w:type="spellStart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Accuracy</w:t>
      </w:r>
      <w:proofErr w:type="spellEnd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Balanced</w:t>
      </w:r>
      <w:proofErr w:type="spellEnd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Accuracy</w:t>
      </w:r>
      <w:proofErr w:type="spellEnd"/>
      <w:r w:rsidRPr="00FC6E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precisão, recall e F1-score</w:t>
      </w: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matrizes de confusão.</w:t>
      </w:r>
    </w:p>
    <w:p w14:paraId="2105D441" w14:textId="77777777" w:rsidR="00FC6E1F" w:rsidRPr="00FC6E1F" w:rsidRDefault="00FC6E1F" w:rsidP="00FC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E1F">
        <w:rPr>
          <w:rFonts w:ascii="Times New Roman" w:eastAsia="Times New Roman" w:hAnsi="Times New Roman" w:cs="Times New Roman"/>
          <w:sz w:val="24"/>
          <w:szCs w:val="24"/>
          <w:lang w:eastAsia="pt-BR"/>
        </w:rPr>
        <w:t>Por fim, os resultados serão comparados a fim de analisar o comportamento dos diferentes modelos e estabelecer uma metodologia que possa futuramente ser adaptada para a análise da direção de outros ativos financeiros.</w:t>
      </w:r>
    </w:p>
    <w:p w14:paraId="207D1BCF" w14:textId="77777777" w:rsidR="00FC6E1F" w:rsidRDefault="00FC6E1F"/>
    <w:sectPr w:rsidR="00FC6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1F"/>
    <w:rsid w:val="00BD0C1B"/>
    <w:rsid w:val="00FC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46EE"/>
  <w15:chartTrackingRefBased/>
  <w15:docId w15:val="{ED175412-9CE4-4CB5-8C9B-CFF1BF9D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C6E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C6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C6E1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C6E1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FC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C6E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C6E1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6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0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cos.d.s.lima1408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Daniel Da Silva Lima</dc:creator>
  <cp:keywords/>
  <dc:description/>
  <cp:lastModifiedBy>Marcos Daniel Da Silva Lima</cp:lastModifiedBy>
  <cp:revision>2</cp:revision>
  <dcterms:created xsi:type="dcterms:W3CDTF">2026-10-01T00:22:00Z</dcterms:created>
  <dcterms:modified xsi:type="dcterms:W3CDTF">2026-10-01T00:22:00Z</dcterms:modified>
</cp:coreProperties>
</file>