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A20D8" w14:textId="220A819A" w:rsidR="00A015AA" w:rsidRDefault="009041F2" w:rsidP="009041F2">
      <w:pPr>
        <w:jc w:val="center"/>
        <w:rPr>
          <w:sz w:val="32"/>
          <w:szCs w:val="32"/>
        </w:rPr>
      </w:pPr>
      <w:r w:rsidRPr="009041F2">
        <w:rPr>
          <w:sz w:val="32"/>
          <w:szCs w:val="32"/>
        </w:rPr>
        <w:t xml:space="preserve">NPS Computational Methods for </w:t>
      </w:r>
      <w:r w:rsidR="00567262">
        <w:rPr>
          <w:sz w:val="32"/>
          <w:szCs w:val="32"/>
        </w:rPr>
        <w:t>Data Analysis</w:t>
      </w:r>
    </w:p>
    <w:p w14:paraId="5774FC89" w14:textId="6773CE89" w:rsidR="009041F2" w:rsidRDefault="00567262" w:rsidP="009041F2">
      <w:pPr>
        <w:jc w:val="center"/>
        <w:rPr>
          <w:sz w:val="28"/>
          <w:szCs w:val="28"/>
        </w:rPr>
      </w:pPr>
      <w:r>
        <w:rPr>
          <w:sz w:val="28"/>
          <w:szCs w:val="28"/>
        </w:rPr>
        <w:t>Anaconda/</w:t>
      </w:r>
      <w:proofErr w:type="spellStart"/>
      <w:r w:rsidR="009041F2">
        <w:rPr>
          <w:sz w:val="28"/>
          <w:szCs w:val="28"/>
        </w:rPr>
        <w:t>Jupyter</w:t>
      </w:r>
      <w:proofErr w:type="spellEnd"/>
      <w:r w:rsidR="009041F2">
        <w:rPr>
          <w:sz w:val="28"/>
          <w:szCs w:val="28"/>
        </w:rPr>
        <w:t xml:space="preserve"> Guide</w:t>
      </w:r>
    </w:p>
    <w:p w14:paraId="087C2942" w14:textId="77777777" w:rsidR="009041F2" w:rsidRDefault="009041F2" w:rsidP="009041F2">
      <w:pPr>
        <w:jc w:val="center"/>
        <w:rPr>
          <w:sz w:val="28"/>
          <w:szCs w:val="28"/>
        </w:rPr>
      </w:pPr>
    </w:p>
    <w:p w14:paraId="54A0EAE8" w14:textId="77777777" w:rsidR="009041F2" w:rsidRDefault="009041F2" w:rsidP="009041F2">
      <w:r>
        <w:rPr>
          <w:sz w:val="24"/>
          <w:szCs w:val="24"/>
        </w:rPr>
        <w:t xml:space="preserve">The course material is presented as a series of python notebooks.  You will need a local python distribution to view and run these notebooks.  We recommend using the Anaconda distribution, </w:t>
      </w:r>
      <w:hyperlink r:id="rId5" w:history="1">
        <w:r w:rsidRPr="00B35F52">
          <w:rPr>
            <w:rStyle w:val="Hyperlink"/>
          </w:rPr>
          <w:t>https://www.anaconda.com/download/</w:t>
        </w:r>
      </w:hyperlink>
      <w:r>
        <w:t>.  The Anaconda Distribution comes with a bunch of useful things:</w:t>
      </w:r>
    </w:p>
    <w:p w14:paraId="3C6099AD" w14:textId="5D67B8C2" w:rsidR="009041F2" w:rsidRDefault="009041F2" w:rsidP="009041F2">
      <w:pPr>
        <w:pStyle w:val="ListParagraph"/>
        <w:numPr>
          <w:ilvl w:val="0"/>
          <w:numId w:val="2"/>
        </w:numPr>
      </w:pPr>
      <w:r>
        <w:t>Python 3 (the language)</w:t>
      </w:r>
    </w:p>
    <w:p w14:paraId="60F4620E" w14:textId="352672D9" w:rsidR="009041F2" w:rsidRDefault="009041F2" w:rsidP="009041F2">
      <w:pPr>
        <w:pStyle w:val="ListParagraph"/>
        <w:numPr>
          <w:ilvl w:val="0"/>
          <w:numId w:val="2"/>
        </w:numPr>
      </w:pPr>
      <w:proofErr w:type="spellStart"/>
      <w:r>
        <w:t>IPython</w:t>
      </w:r>
      <w:proofErr w:type="spellEnd"/>
      <w:r>
        <w:t xml:space="preserve"> (interactive console)</w:t>
      </w:r>
    </w:p>
    <w:p w14:paraId="1A62959F" w14:textId="5A8911B3" w:rsidR="009041F2" w:rsidRDefault="009041F2" w:rsidP="009041F2">
      <w:pPr>
        <w:pStyle w:val="ListParagraph"/>
        <w:numPr>
          <w:ilvl w:val="0"/>
          <w:numId w:val="2"/>
        </w:numPr>
      </w:pPr>
      <w:proofErr w:type="spellStart"/>
      <w:r>
        <w:t>Jupyter</w:t>
      </w:r>
      <w:proofErr w:type="spellEnd"/>
      <w:r>
        <w:t xml:space="preserve"> Interface (both </w:t>
      </w:r>
      <w:proofErr w:type="spellStart"/>
      <w:r>
        <w:t>Jupyter</w:t>
      </w:r>
      <w:proofErr w:type="spellEnd"/>
      <w:r>
        <w:t xml:space="preserve"> Notebooks and </w:t>
      </w:r>
      <w:proofErr w:type="spellStart"/>
      <w:r>
        <w:t>Jupyter</w:t>
      </w:r>
      <w:proofErr w:type="spellEnd"/>
      <w:r>
        <w:t xml:space="preserve"> Lab)</w:t>
      </w:r>
    </w:p>
    <w:p w14:paraId="5312A2C4" w14:textId="57A5674F" w:rsidR="009041F2" w:rsidRDefault="009041F2" w:rsidP="009041F2">
      <w:pPr>
        <w:pStyle w:val="ListParagraph"/>
        <w:numPr>
          <w:ilvl w:val="0"/>
          <w:numId w:val="2"/>
        </w:numPr>
      </w:pPr>
      <w:r>
        <w:t>Spyder (an editor and simple development environment)</w:t>
      </w:r>
    </w:p>
    <w:p w14:paraId="560F4656" w14:textId="6FC5AD7F" w:rsidR="00574062" w:rsidRDefault="00574062" w:rsidP="009041F2">
      <w:pPr>
        <w:pStyle w:val="ListParagraph"/>
        <w:numPr>
          <w:ilvl w:val="0"/>
          <w:numId w:val="2"/>
        </w:numPr>
      </w:pPr>
      <w:r>
        <w:t xml:space="preserve">May also include </w:t>
      </w:r>
      <w:proofErr w:type="spellStart"/>
      <w:r>
        <w:t>VSCode</w:t>
      </w:r>
      <w:proofErr w:type="spellEnd"/>
      <w:r>
        <w:t xml:space="preserve">, which is </w:t>
      </w:r>
      <w:r w:rsidR="00D45063">
        <w:t>gaining popularity among data science practitioners</w:t>
      </w:r>
      <w:r w:rsidR="00733BD3">
        <w:t xml:space="preserve"> since it works with many different coding languages</w:t>
      </w:r>
    </w:p>
    <w:p w14:paraId="6CBE5EB6" w14:textId="77777777" w:rsidR="00733BD3" w:rsidRPr="00733BD3" w:rsidRDefault="009041F2" w:rsidP="009041F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t>plus</w:t>
      </w:r>
      <w:proofErr w:type="gramEnd"/>
      <w:r>
        <w:t xml:space="preserve"> a whole bunch of other things </w:t>
      </w:r>
    </w:p>
    <w:p w14:paraId="02809197" w14:textId="77777777" w:rsidR="00733BD3" w:rsidRPr="00733BD3" w:rsidRDefault="00733BD3" w:rsidP="00733BD3">
      <w:pPr>
        <w:rPr>
          <w:sz w:val="24"/>
          <w:szCs w:val="24"/>
        </w:rPr>
      </w:pPr>
    </w:p>
    <w:p w14:paraId="569D9987" w14:textId="5E446FC4" w:rsidR="009041F2" w:rsidRPr="00733BD3" w:rsidRDefault="009041F2" w:rsidP="00733BD3">
      <w:pPr>
        <w:rPr>
          <w:sz w:val="24"/>
          <w:szCs w:val="24"/>
        </w:rPr>
      </w:pPr>
      <w:proofErr w:type="gramStart"/>
      <w:r w:rsidRPr="00733BD3">
        <w:rPr>
          <w:sz w:val="24"/>
          <w:szCs w:val="24"/>
        </w:rPr>
        <w:t>In particular, we</w:t>
      </w:r>
      <w:proofErr w:type="gramEnd"/>
      <w:r w:rsidRPr="00733BD3">
        <w:rPr>
          <w:sz w:val="24"/>
          <w:szCs w:val="24"/>
        </w:rPr>
        <w:t xml:space="preserve"> will utilize the </w:t>
      </w:r>
      <w:proofErr w:type="spellStart"/>
      <w:r w:rsidRPr="00733BD3">
        <w:rPr>
          <w:sz w:val="24"/>
          <w:szCs w:val="24"/>
        </w:rPr>
        <w:t>Jupyter</w:t>
      </w:r>
      <w:proofErr w:type="spellEnd"/>
      <w:r w:rsidRPr="00733BD3">
        <w:rPr>
          <w:sz w:val="24"/>
          <w:szCs w:val="24"/>
        </w:rPr>
        <w:t xml:space="preserve"> interface.  These interactive </w:t>
      </w:r>
      <w:proofErr w:type="spellStart"/>
      <w:r w:rsidRPr="00733BD3">
        <w:rPr>
          <w:sz w:val="24"/>
          <w:szCs w:val="24"/>
        </w:rPr>
        <w:t>jupyter</w:t>
      </w:r>
      <w:proofErr w:type="spellEnd"/>
      <w:r w:rsidRPr="00733BD3">
        <w:rPr>
          <w:sz w:val="24"/>
          <w:szCs w:val="24"/>
        </w:rPr>
        <w:t xml:space="preserve"> notebooks have become one of the most useful tools in modern data science </w:t>
      </w:r>
      <w:proofErr w:type="gramStart"/>
      <w:r w:rsidRPr="00733BD3">
        <w:rPr>
          <w:sz w:val="24"/>
          <w:szCs w:val="24"/>
        </w:rPr>
        <w:t>due to the fact that</w:t>
      </w:r>
      <w:proofErr w:type="gramEnd"/>
      <w:r w:rsidRPr="00733BD3">
        <w:rPr>
          <w:sz w:val="24"/>
          <w:szCs w:val="24"/>
        </w:rPr>
        <w:t xml:space="preserve"> it allows the analyst to use the full power of the browser to directly explore the results of their coding and analysis.  </w:t>
      </w:r>
    </w:p>
    <w:p w14:paraId="2A7FB8BA" w14:textId="3D456F7F" w:rsidR="009041F2" w:rsidRDefault="00D046F9" w:rsidP="009041F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Lab is intended to be the next generation interface that integrates the web-based notebooks within a more modern Interactive Development Environment (IDE).  Either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or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Lab will work well for this course, but we will present the material through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Lab to take advantage of additional tools such as the built-in table of contents.  You can launch a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lab (or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notebook) session from the Anaconda Navigator GUI:</w:t>
      </w:r>
    </w:p>
    <w:p w14:paraId="13C00E8B" w14:textId="306352AA" w:rsidR="00D046F9" w:rsidRDefault="00D046F9" w:rsidP="009041F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6719B3" wp14:editId="2EF0AEF8">
            <wp:extent cx="5943600" cy="3121025"/>
            <wp:effectExtent l="0" t="0" r="0" b="3175"/>
            <wp:docPr id="132570029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00297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88BD" w14:textId="3B3CDEF0" w:rsidR="00D046F9" w:rsidRDefault="00D046F9" w:rsidP="009041F2">
      <w:pPr>
        <w:rPr>
          <w:sz w:val="24"/>
          <w:szCs w:val="24"/>
        </w:rPr>
      </w:pPr>
      <w:r>
        <w:rPr>
          <w:sz w:val="24"/>
          <w:szCs w:val="24"/>
        </w:rPr>
        <w:t xml:space="preserve">Alternatively, you can launch a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lab session by running “</w:t>
      </w:r>
      <w:proofErr w:type="spellStart"/>
      <w:r>
        <w:rPr>
          <w:sz w:val="24"/>
          <w:szCs w:val="24"/>
        </w:rPr>
        <w:t>juptyer</w:t>
      </w:r>
      <w:proofErr w:type="spellEnd"/>
      <w:r>
        <w:rPr>
          <w:sz w:val="24"/>
          <w:szCs w:val="24"/>
        </w:rPr>
        <w:t xml:space="preserve"> lab” from the Anaconda Prompt (which provides a Windows command line interface) or Anaconda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Prompt (which provides a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command line interface).  Both Anaconda prompt tools are </w:t>
      </w:r>
      <w:proofErr w:type="gramStart"/>
      <w:r>
        <w:rPr>
          <w:sz w:val="24"/>
          <w:szCs w:val="24"/>
        </w:rPr>
        <w:t>include</w:t>
      </w:r>
      <w:proofErr w:type="gramEnd"/>
      <w:r>
        <w:rPr>
          <w:sz w:val="24"/>
          <w:szCs w:val="24"/>
        </w:rPr>
        <w:t xml:space="preserve"> with the Anaconda installation.  This also gives the advantage of enabling you to navigate to the desired folder and launching the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session from there:</w:t>
      </w:r>
    </w:p>
    <w:p w14:paraId="50888D51" w14:textId="65AFA043" w:rsidR="00D046F9" w:rsidRDefault="00D046F9" w:rsidP="009041F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A41185" wp14:editId="3A40D35D">
            <wp:extent cx="4762500" cy="1095375"/>
            <wp:effectExtent l="0" t="0" r="0" b="9525"/>
            <wp:docPr id="160453482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34823" name="Picture 1" descr="A screen 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3D14" w14:textId="04FDB1B9" w:rsidR="00D046F9" w:rsidRDefault="00D046F9" w:rsidP="009041F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lab will then launch within your system’s default browser.</w:t>
      </w:r>
    </w:p>
    <w:p w14:paraId="221EAAF7" w14:textId="3D40420D" w:rsidR="00D046F9" w:rsidRPr="009041F2" w:rsidRDefault="00D046F9" w:rsidP="009041F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32C9EE" wp14:editId="1EA70A21">
            <wp:extent cx="5943600" cy="2417445"/>
            <wp:effectExtent l="0" t="0" r="0" b="1905"/>
            <wp:docPr id="90344652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46526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6F9" w:rsidRPr="00904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1C686C"/>
    <w:multiLevelType w:val="hybridMultilevel"/>
    <w:tmpl w:val="8D6E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10C7D"/>
    <w:multiLevelType w:val="hybridMultilevel"/>
    <w:tmpl w:val="83D85696"/>
    <w:lvl w:ilvl="0" w:tplc="884C68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958779">
    <w:abstractNumId w:val="0"/>
  </w:num>
  <w:num w:numId="2" w16cid:durableId="1475561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DB"/>
    <w:rsid w:val="00567262"/>
    <w:rsid w:val="00574062"/>
    <w:rsid w:val="00733BD3"/>
    <w:rsid w:val="009041F2"/>
    <w:rsid w:val="00A015AA"/>
    <w:rsid w:val="00B02DCC"/>
    <w:rsid w:val="00C0595A"/>
    <w:rsid w:val="00CA64DB"/>
    <w:rsid w:val="00D046F9"/>
    <w:rsid w:val="00D4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C581"/>
  <w15:chartTrackingRefBased/>
  <w15:docId w15:val="{A085EA2B-7D9E-4119-B0C8-EA74BBCF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1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1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4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naconda.com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Matthew (LTC)</dc:creator>
  <cp:keywords/>
  <dc:description/>
  <cp:lastModifiedBy>Smith, Matthew (Matt) (LTC)</cp:lastModifiedBy>
  <cp:revision>6</cp:revision>
  <dcterms:created xsi:type="dcterms:W3CDTF">2023-06-22T21:08:00Z</dcterms:created>
  <dcterms:modified xsi:type="dcterms:W3CDTF">2025-02-04T19:44:00Z</dcterms:modified>
</cp:coreProperties>
</file>