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3E9A" w14:textId="77777777" w:rsidR="009F2C4A" w:rsidRPr="006E74A0" w:rsidRDefault="00000000">
      <w:pPr>
        <w:spacing w:after="40"/>
        <w:jc w:val="center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MD SOAD SOLAIMAN</w:t>
      </w:r>
    </w:p>
    <w:p w14:paraId="18D74EEB" w14:textId="1D29159B" w:rsidR="009F2C4A" w:rsidRPr="006E74A0" w:rsidRDefault="00000000" w:rsidP="00D32FA4">
      <w:pPr>
        <w:spacing w:after="40"/>
        <w:jc w:val="center"/>
        <w:rPr>
          <w:color w:val="000000" w:themeColor="text1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A</w:t>
      </w:r>
      <w:r w:rsidR="006E74A0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ustralia | +</w:t>
      </w: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61 480 653 </w:t>
      </w:r>
      <w:r w:rsidR="006E74A0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482 |</w:t>
      </w: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</w:t>
      </w:r>
      <w:hyperlink r:id="rId5" w:history="1">
        <w:r w:rsidR="00D32FA4" w:rsidRPr="00A86BD8">
          <w:rPr>
            <w:rStyle w:val="Hyperlink"/>
            <w:rFonts w:ascii="Calibri" w:eastAsia="Calibri" w:hAnsi="Calibri" w:cs="Calibri"/>
            <w:color w:val="0070C0"/>
            <w:sz w:val="22"/>
            <w:szCs w:val="22"/>
          </w:rPr>
          <w:t>soadsolaiman28@gmail.com</w:t>
        </w:r>
      </w:hyperlink>
      <w:r w:rsidR="006E74A0" w:rsidRPr="00A86BD8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r w:rsidR="00D32FA4" w:rsidRPr="006E74A0">
        <w:rPr>
          <w:color w:val="000000" w:themeColor="text1"/>
        </w:rPr>
        <w:t xml:space="preserve"> | </w:t>
      </w:r>
      <w:r w:rsidR="006E74A0" w:rsidRPr="00A86BD8">
        <w:rPr>
          <w:color w:val="0070C0"/>
        </w:rPr>
        <w:t xml:space="preserve"> </w:t>
      </w:r>
      <w:hyperlink r:id="rId6" w:history="1">
        <w:r w:rsidR="009F2C4A" w:rsidRPr="00A86BD8">
          <w:rPr>
            <w:rStyle w:val="Hyperlink"/>
            <w:rFonts w:ascii="Calibri" w:eastAsia="Calibri" w:hAnsi="Calibri" w:cs="Calibri"/>
            <w:color w:val="0070C0"/>
            <w:sz w:val="22"/>
            <w:szCs w:val="22"/>
          </w:rPr>
          <w:t>LinkedIn</w:t>
        </w:r>
      </w:hyperlink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6E74A0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| </w:t>
      </w:r>
      <w:r w:rsidR="006E74A0" w:rsidRPr="00A86BD8">
        <w:rPr>
          <w:rFonts w:ascii="Calibri" w:eastAsia="Calibri" w:hAnsi="Calibri" w:cs="Calibri"/>
          <w:color w:val="0070C0"/>
          <w:sz w:val="22"/>
          <w:szCs w:val="22"/>
        </w:rPr>
        <w:t xml:space="preserve"> </w:t>
      </w:r>
      <w:hyperlink r:id="rId7" w:history="1">
        <w:r w:rsidR="009F2C4A" w:rsidRPr="00683605">
          <w:rPr>
            <w:rStyle w:val="Hyperlink"/>
            <w:rFonts w:ascii="Calibri" w:eastAsia="Calibri" w:hAnsi="Calibri" w:cs="Calibri"/>
            <w:color w:val="0070C0"/>
            <w:sz w:val="22"/>
            <w:szCs w:val="22"/>
          </w:rPr>
          <w:t>GitHub</w:t>
        </w:r>
      </w:hyperlink>
    </w:p>
    <w:p w14:paraId="16FB5262" w14:textId="77777777" w:rsidR="009F2C4A" w:rsidRPr="006E74A0" w:rsidRDefault="00000000">
      <w:pPr>
        <w:pBdr>
          <w:bottom w:val="single" w:sz="6" w:space="2" w:color="1F3864"/>
        </w:pBdr>
        <w:spacing w:before="220" w:after="100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EDUCATION</w:t>
      </w:r>
    </w:p>
    <w:p w14:paraId="4294383E" w14:textId="6C7A51BD" w:rsidR="009F2C4A" w:rsidRPr="00A86BD8" w:rsidRDefault="00000000" w:rsidP="00A86BD8">
      <w:pPr>
        <w:pStyle w:val="ListParagraph"/>
        <w:numPr>
          <w:ilvl w:val="0"/>
          <w:numId w:val="3"/>
        </w:numPr>
        <w:spacing w:after="20" w:line="260" w:lineRule="auto"/>
        <w:rPr>
          <w:color w:val="000000" w:themeColor="text1"/>
        </w:rPr>
      </w:pPr>
      <w:r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Master of Science in Data </w:t>
      </w:r>
      <w:r w:rsidR="00F00DFA"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Science </w:t>
      </w:r>
      <w:r w:rsidR="00F00DFA"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Jan 2025 </w:t>
      </w:r>
      <w:r w:rsidR="001B1094"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-</w:t>
      </w: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Present (Expected Nov 2026)</w:t>
      </w:r>
    </w:p>
    <w:p w14:paraId="168F9052" w14:textId="77777777" w:rsidR="00D32FA4" w:rsidRPr="00A86BD8" w:rsidRDefault="00000000" w:rsidP="00A86BD8">
      <w:pPr>
        <w:pStyle w:val="ListParagraph"/>
        <w:spacing w:after="160" w:line="260" w:lineRule="auto"/>
        <w:ind w:left="720"/>
        <w:rPr>
          <w:b/>
          <w:bCs/>
          <w:color w:val="000000" w:themeColor="text1"/>
        </w:rPr>
      </w:pP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Adelaide</w:t>
      </w:r>
      <w:r w:rsidR="00D32FA4"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University</w:t>
      </w: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, Adelaide, Australia</w:t>
      </w:r>
      <w:r w:rsidR="00D32FA4"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</w:t>
      </w:r>
      <w:r w:rsidR="00D32FA4"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GPA: 6.2 / 7.0</w:t>
      </w:r>
    </w:p>
    <w:p w14:paraId="69306B33" w14:textId="00FD3806" w:rsidR="009F2C4A" w:rsidRPr="00A86BD8" w:rsidRDefault="00000000" w:rsidP="00A86BD8">
      <w:pPr>
        <w:pStyle w:val="ListParagraph"/>
        <w:numPr>
          <w:ilvl w:val="0"/>
          <w:numId w:val="3"/>
        </w:numPr>
        <w:spacing w:after="20" w:line="260" w:lineRule="auto"/>
        <w:rPr>
          <w:color w:val="000000" w:themeColor="text1"/>
        </w:rPr>
      </w:pPr>
      <w:r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Bachelor of Science in Industrial &amp; Production Engineering   </w:t>
      </w:r>
      <w:r w:rsidR="00F00DFA"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ab/>
      </w: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Jan 2020 </w:t>
      </w:r>
      <w:r w:rsidR="001B1094"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-</w:t>
      </w: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Mar 2024</w:t>
      </w:r>
    </w:p>
    <w:p w14:paraId="63E2A6F5" w14:textId="3532C144" w:rsidR="00D32FA4" w:rsidRPr="00A86BD8" w:rsidRDefault="00000000" w:rsidP="00A86BD8">
      <w:pPr>
        <w:pStyle w:val="ListParagraph"/>
        <w:spacing w:line="260" w:lineRule="auto"/>
        <w:ind w:left="720"/>
        <w:rPr>
          <w:color w:val="000000" w:themeColor="text1"/>
        </w:rPr>
      </w:pP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Military Institute of Science and Technology (MIST), </w:t>
      </w:r>
      <w:r w:rsidR="00D32FA4"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BUP,</w:t>
      </w:r>
      <w:r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Bangladesh</w:t>
      </w:r>
      <w:r w:rsidR="00D32FA4" w:rsidRPr="00A86BD8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</w:t>
      </w:r>
      <w:r w:rsidR="00D32FA4"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CGPA: 3.69 / 4.00</w:t>
      </w:r>
      <w:r w:rsidR="006E74A0" w:rsidRPr="00A86BD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018D8203" w14:textId="092BF4E0" w:rsidR="009F2C4A" w:rsidRPr="006E74A0" w:rsidRDefault="009F2C4A">
      <w:pPr>
        <w:spacing w:after="20" w:line="260" w:lineRule="auto"/>
        <w:rPr>
          <w:color w:val="000000" w:themeColor="text1"/>
        </w:rPr>
      </w:pPr>
    </w:p>
    <w:p w14:paraId="0F638638" w14:textId="77777777" w:rsidR="009F2C4A" w:rsidRPr="006E74A0" w:rsidRDefault="00000000">
      <w:pPr>
        <w:pBdr>
          <w:bottom w:val="single" w:sz="6" w:space="2" w:color="1F3864"/>
        </w:pBdr>
        <w:spacing w:before="220" w:after="100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RESEARCH &amp; TECHNICAL PROJECTS</w:t>
      </w:r>
    </w:p>
    <w:p w14:paraId="1985EEB0" w14:textId="77777777" w:rsidR="00355E60" w:rsidRPr="006E74A0" w:rsidRDefault="00355E60" w:rsidP="00355E60">
      <w:pPr>
        <w:spacing w:after="4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MIT-BIH Arrhythmia Heartbeat Classification</w:t>
      </w:r>
      <w:r w:rsidRPr="006E74A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 Coursework Research Project, 2026</w:t>
      </w:r>
    </w:p>
    <w:p w14:paraId="42229241" w14:textId="5681CEC9" w:rsidR="00355E60" w:rsidRPr="006E74A0" w:rsidRDefault="00355E60" w:rsidP="00355E60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Built a </w:t>
      </w:r>
      <w:r w:rsidR="000F37BA">
        <w:rPr>
          <w:rFonts w:ascii="Calibri" w:eastAsia="Calibri" w:hAnsi="Calibri" w:cs="Calibri"/>
          <w:color w:val="000000" w:themeColor="text1"/>
          <w:sz w:val="22"/>
          <w:szCs w:val="22"/>
        </w:rPr>
        <w:t>record level</w:t>
      </w: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pipeline classifying four AAMI heartbeat classes from the MIT-BIH Arrhythmia Database (physionet.org), comparing Logistic Regression, Random Forest, and CNN models.</w:t>
      </w:r>
    </w:p>
    <w:p w14:paraId="4351A9EB" w14:textId="77777777" w:rsidR="00355E60" w:rsidRPr="006E74A0" w:rsidRDefault="00355E60" w:rsidP="00355E60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Evaluated models using per-class precision/recall/F1, precision-recall AUC, and McNemar's test for statistical comparison of minority-class recall, relating model complexity to minority-class performance.</w:t>
      </w:r>
    </w:p>
    <w:p w14:paraId="18E80EA1" w14:textId="674B3443" w:rsidR="00355E60" w:rsidRPr="00355E60" w:rsidRDefault="00355E60" w:rsidP="00355E60">
      <w:pPr>
        <w:spacing w:after="160" w:line="260" w:lineRule="auto"/>
        <w:rPr>
          <w:color w:val="0070C0"/>
        </w:rPr>
      </w:pPr>
      <w:hyperlink r:id="rId8" w:history="1">
        <w:r w:rsidRPr="00A86BD8">
          <w:rPr>
            <w:rStyle w:val="Hyperlink"/>
            <w:rFonts w:ascii="Calibri" w:eastAsia="Calibri" w:hAnsi="Calibri" w:cs="Calibri"/>
            <w:color w:val="0070C0"/>
            <w:sz w:val="22"/>
            <w:szCs w:val="22"/>
          </w:rPr>
          <w:t>https://github.com/mdsoadsolaiman/MIT-BIH-Heartbeat-Classification</w:t>
        </w:r>
      </w:hyperlink>
    </w:p>
    <w:p w14:paraId="07446622" w14:textId="77777777" w:rsidR="00355E60" w:rsidRPr="006E74A0" w:rsidRDefault="00355E60" w:rsidP="00355E60">
      <w:pPr>
        <w:spacing w:after="4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Machine Learning &amp; Deep Learning Portfolio</w:t>
      </w:r>
      <w:r w:rsidRPr="006E74A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 Projects 2026</w:t>
      </w:r>
    </w:p>
    <w:p w14:paraId="660ECD76" w14:textId="77B18C5D" w:rsidR="00355E60" w:rsidRPr="006E74A0" w:rsidRDefault="00355E60" w:rsidP="00355E60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Blood-Cell </w:t>
      </w:r>
      <w:proofErr w:type="spellStart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ResNet</w:t>
      </w:r>
      <w:proofErr w:type="spellEnd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Classification: Built a </w:t>
      </w:r>
      <w:proofErr w:type="spellStart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ResNet</w:t>
      </w:r>
      <w:proofErr w:type="spellEnd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-based CNN pipeline for eight-class image classification, including model architecture design, training, and checkpoint-based evaluation.</w:t>
      </w:r>
    </w:p>
    <w:p w14:paraId="60ED2106" w14:textId="77777777" w:rsidR="00355E60" w:rsidRPr="006E74A0" w:rsidRDefault="00355E60" w:rsidP="00355E60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Diabetes MLP Classification: Developed multilayer perceptron (MLP) models for binary tabular classification, applying feature preprocessing and ROC-AUC-based model evaluation.</w:t>
      </w:r>
    </w:p>
    <w:p w14:paraId="0418D85F" w14:textId="77777777" w:rsidR="00355E60" w:rsidRPr="006E74A0" w:rsidRDefault="00355E60" w:rsidP="00355E60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MNIST Classification and Clustering: Applied Logistic Regression and RBF-kernel SVM for supervised digit classification with cross-validation, and PCA with K-Means for unsupervised clustering.</w:t>
      </w:r>
    </w:p>
    <w:p w14:paraId="48316B49" w14:textId="77777777" w:rsidR="00355E60" w:rsidRPr="006E74A0" w:rsidRDefault="00355E60" w:rsidP="00355E60">
      <w:pPr>
        <w:pStyle w:val="ListParagraph"/>
        <w:numPr>
          <w:ilvl w:val="0"/>
          <w:numId w:val="1"/>
        </w:numPr>
        <w:spacing w:after="6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Butterfly CNN Classification: Designed and trained a compact convolutional neural network (CNN) for five-class image classification, including data preprocessing and held-out test evaluation.</w:t>
      </w:r>
    </w:p>
    <w:p w14:paraId="1F22708C" w14:textId="43628ED9" w:rsidR="00355E60" w:rsidRPr="00355E60" w:rsidRDefault="00355E60" w:rsidP="00355E60">
      <w:pPr>
        <w:spacing w:after="160" w:line="260" w:lineRule="auto"/>
        <w:rPr>
          <w:color w:val="0070C0"/>
        </w:rPr>
      </w:pPr>
      <w:hyperlink r:id="rId9" w:history="1">
        <w:r w:rsidRPr="00A86BD8">
          <w:rPr>
            <w:rStyle w:val="Hyperlink"/>
            <w:rFonts w:ascii="Calibri" w:eastAsia="Calibri" w:hAnsi="Calibri" w:cs="Calibri"/>
            <w:color w:val="0070C0"/>
            <w:sz w:val="22"/>
            <w:szCs w:val="22"/>
          </w:rPr>
          <w:t>https://github.com/mdsoadsolaiman/Machine-Learning-and-Deep-Learning-Projects</w:t>
        </w:r>
      </w:hyperlink>
    </w:p>
    <w:p w14:paraId="7820BD16" w14:textId="1DDC151B" w:rsidR="009F2C4A" w:rsidRPr="006E74A0" w:rsidRDefault="00000000">
      <w:pPr>
        <w:spacing w:after="4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Trustworthy Foundation Models for Time-Series Forecasting</w:t>
      </w:r>
      <w:r w:rsidRPr="006E74A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 Research, 2026</w:t>
      </w:r>
    </w:p>
    <w:p w14:paraId="1B02FA08" w14:textId="62776298" w:rsidR="009F2C4A" w:rsidRPr="006E74A0" w:rsidRDefault="00000000">
      <w:pPr>
        <w:pStyle w:val="ListParagraph"/>
        <w:numPr>
          <w:ilvl w:val="0"/>
          <w:numId w:val="1"/>
        </w:numPr>
        <w:spacing w:after="6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a leakage-controlled, reproducible forecasting framework comparing Chronos, </w:t>
      </w:r>
      <w:proofErr w:type="spellStart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TimesFM</w:t>
      </w:r>
      <w:proofErr w:type="spellEnd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, classical</w:t>
      </w:r>
      <w:r w:rsidR="00F00DFA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models</w:t>
      </w:r>
      <w:r w:rsidR="00D32FA4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F00DFA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(</w:t>
      </w:r>
      <w:r w:rsidR="00D32FA4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ARIMA, SARIMA, Holt winters, exponential smoothing</w:t>
      </w:r>
      <w:r w:rsidR="000B7E76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), LSTM</w:t>
      </w:r>
      <w:r w:rsidR="00F00DFA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Prophet </w:t>
      </w: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and naive models across Bitcoin and electricity datasets.</w:t>
      </w:r>
    </w:p>
    <w:p w14:paraId="5C3EB888" w14:textId="77777777" w:rsidR="009F2C4A" w:rsidRPr="006E74A0" w:rsidRDefault="00000000">
      <w:pPr>
        <w:pStyle w:val="ListParagraph"/>
        <w:numPr>
          <w:ilvl w:val="0"/>
          <w:numId w:val="1"/>
        </w:numPr>
        <w:spacing w:after="6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Evaluated models using accuracy, statistical significance, robustness, temporal stability, uncertainty calibration, and multidimensional trustworthiness analysis.</w:t>
      </w:r>
    </w:p>
    <w:p w14:paraId="6D3A1903" w14:textId="77777777" w:rsidR="009F2C4A" w:rsidRPr="00A86BD8" w:rsidRDefault="009F2C4A">
      <w:pPr>
        <w:spacing w:after="160" w:line="260" w:lineRule="auto"/>
        <w:rPr>
          <w:color w:val="0070C0"/>
        </w:rPr>
      </w:pPr>
      <w:hyperlink r:id="rId10" w:history="1">
        <w:r w:rsidRPr="00A86BD8">
          <w:rPr>
            <w:rStyle w:val="Hyperlink"/>
            <w:rFonts w:ascii="Calibri" w:eastAsia="Calibri" w:hAnsi="Calibri" w:cs="Calibri"/>
            <w:color w:val="0070C0"/>
            <w:sz w:val="22"/>
            <w:szCs w:val="22"/>
          </w:rPr>
          <w:t>https://github.com/mdsoadsolaiman/Time-Series-Foundation-Models</w:t>
        </w:r>
      </w:hyperlink>
    </w:p>
    <w:p w14:paraId="47DC0BD4" w14:textId="77777777" w:rsidR="009F2C4A" w:rsidRPr="006E74A0" w:rsidRDefault="00000000">
      <w:pPr>
        <w:spacing w:after="4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Advanced Analytics Portfolio</w:t>
      </w:r>
      <w:r w:rsidRPr="006E74A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   Projects 2026</w:t>
      </w:r>
    </w:p>
    <w:p w14:paraId="39B72A2E" w14:textId="77777777" w:rsidR="00F00DFA" w:rsidRPr="006E74A0" w:rsidRDefault="00F00DFA" w:rsidP="00F00DFA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Business Analytics: Applied KPI analysis, financial comparison, and investment evaluation techniques across venue performance, player compensation, and stadium profitability datasets.</w:t>
      </w:r>
    </w:p>
    <w:p w14:paraId="42D9FE4D" w14:textId="77777777" w:rsidR="00F00DFA" w:rsidRPr="006E74A0" w:rsidRDefault="00F00DFA" w:rsidP="00F00DFA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Public Data Analytics: Built an interactive R/Quarto/Shiny application, applying data cleaning, geographic comparison, and affordability analysis to public rental market data.</w:t>
      </w:r>
    </w:p>
    <w:p w14:paraId="372B09F9" w14:textId="22230046" w:rsidR="009F2C4A" w:rsidRPr="006E74A0" w:rsidRDefault="00F00DFA" w:rsidP="00F00DFA">
      <w:pPr>
        <w:pStyle w:val="ListParagraph"/>
        <w:numPr>
          <w:ilvl w:val="0"/>
          <w:numId w:val="1"/>
        </w:numPr>
        <w:spacing w:after="6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Statistical Research Analytics: Conducted a staged statistical workflow in R/Quarto — exploratory data analysis, hypothesis testing, regression modelling, and model diagnostics.</w:t>
      </w:r>
    </w:p>
    <w:p w14:paraId="092A5A3F" w14:textId="77777777" w:rsidR="009F2C4A" w:rsidRPr="00A86BD8" w:rsidRDefault="009F2C4A">
      <w:pPr>
        <w:spacing w:after="160" w:line="260" w:lineRule="auto"/>
        <w:rPr>
          <w:color w:val="0070C0"/>
        </w:rPr>
      </w:pPr>
      <w:hyperlink r:id="rId11" w:history="1">
        <w:r w:rsidRPr="00A86BD8">
          <w:rPr>
            <w:rStyle w:val="Hyperlink"/>
            <w:rFonts w:ascii="Calibri" w:eastAsia="Calibri" w:hAnsi="Calibri" w:cs="Calibri"/>
            <w:color w:val="0070C0"/>
            <w:sz w:val="22"/>
            <w:szCs w:val="22"/>
          </w:rPr>
          <w:t>https://github.com/mdsoadsolaiman/Advanced-Analytics</w:t>
        </w:r>
      </w:hyperlink>
    </w:p>
    <w:p w14:paraId="51C73AF2" w14:textId="77777777" w:rsidR="00F00DFA" w:rsidRPr="006E74A0" w:rsidRDefault="00F00DFA">
      <w:pPr>
        <w:pBdr>
          <w:bottom w:val="single" w:sz="6" w:space="2" w:color="1F3864"/>
        </w:pBdr>
        <w:spacing w:before="220" w:after="100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</w:p>
    <w:p w14:paraId="5BC8A439" w14:textId="5A93D0F9" w:rsidR="005831BF" w:rsidRPr="00E72926" w:rsidRDefault="005831BF" w:rsidP="00E72926">
      <w:pPr>
        <w:pBdr>
          <w:bottom w:val="single" w:sz="6" w:space="2" w:color="1F3864"/>
        </w:pBdr>
        <w:spacing w:before="220" w:after="100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>TECHNICAL SKILLS</w:t>
      </w:r>
    </w:p>
    <w:p w14:paraId="7F1518F2" w14:textId="77777777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Programming and libraries: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Python (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PyTorch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TensorFlow, 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Keras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, scikit-learn, pandas, NumPy, SciPy, OpenCV); R (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tidyverse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tidymodels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, caret, and others)</w:t>
      </w:r>
    </w:p>
    <w:p w14:paraId="676AFE96" w14:textId="77777777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Machine learning: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Regression (linear, ridge, lasso, logistic), decision trees, random forests, support vector machines, K-means clustering, ensemble methods (bagging, boosting, AdaBoost, stacking)</w:t>
      </w:r>
    </w:p>
    <w:p w14:paraId="0EB5B84E" w14:textId="77777777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Deep learning and representation learning: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MLPs, CNNs, 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ResNets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, RNNs, LSTMs; transfer learning, fine-tuning, self-supervised and contrastive learning</w:t>
      </w:r>
    </w:p>
    <w:p w14:paraId="6C6C4CD1" w14:textId="2E9111F1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Time-series forecasting and foundation models: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ARIMA, SARIMA, exponential smoothing, Prophet, and foundation models including Chronos and 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TimesFM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; zero-shot and multi-step forecasting, cross-domain generalization, uncertainty calibration</w:t>
      </w:r>
    </w:p>
    <w:p w14:paraId="11CBEEE1" w14:textId="18C0C4FA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Data preprocessing and feature engineering: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Cleaning, missing-value handling, normalization, feature selection and extraction, PCA, SVD, t-SNE, and image augmentation</w:t>
      </w:r>
    </w:p>
    <w:p w14:paraId="5797F871" w14:textId="6D3EDCE3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Model training and optimization: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Hyperparameter tuning, cross-validation, gradient descent, Adam/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AdamW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, early stopping, dropout, class weighting, learning-rate scheduling</w:t>
      </w:r>
    </w:p>
    <w:p w14:paraId="7C22E48F" w14:textId="77777777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Model evaluation and statistical inference: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Precision, recall, F1, ROC-AUC, calibration, ablation studies, leakage prevention, bootstrap confidence intervals, hypothesis testing, ANOVA</w:t>
      </w:r>
    </w:p>
    <w:p w14:paraId="61A73629" w14:textId="09D58201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Data visualization and reporting: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Tableau, Shiny, </w:t>
      </w:r>
      <w:proofErr w:type="spellStart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Plotly</w:t>
      </w:r>
      <w:proofErr w:type="spellEnd"/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>, Quarto, R Markdown, Jira, and Microsoft Office Suite</w:t>
      </w:r>
    </w:p>
    <w:p w14:paraId="00047269" w14:textId="27FF87AC" w:rsidR="000A5C66" w:rsidRPr="000A5C66" w:rsidRDefault="000A5C66" w:rsidP="000A5C66">
      <w:pPr>
        <w:pStyle w:val="ListParagraph"/>
        <w:numPr>
          <w:ilvl w:val="0"/>
          <w:numId w:val="3"/>
        </w:numPr>
        <w:spacing w:after="8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0A5C6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Research and development tools:</w:t>
      </w:r>
      <w:r w:rsidRPr="000A5C6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Git/GitHub, Jupyter, HTML, CSS, and statistical model evaluation</w:t>
      </w:r>
    </w:p>
    <w:p w14:paraId="17B4590F" w14:textId="506438A3" w:rsidR="009F2C4A" w:rsidRPr="006E74A0" w:rsidRDefault="005831BF">
      <w:pPr>
        <w:pBdr>
          <w:bottom w:val="single" w:sz="6" w:space="2" w:color="1F3864"/>
        </w:pBdr>
        <w:spacing w:before="220" w:after="10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PUBLICATIONS</w:t>
      </w:r>
    </w:p>
    <w:p w14:paraId="7CC95DA7" w14:textId="77777777" w:rsidR="009F2C4A" w:rsidRPr="00A86BD8" w:rsidRDefault="00000000" w:rsidP="00A86BD8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Solaiman, M. S., Sakib, M. S. I., Rahman, M. A., &amp; Rashid, A. B. (2024). Effect of cutting parameters on performance of CNC hot wire </w:t>
      </w:r>
      <w:proofErr w:type="spellStart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styrofoam</w:t>
      </w:r>
      <w:proofErr w:type="spellEnd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cutting machine. December 2024.</w:t>
      </w:r>
    </w:p>
    <w:p w14:paraId="541ABB44" w14:textId="77777777" w:rsidR="009F2C4A" w:rsidRPr="00A86BD8" w:rsidRDefault="00000000" w:rsidP="00A86BD8">
      <w:pPr>
        <w:pStyle w:val="ListParagraph"/>
        <w:spacing w:after="60" w:line="260" w:lineRule="auto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DOI: 10.46254/BA07.20240050</w:t>
      </w:r>
    </w:p>
    <w:p w14:paraId="208EF340" w14:textId="77777777" w:rsidR="009F2C4A" w:rsidRPr="00A86BD8" w:rsidRDefault="00000000" w:rsidP="00A86BD8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Mahin, A. M. S., Solaiman, M. S., &amp; Shahriar, B. M. (2024). Optimization of inbound logistics of automobile industry using </w:t>
      </w:r>
      <w:proofErr w:type="spellStart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FlexSim</w:t>
      </w:r>
      <w:proofErr w:type="spellEnd"/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. December 2024.</w:t>
      </w:r>
    </w:p>
    <w:p w14:paraId="2716A608" w14:textId="77777777" w:rsidR="009F2C4A" w:rsidRPr="00A86BD8" w:rsidRDefault="00000000" w:rsidP="00A86BD8">
      <w:pPr>
        <w:pStyle w:val="ListParagraph"/>
        <w:spacing w:after="60" w:line="260" w:lineRule="auto"/>
        <w:ind w:left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DOI: 10.46254/BA07.20240083</w:t>
      </w:r>
    </w:p>
    <w:p w14:paraId="2AEC5B32" w14:textId="77777777" w:rsidR="009F2C4A" w:rsidRPr="006E74A0" w:rsidRDefault="00000000">
      <w:pPr>
        <w:pBdr>
          <w:bottom w:val="single" w:sz="6" w:space="2" w:color="1F3864"/>
        </w:pBdr>
        <w:spacing w:before="220" w:after="100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PROFESSIONAL EXPERIENCE</w:t>
      </w:r>
    </w:p>
    <w:p w14:paraId="48736248" w14:textId="745772D0" w:rsidR="009F2C4A" w:rsidRPr="006E74A0" w:rsidRDefault="00000000">
      <w:pPr>
        <w:spacing w:after="2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Assistant Engineer, Business Operations &amp; Development   Feb 2024 </w:t>
      </w:r>
      <w:r w:rsidR="001B1094"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-</w:t>
      </w:r>
      <w:r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Dec 2024</w:t>
      </w:r>
    </w:p>
    <w:p w14:paraId="0D8E4B30" w14:textId="77777777" w:rsidR="009F2C4A" w:rsidRPr="006E74A0" w:rsidRDefault="00000000">
      <w:pPr>
        <w:spacing w:after="4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Anwar Group of Industries, Bangladesh</w:t>
      </w:r>
    </w:p>
    <w:p w14:paraId="26E71A8D" w14:textId="77777777" w:rsidR="009F2C4A" w:rsidRPr="006E74A0" w:rsidRDefault="00000000">
      <w:pPr>
        <w:pStyle w:val="ListParagraph"/>
        <w:numPr>
          <w:ilvl w:val="0"/>
          <w:numId w:val="1"/>
        </w:numPr>
        <w:spacing w:after="6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Supported business operations and process-development initiatives across manufacturing units, applying industrial engineering methods to operational problems.</w:t>
      </w:r>
    </w:p>
    <w:p w14:paraId="7C88F681" w14:textId="77777777" w:rsidR="009F2C4A" w:rsidRPr="006E74A0" w:rsidRDefault="00000000">
      <w:pPr>
        <w:pBdr>
          <w:bottom w:val="single" w:sz="6" w:space="2" w:color="1F3864"/>
        </w:pBdr>
        <w:spacing w:before="220" w:after="100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LEADERSHIP &amp; UNIVERSITY SERVICE</w:t>
      </w:r>
    </w:p>
    <w:p w14:paraId="024342EC" w14:textId="2BD2B029" w:rsidR="005831BF" w:rsidRDefault="005831BF" w:rsidP="005831BF">
      <w:pPr>
        <w:tabs>
          <w:tab w:val="right" w:pos="9360"/>
        </w:tabs>
        <w:spacing w:before="110" w:after="15"/>
      </w:pPr>
      <w:r w:rsidRPr="005831B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Peer Connect Guide</w:t>
      </w:r>
      <w:r w:rsidR="00A86BD8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     </w:t>
      </w:r>
      <w:r w:rsidRPr="005831BF">
        <w:rPr>
          <w:rFonts w:ascii="Calibri" w:eastAsia="Calibri" w:hAnsi="Calibri" w:cs="Calibri"/>
          <w:color w:val="000000" w:themeColor="text1"/>
          <w:sz w:val="22"/>
          <w:szCs w:val="22"/>
        </w:rPr>
        <w:t>Jan 2026 – Present</w:t>
      </w:r>
    </w:p>
    <w:p w14:paraId="696B13C0" w14:textId="77777777" w:rsidR="005831BF" w:rsidRDefault="005831BF" w:rsidP="005831BF">
      <w:pPr>
        <w:spacing w:after="25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Adelaide University</w:t>
      </w:r>
    </w:p>
    <w:p w14:paraId="4BE1998C" w14:textId="77777777" w:rsidR="005831BF" w:rsidRPr="005831BF" w:rsidRDefault="005831BF" w:rsidP="005831BF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831BF">
        <w:rPr>
          <w:rFonts w:ascii="Calibri" w:eastAsia="Calibri" w:hAnsi="Calibri" w:cs="Calibri"/>
          <w:color w:val="000000" w:themeColor="text1"/>
          <w:sz w:val="22"/>
          <w:szCs w:val="22"/>
        </w:rPr>
        <w:t>Support and mentor incoming postgraduate students during their transition to university life and study at Adelaide.</w:t>
      </w:r>
    </w:p>
    <w:p w14:paraId="2D65AE0C" w14:textId="7F8B34E9" w:rsidR="009F2C4A" w:rsidRPr="006E74A0" w:rsidRDefault="00000000">
      <w:pPr>
        <w:spacing w:after="20" w:line="260" w:lineRule="auto"/>
        <w:rPr>
          <w:color w:val="000000" w:themeColor="text1"/>
        </w:rPr>
      </w:pPr>
      <w:r w:rsidRPr="006E74A0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President, MIST Career Club   </w:t>
      </w: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Jan 2023 </w:t>
      </w:r>
      <w:r w:rsidR="001B1094" w:rsidRPr="006E74A0">
        <w:rPr>
          <w:rFonts w:ascii="Calibri" w:eastAsia="Calibri" w:hAnsi="Calibri" w:cs="Calibri"/>
          <w:color w:val="000000" w:themeColor="text1"/>
          <w:sz w:val="22"/>
          <w:szCs w:val="22"/>
        </w:rPr>
        <w:t>-</w:t>
      </w:r>
      <w:r w:rsidRPr="006E74A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Jun 2023</w:t>
      </w:r>
    </w:p>
    <w:p w14:paraId="30D2CD84" w14:textId="40B3B6C3" w:rsidR="009F2C4A" w:rsidRDefault="0006214D" w:rsidP="0006214D">
      <w:pPr>
        <w:spacing w:line="260" w:lineRule="auto"/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</w:pPr>
      <w:r w:rsidRPr="006E74A0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Military Institute of Science and Technology (MIST), Dhaka, Bangladesh</w:t>
      </w:r>
    </w:p>
    <w:p w14:paraId="2CF8395C" w14:textId="4A00E965" w:rsidR="00C25E14" w:rsidRPr="00C25E14" w:rsidRDefault="005831BF" w:rsidP="00C25E14">
      <w:pPr>
        <w:pStyle w:val="ListParagraph"/>
        <w:numPr>
          <w:ilvl w:val="0"/>
          <w:numId w:val="1"/>
        </w:numPr>
        <w:spacing w:after="60" w:line="26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831BF">
        <w:rPr>
          <w:rFonts w:ascii="Calibri" w:eastAsia="Calibri" w:hAnsi="Calibri" w:cs="Calibri"/>
          <w:color w:val="000000" w:themeColor="text1"/>
          <w:sz w:val="22"/>
          <w:szCs w:val="22"/>
        </w:rPr>
        <w:t>Led club operations, coordinated career-development initiatives, and managed collaboration among students, faculty, and external stakeholders.</w:t>
      </w:r>
    </w:p>
    <w:sectPr w:rsidR="00C25E14" w:rsidRPr="00C25E14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F68"/>
    <w:multiLevelType w:val="multilevel"/>
    <w:tmpl w:val="153E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365FF"/>
    <w:multiLevelType w:val="multilevel"/>
    <w:tmpl w:val="5C1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27E49"/>
    <w:multiLevelType w:val="hybridMultilevel"/>
    <w:tmpl w:val="0CF0BAF2"/>
    <w:lvl w:ilvl="0" w:tplc="8DE03B30">
      <w:start w:val="1"/>
      <w:numFmt w:val="bullet"/>
      <w:lvlText w:val="•"/>
      <w:lvlJc w:val="left"/>
      <w:pPr>
        <w:ind w:left="360" w:hanging="260"/>
      </w:pPr>
    </w:lvl>
    <w:lvl w:ilvl="1" w:tplc="1D580EEE">
      <w:numFmt w:val="decimal"/>
      <w:lvlText w:val=""/>
      <w:lvlJc w:val="left"/>
    </w:lvl>
    <w:lvl w:ilvl="2" w:tplc="FC5ACE88">
      <w:numFmt w:val="decimal"/>
      <w:lvlText w:val=""/>
      <w:lvlJc w:val="left"/>
    </w:lvl>
    <w:lvl w:ilvl="3" w:tplc="BD6EDDBC">
      <w:numFmt w:val="decimal"/>
      <w:lvlText w:val=""/>
      <w:lvlJc w:val="left"/>
    </w:lvl>
    <w:lvl w:ilvl="4" w:tplc="F76EF598">
      <w:numFmt w:val="decimal"/>
      <w:lvlText w:val=""/>
      <w:lvlJc w:val="left"/>
    </w:lvl>
    <w:lvl w:ilvl="5" w:tplc="56F434B2">
      <w:numFmt w:val="decimal"/>
      <w:lvlText w:val=""/>
      <w:lvlJc w:val="left"/>
    </w:lvl>
    <w:lvl w:ilvl="6" w:tplc="1C7E9284">
      <w:numFmt w:val="decimal"/>
      <w:lvlText w:val=""/>
      <w:lvlJc w:val="left"/>
    </w:lvl>
    <w:lvl w:ilvl="7" w:tplc="37C8705C">
      <w:numFmt w:val="decimal"/>
      <w:lvlText w:val=""/>
      <w:lvlJc w:val="left"/>
    </w:lvl>
    <w:lvl w:ilvl="8" w:tplc="EC7274A8">
      <w:numFmt w:val="decimal"/>
      <w:lvlText w:val=""/>
      <w:lvlJc w:val="left"/>
    </w:lvl>
  </w:abstractNum>
  <w:abstractNum w:abstractNumId="3" w15:restartNumberingAfterBreak="0">
    <w:nsid w:val="28712C1F"/>
    <w:multiLevelType w:val="multilevel"/>
    <w:tmpl w:val="9B70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1650D"/>
    <w:multiLevelType w:val="hybridMultilevel"/>
    <w:tmpl w:val="0422E360"/>
    <w:lvl w:ilvl="0" w:tplc="7B723236">
      <w:start w:val="1"/>
      <w:numFmt w:val="bullet"/>
      <w:lvlText w:val="●"/>
      <w:lvlJc w:val="left"/>
      <w:pPr>
        <w:ind w:left="720" w:hanging="360"/>
      </w:pPr>
    </w:lvl>
    <w:lvl w:ilvl="1" w:tplc="AA366498">
      <w:start w:val="1"/>
      <w:numFmt w:val="bullet"/>
      <w:lvlText w:val="○"/>
      <w:lvlJc w:val="left"/>
      <w:pPr>
        <w:ind w:left="1440" w:hanging="360"/>
      </w:pPr>
    </w:lvl>
    <w:lvl w:ilvl="2" w:tplc="7570ACD6">
      <w:start w:val="1"/>
      <w:numFmt w:val="bullet"/>
      <w:lvlText w:val="■"/>
      <w:lvlJc w:val="left"/>
      <w:pPr>
        <w:ind w:left="2160" w:hanging="360"/>
      </w:pPr>
    </w:lvl>
    <w:lvl w:ilvl="3" w:tplc="0C94F0C6">
      <w:start w:val="1"/>
      <w:numFmt w:val="bullet"/>
      <w:lvlText w:val="●"/>
      <w:lvlJc w:val="left"/>
      <w:pPr>
        <w:ind w:left="2880" w:hanging="360"/>
      </w:pPr>
    </w:lvl>
    <w:lvl w:ilvl="4" w:tplc="A1943952">
      <w:start w:val="1"/>
      <w:numFmt w:val="bullet"/>
      <w:lvlText w:val="○"/>
      <w:lvlJc w:val="left"/>
      <w:pPr>
        <w:ind w:left="3600" w:hanging="360"/>
      </w:pPr>
    </w:lvl>
    <w:lvl w:ilvl="5" w:tplc="4CBACD1A">
      <w:start w:val="1"/>
      <w:numFmt w:val="bullet"/>
      <w:lvlText w:val="■"/>
      <w:lvlJc w:val="left"/>
      <w:pPr>
        <w:ind w:left="4320" w:hanging="360"/>
      </w:pPr>
    </w:lvl>
    <w:lvl w:ilvl="6" w:tplc="0FFC9BF0">
      <w:start w:val="1"/>
      <w:numFmt w:val="bullet"/>
      <w:lvlText w:val="●"/>
      <w:lvlJc w:val="left"/>
      <w:pPr>
        <w:ind w:left="5040" w:hanging="360"/>
      </w:pPr>
    </w:lvl>
    <w:lvl w:ilvl="7" w:tplc="D83059F6">
      <w:start w:val="1"/>
      <w:numFmt w:val="bullet"/>
      <w:lvlText w:val="●"/>
      <w:lvlJc w:val="left"/>
      <w:pPr>
        <w:ind w:left="5760" w:hanging="360"/>
      </w:pPr>
    </w:lvl>
    <w:lvl w:ilvl="8" w:tplc="BCEC5BD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A41399F"/>
    <w:multiLevelType w:val="hybridMultilevel"/>
    <w:tmpl w:val="2AF6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34CED"/>
    <w:multiLevelType w:val="multilevel"/>
    <w:tmpl w:val="D2F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2298">
    <w:abstractNumId w:val="4"/>
    <w:lvlOverride w:ilvl="0">
      <w:startOverride w:val="1"/>
    </w:lvlOverride>
  </w:num>
  <w:num w:numId="2" w16cid:durableId="1184974010">
    <w:abstractNumId w:val="2"/>
    <w:lvlOverride w:ilvl="0">
      <w:startOverride w:val="1"/>
    </w:lvlOverride>
  </w:num>
  <w:num w:numId="3" w16cid:durableId="1021977590">
    <w:abstractNumId w:val="5"/>
  </w:num>
  <w:num w:numId="4" w16cid:durableId="892934373">
    <w:abstractNumId w:val="6"/>
  </w:num>
  <w:num w:numId="5" w16cid:durableId="253827059">
    <w:abstractNumId w:val="3"/>
  </w:num>
  <w:num w:numId="6" w16cid:durableId="257057411">
    <w:abstractNumId w:val="1"/>
  </w:num>
  <w:num w:numId="7" w16cid:durableId="85388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C4A"/>
    <w:rsid w:val="000021EE"/>
    <w:rsid w:val="0006214D"/>
    <w:rsid w:val="000A5C66"/>
    <w:rsid w:val="000B7E76"/>
    <w:rsid w:val="000F36E5"/>
    <w:rsid w:val="000F37BA"/>
    <w:rsid w:val="001B1094"/>
    <w:rsid w:val="00355E60"/>
    <w:rsid w:val="003E6469"/>
    <w:rsid w:val="003E74C0"/>
    <w:rsid w:val="004402FA"/>
    <w:rsid w:val="004C1947"/>
    <w:rsid w:val="004D641C"/>
    <w:rsid w:val="004E1A97"/>
    <w:rsid w:val="004E74AF"/>
    <w:rsid w:val="005025CC"/>
    <w:rsid w:val="00505F03"/>
    <w:rsid w:val="005831BF"/>
    <w:rsid w:val="00596E2A"/>
    <w:rsid w:val="00683605"/>
    <w:rsid w:val="006C12D8"/>
    <w:rsid w:val="006E74A0"/>
    <w:rsid w:val="0075626B"/>
    <w:rsid w:val="00902551"/>
    <w:rsid w:val="009F2C4A"/>
    <w:rsid w:val="00A224AA"/>
    <w:rsid w:val="00A57927"/>
    <w:rsid w:val="00A86BD8"/>
    <w:rsid w:val="00B0737E"/>
    <w:rsid w:val="00BA6C7F"/>
    <w:rsid w:val="00C20CE6"/>
    <w:rsid w:val="00C25E14"/>
    <w:rsid w:val="00C33E33"/>
    <w:rsid w:val="00C3739B"/>
    <w:rsid w:val="00D24DE2"/>
    <w:rsid w:val="00D32FA4"/>
    <w:rsid w:val="00D70B51"/>
    <w:rsid w:val="00DB47DE"/>
    <w:rsid w:val="00DF78F4"/>
    <w:rsid w:val="00E72926"/>
    <w:rsid w:val="00F00DFA"/>
    <w:rsid w:val="00F40509"/>
    <w:rsid w:val="00FE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DAF5"/>
  <w15:docId w15:val="{174B0A82-E9A9-41CA-8FF7-A36977DF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E1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32F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360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292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729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soadsolaiman/MIT-BIH-Heartbeat-Classific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dsoadsolaima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d-soad-solaiman" TargetMode="External"/><Relationship Id="rId11" Type="http://schemas.openxmlformats.org/officeDocument/2006/relationships/hyperlink" Target="https://github.com/mdsoadsolaiman/Advanced-Analytics" TargetMode="External"/><Relationship Id="rId5" Type="http://schemas.openxmlformats.org/officeDocument/2006/relationships/hyperlink" Target="mailto:soadsolaiman28@gmail.com" TargetMode="External"/><Relationship Id="rId10" Type="http://schemas.openxmlformats.org/officeDocument/2006/relationships/hyperlink" Target="https://github.com/mdsoadsolaiman/Time-Series-Foundation-Mode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dsoadsolaiman/Machine-Learning-and-Deep-Learning-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Soad Solaiman</cp:lastModifiedBy>
  <cp:revision>2</cp:revision>
  <cp:lastPrinted>2026-08-30T08:16:00Z</cp:lastPrinted>
  <dcterms:created xsi:type="dcterms:W3CDTF">2026-09-15T03:55:00Z</dcterms:created>
  <dcterms:modified xsi:type="dcterms:W3CDTF">2026-09-15T03:55:00Z</dcterms:modified>
</cp:coreProperties>
</file>