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9023" w14:textId="77777777" w:rsidR="00F94A07" w:rsidRP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  <w:r w:rsidRPr="00F94A07">
        <w:rPr>
          <w:sz w:val="28"/>
          <w:szCs w:val="28"/>
          <w:lang w:val="ru-RU"/>
        </w:rPr>
        <w:t>МИНИСТЕРСТВО НАУКИ И ВЫСШЕГО ОБРАЗОВАНИЯ</w:t>
      </w:r>
      <w:r w:rsidRPr="00F94A07">
        <w:rPr>
          <w:sz w:val="28"/>
          <w:szCs w:val="28"/>
          <w:lang w:val="ru-RU"/>
        </w:rPr>
        <w:br/>
        <w:t>РОССИЙСКОЙ ФЕДЕРАЦИИ</w:t>
      </w:r>
      <w:r w:rsidRPr="00F94A07">
        <w:rPr>
          <w:sz w:val="28"/>
          <w:szCs w:val="28"/>
          <w:lang w:val="ru-RU"/>
        </w:rPr>
        <w:br/>
        <w:t>Федеральное государственное автономное образовательное</w:t>
      </w:r>
      <w:r w:rsidRPr="00F94A07">
        <w:rPr>
          <w:sz w:val="28"/>
          <w:szCs w:val="28"/>
          <w:lang w:val="ru-RU"/>
        </w:rPr>
        <w:br/>
        <w:t>учреждение высшего образования</w:t>
      </w:r>
      <w:r w:rsidRPr="00F94A07">
        <w:rPr>
          <w:sz w:val="28"/>
          <w:szCs w:val="28"/>
          <w:lang w:val="ru-RU"/>
        </w:rPr>
        <w:br/>
        <w:t>“Томский государственный университет систем управления и радиоэлектроники” (ТУСУР)</w:t>
      </w:r>
    </w:p>
    <w:p w14:paraId="402455BF" w14:textId="77777777" w:rsidR="00F94A07" w:rsidRP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3C83A7CF" w14:textId="77777777" w:rsidR="00F94A07" w:rsidRDefault="00F94A07" w:rsidP="00F94A07">
      <w:pPr>
        <w:spacing w:line="300" w:lineRule="auto"/>
        <w:jc w:val="center"/>
        <w:rPr>
          <w:sz w:val="28"/>
          <w:szCs w:val="28"/>
        </w:rPr>
      </w:pPr>
    </w:p>
    <w:p w14:paraId="5AF2EAA8" w14:textId="77777777" w:rsidR="0047235F" w:rsidRDefault="0047235F" w:rsidP="00F94A07">
      <w:pPr>
        <w:spacing w:line="300" w:lineRule="auto"/>
        <w:jc w:val="center"/>
        <w:rPr>
          <w:sz w:val="28"/>
          <w:szCs w:val="28"/>
        </w:rPr>
      </w:pPr>
    </w:p>
    <w:p w14:paraId="71896E40" w14:textId="77777777" w:rsidR="0047235F" w:rsidRDefault="0047235F" w:rsidP="00F94A07">
      <w:pPr>
        <w:spacing w:line="300" w:lineRule="auto"/>
        <w:jc w:val="center"/>
        <w:rPr>
          <w:sz w:val="28"/>
          <w:szCs w:val="28"/>
        </w:rPr>
      </w:pPr>
    </w:p>
    <w:p w14:paraId="797E7106" w14:textId="77777777" w:rsidR="0047235F" w:rsidRDefault="0047235F" w:rsidP="00F94A07">
      <w:pPr>
        <w:spacing w:line="300" w:lineRule="auto"/>
        <w:jc w:val="center"/>
        <w:rPr>
          <w:sz w:val="28"/>
          <w:szCs w:val="28"/>
        </w:rPr>
      </w:pPr>
    </w:p>
    <w:p w14:paraId="09BE0246" w14:textId="77777777" w:rsidR="0047235F" w:rsidRPr="0047235F" w:rsidRDefault="0047235F" w:rsidP="00F94A07">
      <w:pPr>
        <w:spacing w:line="300" w:lineRule="auto"/>
        <w:jc w:val="center"/>
        <w:rPr>
          <w:sz w:val="28"/>
          <w:szCs w:val="28"/>
        </w:rPr>
      </w:pPr>
    </w:p>
    <w:p w14:paraId="4D2BA302" w14:textId="38FEE757" w:rsidR="00F94A07" w:rsidRPr="00F94A07" w:rsidRDefault="0047235F" w:rsidP="00F94A07">
      <w:pPr>
        <w:spacing w:line="30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ТЗ к продукту «Умный холодильник»</w:t>
      </w:r>
    </w:p>
    <w:p w14:paraId="1E196EF4" w14:textId="77777777" w:rsid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471F69C3" w14:textId="77777777" w:rsidR="0047235F" w:rsidRDefault="0047235F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199165A2" w14:textId="77777777" w:rsidR="0047235F" w:rsidRDefault="0047235F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3B68DB29" w14:textId="77777777" w:rsidR="0047235F" w:rsidRDefault="0047235F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36C636F8" w14:textId="77777777" w:rsidR="0047235F" w:rsidRPr="00F94A07" w:rsidRDefault="0047235F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0A3AE047" w14:textId="77777777" w:rsidR="0047235F" w:rsidRDefault="0047235F" w:rsidP="0047235F">
      <w:pPr>
        <w:spacing w:line="300" w:lineRule="auto"/>
        <w:ind w:left="6379"/>
        <w:rPr>
          <w:sz w:val="28"/>
          <w:szCs w:val="28"/>
          <w:lang w:val="ru-RU"/>
        </w:rPr>
      </w:pPr>
    </w:p>
    <w:p w14:paraId="06F93C0E" w14:textId="77777777" w:rsidR="0047235F" w:rsidRDefault="0047235F" w:rsidP="0047235F">
      <w:pPr>
        <w:spacing w:line="300" w:lineRule="auto"/>
        <w:ind w:left="6379"/>
        <w:rPr>
          <w:sz w:val="28"/>
          <w:szCs w:val="28"/>
          <w:lang w:val="ru-RU"/>
        </w:rPr>
      </w:pPr>
    </w:p>
    <w:p w14:paraId="61D4D1D3" w14:textId="77777777" w:rsidR="0047235F" w:rsidRDefault="0047235F" w:rsidP="0047235F">
      <w:pPr>
        <w:spacing w:line="300" w:lineRule="auto"/>
        <w:ind w:left="6379"/>
        <w:rPr>
          <w:sz w:val="28"/>
          <w:szCs w:val="28"/>
          <w:lang w:val="ru-RU"/>
        </w:rPr>
      </w:pPr>
    </w:p>
    <w:p w14:paraId="769B2978" w14:textId="77777777" w:rsidR="0047235F" w:rsidRDefault="0047235F" w:rsidP="0047235F">
      <w:pPr>
        <w:spacing w:line="300" w:lineRule="auto"/>
        <w:ind w:left="6379"/>
        <w:rPr>
          <w:sz w:val="28"/>
          <w:szCs w:val="28"/>
          <w:lang w:val="ru-RU"/>
        </w:rPr>
      </w:pPr>
    </w:p>
    <w:p w14:paraId="52CC8399" w14:textId="77777777" w:rsidR="0047235F" w:rsidRDefault="0047235F" w:rsidP="0047235F">
      <w:pPr>
        <w:spacing w:line="300" w:lineRule="auto"/>
        <w:ind w:left="6379"/>
        <w:rPr>
          <w:sz w:val="28"/>
          <w:szCs w:val="28"/>
          <w:lang w:val="ru-RU"/>
        </w:rPr>
      </w:pPr>
    </w:p>
    <w:p w14:paraId="45D2075B" w14:textId="3992E0F2" w:rsidR="00F94A07" w:rsidRPr="0047235F" w:rsidRDefault="00F94A07" w:rsidP="0047235F">
      <w:pPr>
        <w:spacing w:line="300" w:lineRule="auto"/>
        <w:ind w:left="6379"/>
        <w:rPr>
          <w:sz w:val="28"/>
          <w:szCs w:val="28"/>
          <w:lang w:val="ru-RU"/>
        </w:rPr>
      </w:pPr>
      <w:r w:rsidRPr="00F94A07">
        <w:rPr>
          <w:sz w:val="28"/>
          <w:szCs w:val="28"/>
          <w:lang w:val="ru-RU"/>
        </w:rPr>
        <w:t xml:space="preserve">Студент гр. 025 </w:t>
      </w:r>
      <w:r w:rsidRPr="00F94A07">
        <w:rPr>
          <w:sz w:val="28"/>
          <w:szCs w:val="28"/>
          <w:lang w:val="ru-RU"/>
        </w:rPr>
        <w:br/>
        <w:t>Козулин И.А.</w:t>
      </w:r>
      <w:r w:rsidRPr="00F94A07">
        <w:rPr>
          <w:sz w:val="28"/>
          <w:szCs w:val="28"/>
          <w:lang w:val="ru-RU"/>
        </w:rPr>
        <w:br/>
        <w:t>Преподаватель:</w:t>
      </w:r>
      <w:r w:rsidRPr="00F94A07">
        <w:rPr>
          <w:sz w:val="28"/>
          <w:szCs w:val="28"/>
          <w:lang w:val="ru-RU"/>
        </w:rPr>
        <w:br/>
      </w:r>
      <w:r w:rsidR="0047235F" w:rsidRPr="0047235F">
        <w:rPr>
          <w:color w:val="000000"/>
          <w:sz w:val="28"/>
          <w:szCs w:val="28"/>
          <w:lang w:val="ru-RU"/>
        </w:rPr>
        <w:t>Зоркальцев А.А.</w:t>
      </w:r>
      <w:r w:rsidR="0047235F" w:rsidRPr="0047235F">
        <w:rPr>
          <w:rFonts w:ascii="System Font" w:hAnsi="System Font" w:cs="System Font"/>
          <w:color w:val="000000"/>
          <w:sz w:val="44"/>
          <w:szCs w:val="44"/>
          <w:lang w:val="ru-RU"/>
        </w:rPr>
        <w:t xml:space="preserve"> </w:t>
      </w:r>
    </w:p>
    <w:p w14:paraId="2571067A" w14:textId="77777777" w:rsidR="00F94A07" w:rsidRPr="00F94A07" w:rsidRDefault="00F94A07" w:rsidP="00F94A07">
      <w:pPr>
        <w:spacing w:line="300" w:lineRule="auto"/>
        <w:ind w:left="6379"/>
        <w:rPr>
          <w:sz w:val="28"/>
          <w:szCs w:val="28"/>
          <w:lang w:val="ru-RU"/>
        </w:rPr>
      </w:pPr>
    </w:p>
    <w:p w14:paraId="7C1236AE" w14:textId="77777777" w:rsidR="00F94A07" w:rsidRPr="00F94A07" w:rsidRDefault="00F94A07" w:rsidP="00F94A07">
      <w:pPr>
        <w:spacing w:line="300" w:lineRule="auto"/>
        <w:rPr>
          <w:sz w:val="28"/>
          <w:szCs w:val="28"/>
          <w:lang w:val="ru-RU"/>
        </w:rPr>
      </w:pPr>
    </w:p>
    <w:p w14:paraId="61C8B289" w14:textId="77777777" w:rsidR="00F94A07" w:rsidRPr="00F94A07" w:rsidRDefault="00F94A07" w:rsidP="00F94A07">
      <w:pPr>
        <w:spacing w:line="300" w:lineRule="auto"/>
        <w:rPr>
          <w:sz w:val="28"/>
          <w:szCs w:val="28"/>
          <w:lang w:val="ru-RU"/>
        </w:rPr>
      </w:pPr>
    </w:p>
    <w:p w14:paraId="37037D8B" w14:textId="77777777" w:rsid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7EA8CA7B" w14:textId="77777777" w:rsid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629408DF" w14:textId="77777777" w:rsid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00FA1B96" w14:textId="77777777" w:rsid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405CD79A" w14:textId="77777777" w:rsidR="00F94A07" w:rsidRDefault="00F94A07" w:rsidP="00F94A07">
      <w:pPr>
        <w:spacing w:line="300" w:lineRule="auto"/>
        <w:jc w:val="center"/>
        <w:rPr>
          <w:sz w:val="28"/>
          <w:szCs w:val="28"/>
          <w:lang w:val="ru-RU"/>
        </w:rPr>
      </w:pPr>
    </w:p>
    <w:p w14:paraId="2D994F76" w14:textId="283551A5" w:rsidR="00F94A07" w:rsidRPr="0047235F" w:rsidRDefault="00F94A07" w:rsidP="0047235F">
      <w:pPr>
        <w:spacing w:line="300" w:lineRule="auto"/>
        <w:jc w:val="center"/>
        <w:rPr>
          <w:sz w:val="28"/>
          <w:szCs w:val="28"/>
          <w:lang w:val="ru-RU"/>
        </w:rPr>
      </w:pPr>
      <w:r w:rsidRPr="00F94A07">
        <w:rPr>
          <w:sz w:val="28"/>
          <w:szCs w:val="28"/>
          <w:lang w:val="ru-RU"/>
        </w:rPr>
        <w:t>Томск, 20</w:t>
      </w:r>
      <w:r>
        <w:rPr>
          <w:sz w:val="28"/>
          <w:szCs w:val="28"/>
          <w:lang w:val="ru-RU"/>
        </w:rPr>
        <w:t>26</w:t>
      </w:r>
      <w:r w:rsidRPr="00F94A07">
        <w:rPr>
          <w:sz w:val="28"/>
          <w:szCs w:val="28"/>
          <w:lang w:val="ru-RU"/>
        </w:rPr>
        <w:t xml:space="preserve"> г.</w:t>
      </w:r>
      <w:r>
        <w:rPr>
          <w:bCs/>
          <w:lang w:val="ru-RU"/>
        </w:rPr>
        <w:t xml:space="preserve">   </w:t>
      </w:r>
    </w:p>
    <w:p w14:paraId="6C2DC044" w14:textId="77777777" w:rsidR="001C2FCA" w:rsidRPr="00F94A07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lastRenderedPageBreak/>
        <w:t>1 ВВЕДЕНИЕ</w:t>
      </w:r>
    </w:p>
    <w:p w14:paraId="3235D974" w14:textId="3F6C825B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Наименование программного изделия — «Система управления «Умный холодильник»</w:t>
      </w:r>
      <w:r w:rsidR="00A55015">
        <w:rPr>
          <w:sz w:val="28"/>
          <w:szCs w:val="28"/>
          <w:lang w:val="ru-RU"/>
        </w:rPr>
        <w:t>»</w:t>
      </w:r>
      <w:r w:rsidRPr="00F94A07">
        <w:rPr>
          <w:sz w:val="28"/>
          <w:szCs w:val="28"/>
          <w:lang w:val="ru-RU"/>
        </w:rPr>
        <w:t>. Система предназначена для автоматизации контроля содержимого бытового холодильника, отслеживания сроков годности продуктов, управления температурными режимами и энергопотреблением, а также для удалённого взаимодействия пользователя с холодильником через мобильное приложение.</w:t>
      </w:r>
    </w:p>
    <w:p w14:paraId="56E40E6E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Область применения — бытовые условия (частные домохозяйства), а также демонстрационный стенд для целей курсового/учебного проектирования по дисциплине «Программная инженерия».</w:t>
      </w:r>
    </w:p>
    <w:p w14:paraId="060A8342" w14:textId="77777777" w:rsidR="001C2FCA" w:rsidRPr="00F94A07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lastRenderedPageBreak/>
        <w:t>2 ОСНОВАНИЯ ДЛЯ РАЗРАБОТКИ</w:t>
      </w:r>
    </w:p>
    <w:p w14:paraId="5C5A20AA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Основанием для разработки является задание на выполнение курсовой работы (проекта) по дисциплине «Программная инженерия».</w:t>
      </w:r>
    </w:p>
    <w:p w14:paraId="08A4019D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Наименование темы разработки: «Разработка программного обеспечения для системы «Умный холодильник»».</w:t>
      </w:r>
    </w:p>
    <w:p w14:paraId="16DE8E13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Плановые сроки начала и окончания работ устанавливаются календарным планом-графиком выполнения курсовой работы (раздел 7 настоящего документа).</w:t>
      </w:r>
    </w:p>
    <w:p w14:paraId="72FD1E8E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Разработка ведётся на основании учебного плана кафедры и рабочей программы дисциплины; исполнитель — студент, руководитель — преподаватель дисциплины.</w:t>
      </w:r>
    </w:p>
    <w:p w14:paraId="738A1B81" w14:textId="77777777" w:rsidR="001C2FCA" w:rsidRPr="00F94A07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lastRenderedPageBreak/>
        <w:t>3 НАЗНАЧЕНИЕ РАЗРАБОТКИ</w:t>
      </w:r>
    </w:p>
    <w:p w14:paraId="144E0FB0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3.1 Функциональное назначение</w:t>
      </w:r>
    </w:p>
    <w:p w14:paraId="11BC951A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Система предназначена для:</w:t>
      </w:r>
    </w:p>
    <w:p w14:paraId="0AB0C8D6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автоматического распознавания продуктов, помещаемых в холодильник и извлекаемых из него, средствами компьютерного зрения без ручного сканирования штрихкодов;</w:t>
      </w:r>
    </w:p>
    <w:p w14:paraId="3B156AAC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контроля сроков годности продуктов и уведомления пользователя с предложением рецептов на основе продуктов с истекающим сроком годности;</w:t>
      </w:r>
    </w:p>
    <w:p w14:paraId="3FAA136A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адаптивного климат-контроля по зонам хранения (мясо, овощи, молочная продукция);</w:t>
      </w:r>
    </w:p>
    <w:p w14:paraId="7AB7958F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интеграции с сервисами доставки продуктов для заказа недостающих позиций из приложения;</w:t>
      </w:r>
    </w:p>
    <w:p w14:paraId="6FF176CC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самодиагностики устройства и превентивного оповещения о неисправностях;</w:t>
      </w:r>
    </w:p>
    <w:p w14:paraId="1D6766E0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управления устройством через мобильное приложение и голосовых ассистентов, без встроенного сенсорного экрана.</w:t>
      </w:r>
    </w:p>
    <w:p w14:paraId="22E24F1B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3.2 Эксплуатационное назначение</w:t>
      </w:r>
    </w:p>
    <w:p w14:paraId="5F018D55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Система предназначена для использования конечными пользователями (владельцами холодильника) без специальной технической подготовки, а также для демонстрации в учебных целях как пример построения программного обеспечения для </w:t>
      </w:r>
      <w:r>
        <w:rPr>
          <w:sz w:val="28"/>
          <w:szCs w:val="28"/>
        </w:rPr>
        <w:t>IoT</w:t>
      </w:r>
      <w:r w:rsidRPr="00F94A07">
        <w:rPr>
          <w:sz w:val="28"/>
          <w:szCs w:val="28"/>
          <w:lang w:val="ru-RU"/>
        </w:rPr>
        <w:t>-устройства бытового назначения.</w:t>
      </w:r>
    </w:p>
    <w:p w14:paraId="5997DD81" w14:textId="77777777" w:rsidR="001C2FCA" w:rsidRPr="00F94A07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lastRenderedPageBreak/>
        <w:t>4 ТРЕБОВАНИЯ К ПРОГРАММЕ ИЛИ ПРОГРАММНОМУ ИЗДЕЛИЮ</w:t>
      </w:r>
    </w:p>
    <w:p w14:paraId="32197FB9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4.1 Требования к функциональным характеристикам</w:t>
      </w:r>
    </w:p>
    <w:p w14:paraId="1745983A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4.1.1 Система должна обеспечивать выполнение следующих функций:</w:t>
      </w:r>
    </w:p>
    <w:p w14:paraId="63EDAF80" w14:textId="77777777" w:rsidR="001C2FCA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</w:pPr>
      <w:r w:rsidRPr="00F94A07">
        <w:rPr>
          <w:sz w:val="28"/>
          <w:szCs w:val="28"/>
          <w:lang w:val="ru-RU"/>
        </w:rPr>
        <w:t>Распознавание продуктов (</w:t>
      </w:r>
      <w:r>
        <w:rPr>
          <w:sz w:val="28"/>
          <w:szCs w:val="28"/>
        </w:rPr>
        <w:t>Computer</w:t>
      </w:r>
      <w:r w:rsidRPr="00F94A0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Vision</w:t>
      </w:r>
      <w:r w:rsidRPr="00F94A07">
        <w:rPr>
          <w:sz w:val="28"/>
          <w:szCs w:val="28"/>
          <w:lang w:val="ru-RU"/>
        </w:rPr>
        <w:t>): автоматическое определение наименования и приблизительного количества продукта, помещаемого в холодильник или извлекаемого из него, с использованием встроенных камер и локальной (</w:t>
      </w:r>
      <w:r>
        <w:rPr>
          <w:sz w:val="28"/>
          <w:szCs w:val="28"/>
        </w:rPr>
        <w:t>edge</w:t>
      </w:r>
      <w:r w:rsidRPr="00F94A07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inference</w:t>
      </w:r>
      <w:r w:rsidRPr="00F94A07">
        <w:rPr>
          <w:sz w:val="28"/>
          <w:szCs w:val="28"/>
          <w:lang w:val="ru-RU"/>
        </w:rPr>
        <w:t xml:space="preserve">) модели компьютерного зрения, без участия пользователя и без сканирования штрихкодов. Модель должна выполняться локально на контроллере холодильника без обязательной передачи видеопотока во внешнюю </w:t>
      </w:r>
      <w:proofErr w:type="spellStart"/>
      <w:r>
        <w:rPr>
          <w:sz w:val="28"/>
          <w:szCs w:val="28"/>
        </w:rPr>
        <w:t>сеть</w:t>
      </w:r>
      <w:proofErr w:type="spellEnd"/>
      <w:r>
        <w:rPr>
          <w:sz w:val="28"/>
          <w:szCs w:val="28"/>
        </w:rPr>
        <w:t>.</w:t>
      </w:r>
    </w:p>
    <w:p w14:paraId="3072B7D0" w14:textId="77777777" w:rsidR="001C2FCA" w:rsidRPr="00F94A07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Контроль сроков годности: автоматическое определение и отслеживание срока хранения каждого распознанного продукта; формирование </w:t>
      </w:r>
      <w:r>
        <w:rPr>
          <w:sz w:val="28"/>
          <w:szCs w:val="28"/>
        </w:rPr>
        <w:t>push</w:t>
      </w:r>
      <w:r w:rsidRPr="00F94A07">
        <w:rPr>
          <w:sz w:val="28"/>
          <w:szCs w:val="28"/>
          <w:lang w:val="ru-RU"/>
        </w:rPr>
        <w:t>-уведомления в мобильном приложении при приближении окончания срока годности (порог настраивается пользователем, по умолчанию — 2 суток) и при его истечении; для продуктов с истекающим сроком годности — автоматическая генерация вариантов рецептов, позволяющих использовать данный продукт (на основе локальной базы рецептов и/или внешнего сервиса генерации рецептов).</w:t>
      </w:r>
    </w:p>
    <w:p w14:paraId="3C027922" w14:textId="77777777" w:rsidR="001C2FCA" w:rsidRPr="00F94A07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Адаптивный климат-контроль: независимое поддержание температуры и влажности в каждой зоне хранения (мясная, овощная, молочная и др.) в зависимости от типа продуктов, фактически распознанных в данной зоне; автоматическая корректировка режима при изменении состава хранимых продуктов.</w:t>
      </w:r>
    </w:p>
    <w:p w14:paraId="45EDEDA2" w14:textId="77777777" w:rsidR="001C2FCA" w:rsidRPr="00F94A07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Интеграция с сервисами доставки: возможность заказа «в один клик» продуктов, автоматически определённых системой как отсутствующие или заканчивающиеся (по данным камер распознавания), через </w:t>
      </w:r>
      <w:r>
        <w:rPr>
          <w:sz w:val="28"/>
          <w:szCs w:val="28"/>
        </w:rPr>
        <w:t>API</w:t>
      </w:r>
      <w:r w:rsidRPr="00F94A07">
        <w:rPr>
          <w:sz w:val="28"/>
          <w:szCs w:val="28"/>
          <w:lang w:val="ru-RU"/>
        </w:rPr>
        <w:t xml:space="preserve"> партнёрских сервисов доставки (например, </w:t>
      </w:r>
      <w:proofErr w:type="spellStart"/>
      <w:r w:rsidRPr="00F94A07">
        <w:rPr>
          <w:sz w:val="28"/>
          <w:szCs w:val="28"/>
          <w:lang w:val="ru-RU"/>
        </w:rPr>
        <w:t>Яндекс.Лавка</w:t>
      </w:r>
      <w:proofErr w:type="spellEnd"/>
      <w:r w:rsidRPr="00F94A07">
        <w:rPr>
          <w:sz w:val="28"/>
          <w:szCs w:val="28"/>
          <w:lang w:val="ru-RU"/>
        </w:rPr>
        <w:t xml:space="preserve">, Самокат, </w:t>
      </w:r>
      <w:proofErr w:type="spellStart"/>
      <w:r w:rsidRPr="00F94A07">
        <w:rPr>
          <w:sz w:val="28"/>
          <w:szCs w:val="28"/>
          <w:lang w:val="ru-RU"/>
        </w:rPr>
        <w:lastRenderedPageBreak/>
        <w:t>ВкусВилл</w:t>
      </w:r>
      <w:proofErr w:type="spellEnd"/>
      <w:r w:rsidRPr="00F94A07">
        <w:rPr>
          <w:sz w:val="28"/>
          <w:szCs w:val="28"/>
          <w:lang w:val="ru-RU"/>
        </w:rPr>
        <w:t>); выбор сервиса и способа оплаты настраивается пользователем в приложении.</w:t>
      </w:r>
    </w:p>
    <w:p w14:paraId="53C2495A" w14:textId="77777777" w:rsidR="001C2FCA" w:rsidRPr="00F94A07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Самодиагностика и превентивные </w:t>
      </w:r>
      <w:proofErr w:type="spellStart"/>
      <w:r w:rsidRPr="00F94A07">
        <w:rPr>
          <w:sz w:val="28"/>
          <w:szCs w:val="28"/>
          <w:lang w:val="ru-RU"/>
        </w:rPr>
        <w:t>алерты</w:t>
      </w:r>
      <w:proofErr w:type="spellEnd"/>
      <w:r w:rsidRPr="00F94A07">
        <w:rPr>
          <w:sz w:val="28"/>
          <w:szCs w:val="28"/>
          <w:lang w:val="ru-RU"/>
        </w:rPr>
        <w:t>: непрерывный контроль технического состояния устройства (герметичность закрытия двери, стабильность температуры, состояние фильтра воды, общая исправность компрессора и датчиков) с формированием предупреждающих уведомлений пользователю до наступления критической неисправности.</w:t>
      </w:r>
    </w:p>
    <w:p w14:paraId="5F84D1F1" w14:textId="77777777" w:rsidR="001C2FCA" w:rsidRPr="00F94A07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Интерфейс управления: основными каналами управления являются мобильное приложение (</w:t>
      </w:r>
      <w:r>
        <w:rPr>
          <w:sz w:val="28"/>
          <w:szCs w:val="28"/>
        </w:rPr>
        <w:t>iOS</w:t>
      </w:r>
      <w:r w:rsidRPr="00F94A0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Android</w:t>
      </w:r>
      <w:r w:rsidRPr="00F94A07">
        <w:rPr>
          <w:sz w:val="28"/>
          <w:szCs w:val="28"/>
          <w:lang w:val="ru-RU"/>
        </w:rPr>
        <w:t xml:space="preserve">) и голосовые ассистенты; </w:t>
      </w:r>
      <w:proofErr w:type="spellStart"/>
      <w:r w:rsidRPr="00F94A07">
        <w:rPr>
          <w:sz w:val="28"/>
          <w:szCs w:val="28"/>
          <w:lang w:val="ru-RU"/>
        </w:rPr>
        <w:t>встроённый</w:t>
      </w:r>
      <w:proofErr w:type="spellEnd"/>
      <w:r w:rsidRPr="00F94A07">
        <w:rPr>
          <w:sz w:val="28"/>
          <w:szCs w:val="28"/>
          <w:lang w:val="ru-RU"/>
        </w:rPr>
        <w:t xml:space="preserve"> сенсорный экран на дверце холодильника в составе изделия не предусматривается — критическая информация (например, аварийные сигналы) дублируется коротким звуковым/световым индикатором на корпусе.</w:t>
      </w:r>
    </w:p>
    <w:p w14:paraId="0576F900" w14:textId="77777777" w:rsidR="001C2FCA" w:rsidRPr="00F94A07" w:rsidRDefault="00000000">
      <w:pPr>
        <w:pStyle w:val="ListParagraph"/>
        <w:numPr>
          <w:ilvl w:val="0"/>
          <w:numId w:val="3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Многопользовательский режим: поддержка нескольких учётных записей членов домохозяйства с общим доступом к данным о содержимом холодильника и уведомлениям.</w:t>
      </w:r>
    </w:p>
    <w:p w14:paraId="403B1E70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4.1.2 Система должна обеспечивать корректную обработку нештатных ситуаций распознавания (продукт не идентифицирован, плохое освещение, перекрытие камеры) — в этом случае продукт должен добавляться в реестр как «неопознанный» с возможностью ручного уточнения пользователем через приложение.</w:t>
      </w:r>
    </w:p>
    <w:p w14:paraId="370B7353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4.1.3 Время реакции интерфейса мобильного приложения на действия пользователя не должно превышать 2 секунд при штатной загрузке сети; время локального распознавания продукта камерой — не более 3 секунд с момента закрытия двери.</w:t>
      </w:r>
    </w:p>
    <w:p w14:paraId="4D53F950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4.2 Требования к надёжности</w:t>
      </w:r>
    </w:p>
    <w:p w14:paraId="29905AD0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4.2.1 Система должна сохранять работоспособность и целостность данных при кратковременном (до 5 минут) отключении сети Интернет за счёт </w:t>
      </w:r>
      <w:r w:rsidRPr="00F94A07">
        <w:rPr>
          <w:sz w:val="28"/>
          <w:szCs w:val="28"/>
          <w:lang w:val="ru-RU"/>
        </w:rPr>
        <w:lastRenderedPageBreak/>
        <w:t>локального кеширования данных на контроллере холодильника с последующей синхронизацией.</w:t>
      </w:r>
    </w:p>
    <w:p w14:paraId="21F8B4DB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4.2.2 Коэффициент готовности серверной части системы должен быть не менее 0,98 (доступность не менее 98% времени в течение календарного месяца).</w:t>
      </w:r>
    </w:p>
    <w:p w14:paraId="5D3F007C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4.2.3 Система должна выполнять автоматическое резервное копирование базы данных не реже одного раза в сутки.</w:t>
      </w:r>
    </w:p>
    <w:p w14:paraId="55028776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4.2.4 При возникновении сбоя в работе контроллера холодильника система должна фиксировать событие в журнале ошибок с указанием даты, времени и характера сбоя.</w:t>
      </w:r>
    </w:p>
    <w:p w14:paraId="5D13A1B7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4.2.5 Среднее время восстановления работоспособности системы после сбоя не должно превышать 30 минут.</w:t>
      </w:r>
    </w:p>
    <w:p w14:paraId="552FE03E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4.3 Условия эксплуатации</w:t>
      </w:r>
    </w:p>
    <w:p w14:paraId="28BA808B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4.3.1 Климатические условия эксплуатации контроллера — в соответствии с условиями эксплуатации бытового холодильного оборудования (температура окружающей среды от +5 до +35 °</w:t>
      </w:r>
      <w:r>
        <w:rPr>
          <w:sz w:val="28"/>
          <w:szCs w:val="28"/>
        </w:rPr>
        <w:t>C</w:t>
      </w:r>
      <w:r w:rsidRPr="00F94A07">
        <w:rPr>
          <w:sz w:val="28"/>
          <w:szCs w:val="28"/>
          <w:lang w:val="ru-RU"/>
        </w:rPr>
        <w:t>, относительная влажность до 80%).</w:t>
      </w:r>
    </w:p>
    <w:p w14:paraId="15E21C0E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4.3.2 Обслуживающий персонал — конечный пользователь без специальной квалификации; для настройки и обслуживания системы не требуется привлечение технических специалистов, за исключением случаев аппаратного отказа.</w:t>
      </w:r>
    </w:p>
    <w:p w14:paraId="1E5B0A79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4.3.3 Периодичность технического обслуживания программной части — не требуется; обновления программного обеспечения устанавливаются автоматически либо по запросу пользователя.</w:t>
      </w:r>
    </w:p>
    <w:p w14:paraId="25AD7F14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4.4 Требования к составу и параметрам технических средств</w:t>
      </w:r>
    </w:p>
    <w:p w14:paraId="0BF0E1CF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4.4.1 Минимальная конфигурация контроллера, встраиваемого в холодильник:</w:t>
      </w:r>
    </w:p>
    <w:p w14:paraId="331376E0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lastRenderedPageBreak/>
        <w:t xml:space="preserve">одноплатный компьютер с аппаратным ускорителем нейросетевых вычислений (например, класса </w:t>
      </w:r>
      <w:r>
        <w:rPr>
          <w:sz w:val="28"/>
          <w:szCs w:val="28"/>
        </w:rPr>
        <w:t>Raspberry</w:t>
      </w:r>
      <w:r w:rsidRPr="00F94A0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Pi</w:t>
      </w:r>
      <w:r w:rsidRPr="00F94A07">
        <w:rPr>
          <w:sz w:val="28"/>
          <w:szCs w:val="28"/>
          <w:lang w:val="ru-RU"/>
        </w:rPr>
        <w:t xml:space="preserve"> 4/5 с </w:t>
      </w:r>
      <w:r>
        <w:rPr>
          <w:sz w:val="28"/>
          <w:szCs w:val="28"/>
        </w:rPr>
        <w:t>Coral</w:t>
      </w:r>
      <w:r w:rsidRPr="00F94A0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USB</w:t>
      </w:r>
      <w:r w:rsidRPr="00F94A0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Accelerator</w:t>
      </w:r>
      <w:r w:rsidRPr="00F94A07">
        <w:rPr>
          <w:sz w:val="28"/>
          <w:szCs w:val="28"/>
          <w:lang w:val="ru-RU"/>
        </w:rPr>
        <w:t xml:space="preserve"> либо аналог с </w:t>
      </w:r>
      <w:r>
        <w:rPr>
          <w:sz w:val="28"/>
          <w:szCs w:val="28"/>
        </w:rPr>
        <w:t>NPU</w:t>
      </w:r>
      <w:r w:rsidRPr="00F94A07">
        <w:rPr>
          <w:sz w:val="28"/>
          <w:szCs w:val="28"/>
          <w:lang w:val="ru-RU"/>
        </w:rPr>
        <w:t>) с процессором не менее 1,5 ГГц, ОЗУ не менее 2 ГБ — для локального исполнения модели компьютерного зрения;</w:t>
      </w:r>
    </w:p>
    <w:p w14:paraId="0CC43D74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не менее 2 камер внутреннего обзора (по одной на зону хранения либо на полку) с разрешением не менее 2 </w:t>
      </w:r>
      <w:proofErr w:type="spellStart"/>
      <w:r w:rsidRPr="00F94A07">
        <w:rPr>
          <w:sz w:val="28"/>
          <w:szCs w:val="28"/>
          <w:lang w:val="ru-RU"/>
        </w:rPr>
        <w:t>Мп</w:t>
      </w:r>
      <w:proofErr w:type="spellEnd"/>
      <w:r w:rsidRPr="00F94A07">
        <w:rPr>
          <w:sz w:val="28"/>
          <w:szCs w:val="28"/>
          <w:lang w:val="ru-RU"/>
        </w:rPr>
        <w:t xml:space="preserve"> и ИК-подсветкой для съёмки при закрытой дверце/низкой освещённости;</w:t>
      </w:r>
    </w:p>
    <w:p w14:paraId="5F7648F4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модуль </w:t>
      </w:r>
      <w:r>
        <w:rPr>
          <w:sz w:val="28"/>
          <w:szCs w:val="28"/>
        </w:rPr>
        <w:t>Wi</w:t>
      </w:r>
      <w:r w:rsidRPr="00F94A07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Fi</w:t>
      </w:r>
      <w:r w:rsidRPr="00F94A07">
        <w:rPr>
          <w:sz w:val="28"/>
          <w:szCs w:val="28"/>
          <w:lang w:val="ru-RU"/>
        </w:rPr>
        <w:t xml:space="preserve"> для подключения к домашней сети;</w:t>
      </w:r>
    </w:p>
    <w:p w14:paraId="57D9B339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не менее 3 датчиков температуры и влажности (по числу независимо управляемых зон хранения: мясная, овощная, молочная);</w:t>
      </w:r>
    </w:p>
    <w:p w14:paraId="55BD71D7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датчик открытия/закрытия двери и герметичности прилегания уплотнителя;</w:t>
      </w:r>
    </w:p>
    <w:p w14:paraId="5FC520AB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датчик состояния (ресурса) фильтра воды — при наличии в комплектации функции фильтрации;</w:t>
      </w:r>
    </w:p>
    <w:p w14:paraId="2883189D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энергонезависимая память не менее 32 ГБ для локального хранения данных и весов нейросетевой модели;</w:t>
      </w:r>
    </w:p>
    <w:p w14:paraId="4854065E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proofErr w:type="spellStart"/>
      <w:r w:rsidRPr="00F94A07">
        <w:rPr>
          <w:sz w:val="28"/>
          <w:szCs w:val="28"/>
          <w:lang w:val="ru-RU"/>
        </w:rPr>
        <w:t>встроённый</w:t>
      </w:r>
      <w:proofErr w:type="spellEnd"/>
      <w:r w:rsidRPr="00F94A07">
        <w:rPr>
          <w:sz w:val="28"/>
          <w:szCs w:val="28"/>
          <w:lang w:val="ru-RU"/>
        </w:rPr>
        <w:t xml:space="preserve"> динамик и световой индикатор для дублирования аварийных сигналов (взамен сенсорного экрана).</w:t>
      </w:r>
    </w:p>
    <w:p w14:paraId="5A851AFD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4.4.2 </w:t>
      </w:r>
      <w:proofErr w:type="spellStart"/>
      <w:r w:rsidRPr="00F94A07">
        <w:rPr>
          <w:sz w:val="28"/>
          <w:szCs w:val="28"/>
          <w:lang w:val="ru-RU"/>
        </w:rPr>
        <w:t>Встроённый</w:t>
      </w:r>
      <w:proofErr w:type="spellEnd"/>
      <w:r w:rsidRPr="00F94A07">
        <w:rPr>
          <w:sz w:val="28"/>
          <w:szCs w:val="28"/>
          <w:lang w:val="ru-RU"/>
        </w:rPr>
        <w:t xml:space="preserve"> сенсорный экран управления на дверце холодильника в состав изделия не входит: основными каналами взаимодействия с пользователем являются мобильное приложение и голосовые ассистенты (см. п. 4.5.6).</w:t>
      </w:r>
    </w:p>
    <w:p w14:paraId="3F6949C1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4.4.3 Требования к мобильному устройству пользователя: смартфон с ОС </w:t>
      </w:r>
      <w:r>
        <w:rPr>
          <w:sz w:val="28"/>
          <w:szCs w:val="28"/>
        </w:rPr>
        <w:t>iOS</w:t>
      </w:r>
      <w:r w:rsidRPr="00F94A07">
        <w:rPr>
          <w:sz w:val="28"/>
          <w:szCs w:val="28"/>
          <w:lang w:val="ru-RU"/>
        </w:rPr>
        <w:t xml:space="preserve"> версии не ниже 15 либо </w:t>
      </w:r>
      <w:r>
        <w:rPr>
          <w:sz w:val="28"/>
          <w:szCs w:val="28"/>
        </w:rPr>
        <w:t>Android</w:t>
      </w:r>
      <w:r w:rsidRPr="00F94A07">
        <w:rPr>
          <w:sz w:val="28"/>
          <w:szCs w:val="28"/>
          <w:lang w:val="ru-RU"/>
        </w:rPr>
        <w:t xml:space="preserve"> версии не ниже 10, объём свободной памяти не менее 200 МБ, подключение к сети Интернет.</w:t>
      </w:r>
    </w:p>
    <w:p w14:paraId="453F55E4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4.4.4 Требования к серверной инфраструктуре: виртуальный или физический сервер с ОС </w:t>
      </w:r>
      <w:r>
        <w:rPr>
          <w:sz w:val="28"/>
          <w:szCs w:val="28"/>
        </w:rPr>
        <w:t>Linux</w:t>
      </w:r>
      <w:r w:rsidRPr="00F94A07">
        <w:rPr>
          <w:sz w:val="28"/>
          <w:szCs w:val="28"/>
          <w:lang w:val="ru-RU"/>
        </w:rPr>
        <w:t xml:space="preserve">, не менее 4 ГБ ОЗУ, не менее 50 ГБ дискового </w:t>
      </w:r>
      <w:r w:rsidRPr="00F94A07">
        <w:rPr>
          <w:sz w:val="28"/>
          <w:szCs w:val="28"/>
          <w:lang w:val="ru-RU"/>
        </w:rPr>
        <w:lastRenderedPageBreak/>
        <w:t xml:space="preserve">пространства (с учётом хранения образов для дообучения модели распознавания), поддержка СУБД </w:t>
      </w:r>
      <w:r>
        <w:rPr>
          <w:sz w:val="28"/>
          <w:szCs w:val="28"/>
        </w:rPr>
        <w:t>PostgreSQL</w:t>
      </w:r>
      <w:r w:rsidRPr="00F94A07">
        <w:rPr>
          <w:sz w:val="28"/>
          <w:szCs w:val="28"/>
          <w:lang w:val="ru-RU"/>
        </w:rPr>
        <w:t xml:space="preserve"> версии 13 и выше.</w:t>
      </w:r>
    </w:p>
    <w:p w14:paraId="29CEF16F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4.5 Требования к информационной и программной совместимости</w:t>
      </w:r>
    </w:p>
    <w:p w14:paraId="0310EE7E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4.5.1 Обмен данными между контроллером холодильника, сервером и клиентскими приложениями должен осуществляться по протоколу </w:t>
      </w:r>
      <w:r>
        <w:rPr>
          <w:sz w:val="28"/>
          <w:szCs w:val="28"/>
        </w:rPr>
        <w:t>HTTPS</w:t>
      </w:r>
      <w:r w:rsidRPr="00F94A07">
        <w:rPr>
          <w:sz w:val="28"/>
          <w:szCs w:val="28"/>
          <w:lang w:val="ru-RU"/>
        </w:rPr>
        <w:t xml:space="preserve"> с использованием формата </w:t>
      </w:r>
      <w:r>
        <w:rPr>
          <w:sz w:val="28"/>
          <w:szCs w:val="28"/>
        </w:rPr>
        <w:t>JSON</w:t>
      </w:r>
      <w:r w:rsidRPr="00F94A07">
        <w:rPr>
          <w:sz w:val="28"/>
          <w:szCs w:val="28"/>
          <w:lang w:val="ru-RU"/>
        </w:rPr>
        <w:t xml:space="preserve">; для оперативных уведомлений допускается использование протокола </w:t>
      </w:r>
      <w:r>
        <w:rPr>
          <w:sz w:val="28"/>
          <w:szCs w:val="28"/>
        </w:rPr>
        <w:t>MQTT</w:t>
      </w:r>
      <w:r w:rsidRPr="00F94A07">
        <w:rPr>
          <w:sz w:val="28"/>
          <w:szCs w:val="28"/>
          <w:lang w:val="ru-RU"/>
        </w:rPr>
        <w:t>.</w:t>
      </w:r>
    </w:p>
    <w:p w14:paraId="3B9A0FF8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4.5.2 Серверная часть должна быть реализована с использованием языка программирования </w:t>
      </w:r>
      <w:r>
        <w:rPr>
          <w:sz w:val="28"/>
          <w:szCs w:val="28"/>
        </w:rPr>
        <w:t>Python</w:t>
      </w:r>
      <w:r w:rsidRPr="00F94A07">
        <w:rPr>
          <w:sz w:val="28"/>
          <w:szCs w:val="28"/>
          <w:lang w:val="ru-RU"/>
        </w:rPr>
        <w:t xml:space="preserve"> (фреймворк на выбор исполнителя, например </w:t>
      </w:r>
      <w:proofErr w:type="spellStart"/>
      <w:r>
        <w:rPr>
          <w:sz w:val="28"/>
          <w:szCs w:val="28"/>
        </w:rPr>
        <w:t>FastAPI</w:t>
      </w:r>
      <w:proofErr w:type="spellEnd"/>
      <w:r w:rsidRPr="00F94A0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Django</w:t>
      </w:r>
      <w:r w:rsidRPr="00F94A07">
        <w:rPr>
          <w:sz w:val="28"/>
          <w:szCs w:val="28"/>
          <w:lang w:val="ru-RU"/>
        </w:rPr>
        <w:t xml:space="preserve">) либо </w:t>
      </w:r>
      <w:r>
        <w:rPr>
          <w:sz w:val="28"/>
          <w:szCs w:val="28"/>
        </w:rPr>
        <w:t>C</w:t>
      </w:r>
      <w:r w:rsidRPr="00F94A07">
        <w:rPr>
          <w:sz w:val="28"/>
          <w:szCs w:val="28"/>
          <w:lang w:val="ru-RU"/>
        </w:rPr>
        <w:t>++ для компонентов, критичных по производительности (обработка изображений со сканера).</w:t>
      </w:r>
    </w:p>
    <w:p w14:paraId="20637FC7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4.5.3 Мобильное приложение должно поддерживать кроссплатформенную разработку либо быть реализовано нативно для </w:t>
      </w:r>
      <w:r>
        <w:rPr>
          <w:sz w:val="28"/>
          <w:szCs w:val="28"/>
        </w:rPr>
        <w:t>iOS</w:t>
      </w:r>
      <w:r w:rsidRPr="00F94A07"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Android</w:t>
      </w:r>
      <w:r w:rsidRPr="00F94A07">
        <w:rPr>
          <w:sz w:val="28"/>
          <w:szCs w:val="28"/>
          <w:lang w:val="ru-RU"/>
        </w:rPr>
        <w:t>.</w:t>
      </w:r>
    </w:p>
    <w:p w14:paraId="2429C83E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4.5.4 Хранение данных должно осуществляться в реляционной СУБД (</w:t>
      </w:r>
      <w:r>
        <w:rPr>
          <w:sz w:val="28"/>
          <w:szCs w:val="28"/>
        </w:rPr>
        <w:t>PostgreSQL</w:t>
      </w:r>
      <w:r w:rsidRPr="00F94A0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SQLite</w:t>
      </w:r>
      <w:r w:rsidRPr="00F94A07">
        <w:rPr>
          <w:sz w:val="28"/>
          <w:szCs w:val="28"/>
          <w:lang w:val="ru-RU"/>
        </w:rPr>
        <w:t xml:space="preserve"> для локального кеша).</w:t>
      </w:r>
    </w:p>
    <w:p w14:paraId="71F3A8EB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4.5.5 Модуль компьютерного зрения должен быть реализован в виде отдельного локального сервиса на контроллере (например, на базе </w:t>
      </w:r>
      <w:r>
        <w:rPr>
          <w:sz w:val="28"/>
          <w:szCs w:val="28"/>
        </w:rPr>
        <w:t>TensorFlow</w:t>
      </w:r>
      <w:r w:rsidRPr="00F94A0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Lite</w:t>
      </w:r>
      <w:r w:rsidRPr="00F94A07">
        <w:rPr>
          <w:sz w:val="28"/>
          <w:szCs w:val="28"/>
          <w:lang w:val="ru-RU"/>
        </w:rPr>
        <w:t xml:space="preserve"> / </w:t>
      </w:r>
      <w:r>
        <w:rPr>
          <w:sz w:val="28"/>
          <w:szCs w:val="28"/>
        </w:rPr>
        <w:t>ONNX</w:t>
      </w:r>
      <w:r w:rsidRPr="00F94A0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Runtime</w:t>
      </w:r>
      <w:r w:rsidRPr="00F94A07">
        <w:rPr>
          <w:sz w:val="28"/>
          <w:szCs w:val="28"/>
          <w:lang w:val="ru-RU"/>
        </w:rPr>
        <w:t>) с возможностью периодического обновления весов модели по сети без переустановки прошивки контроллера.</w:t>
      </w:r>
    </w:p>
    <w:p w14:paraId="2BA43AA1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4.5.6 Система должна обеспечивать интеграцию с голосовыми ассистентами (например, Яндекс Алиса, Маруся или аналог) через официальные </w:t>
      </w:r>
      <w:r>
        <w:rPr>
          <w:sz w:val="28"/>
          <w:szCs w:val="28"/>
        </w:rPr>
        <w:t>API</w:t>
      </w:r>
      <w:r w:rsidRPr="00F94A0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SDK</w:t>
      </w:r>
      <w:r w:rsidRPr="00F94A07">
        <w:rPr>
          <w:sz w:val="28"/>
          <w:szCs w:val="28"/>
          <w:lang w:val="ru-RU"/>
        </w:rPr>
        <w:t xml:space="preserve"> соответствующей платформы для голосового управления и голосовых уведомлений.</w:t>
      </w:r>
    </w:p>
    <w:p w14:paraId="566A04AF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 xml:space="preserve">4.5.7 Система должна обеспечивать интеграцию с внешними </w:t>
      </w:r>
      <w:r>
        <w:rPr>
          <w:sz w:val="28"/>
          <w:szCs w:val="28"/>
        </w:rPr>
        <w:t>API</w:t>
      </w:r>
      <w:r w:rsidRPr="00F94A07">
        <w:rPr>
          <w:sz w:val="28"/>
          <w:szCs w:val="28"/>
          <w:lang w:val="ru-RU"/>
        </w:rPr>
        <w:t xml:space="preserve"> сервисов доставки продуктов (</w:t>
      </w:r>
      <w:proofErr w:type="spellStart"/>
      <w:r w:rsidRPr="00F94A07">
        <w:rPr>
          <w:sz w:val="28"/>
          <w:szCs w:val="28"/>
          <w:lang w:val="ru-RU"/>
        </w:rPr>
        <w:t>Яндекс.Лавка</w:t>
      </w:r>
      <w:proofErr w:type="spellEnd"/>
      <w:r w:rsidRPr="00F94A07">
        <w:rPr>
          <w:sz w:val="28"/>
          <w:szCs w:val="28"/>
          <w:lang w:val="ru-RU"/>
        </w:rPr>
        <w:t xml:space="preserve">, Самокат, </w:t>
      </w:r>
      <w:proofErr w:type="spellStart"/>
      <w:r w:rsidRPr="00F94A07">
        <w:rPr>
          <w:sz w:val="28"/>
          <w:szCs w:val="28"/>
          <w:lang w:val="ru-RU"/>
        </w:rPr>
        <w:t>ВкусВилл</w:t>
      </w:r>
      <w:proofErr w:type="spellEnd"/>
      <w:r w:rsidRPr="00F94A07">
        <w:rPr>
          <w:sz w:val="28"/>
          <w:szCs w:val="28"/>
          <w:lang w:val="ru-RU"/>
        </w:rPr>
        <w:t xml:space="preserve"> и др.) для оформления заказа недостающих позиций непосредственно из мобильного </w:t>
      </w:r>
      <w:r w:rsidRPr="00F94A07">
        <w:rPr>
          <w:sz w:val="28"/>
          <w:szCs w:val="28"/>
          <w:lang w:val="ru-RU"/>
        </w:rPr>
        <w:lastRenderedPageBreak/>
        <w:t xml:space="preserve">приложения; при недоступности </w:t>
      </w:r>
      <w:r>
        <w:rPr>
          <w:sz w:val="28"/>
          <w:szCs w:val="28"/>
        </w:rPr>
        <w:t>API</w:t>
      </w:r>
      <w:r w:rsidRPr="00F94A07">
        <w:rPr>
          <w:sz w:val="28"/>
          <w:szCs w:val="28"/>
          <w:lang w:val="ru-RU"/>
        </w:rPr>
        <w:t xml:space="preserve"> конкретного сервиса система должна корректно уведомлять пользователя и предлагать альтернативный сервис из списка подключённых.</w:t>
      </w:r>
    </w:p>
    <w:p w14:paraId="3C429161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4.5.8 Система должна обеспечивать защиту передаваемых и хранимых персональных данных пользователя, включая изображения содержимого холодильника, в соответствии с требованиями Федерального закона №152-ФЗ «О персональных данных».</w:t>
      </w:r>
    </w:p>
    <w:p w14:paraId="60D00DFA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4.6 Требования к маркировке и упаковке</w:t>
      </w:r>
    </w:p>
    <w:p w14:paraId="28B5248F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Не предъявляются, поскольку изделие является программным продуктом. Требования к маркировке и упаковке аппаратной части контроллера определяются отдельной технической документацией на аппаратное обеспечение и в рамках настоящего ТЗ не рассматриваются.</w:t>
      </w:r>
    </w:p>
    <w:p w14:paraId="48485BA3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4.7 Требования к транспортированию и хранению</w:t>
      </w:r>
    </w:p>
    <w:p w14:paraId="1AF06651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Не предъявляются к программной части изделия. Дистрибутив программного обеспечения и исходный код подлежат хранению в системе контроля версий (</w:t>
      </w:r>
      <w:r>
        <w:rPr>
          <w:sz w:val="28"/>
          <w:szCs w:val="28"/>
        </w:rPr>
        <w:t>Git</w:t>
      </w:r>
      <w:r w:rsidRPr="00F94A07">
        <w:rPr>
          <w:sz w:val="28"/>
          <w:szCs w:val="28"/>
          <w:lang w:val="ru-RU"/>
        </w:rPr>
        <w:t>) с доступом через удалённый репозиторий.</w:t>
      </w:r>
    </w:p>
    <w:p w14:paraId="1391ECB2" w14:textId="77777777" w:rsidR="001C2FCA" w:rsidRPr="00F94A07" w:rsidRDefault="00000000">
      <w:pPr>
        <w:pStyle w:val="Heading2"/>
        <w:spacing w:before="240"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t>4.8 Специальные требования</w:t>
      </w:r>
    </w:p>
    <w:p w14:paraId="60323623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4.8.1 Интерфейс мобильного приложения должен быть локализован на русском языке (с возможностью последующего расширения языковой поддержки).</w:t>
      </w:r>
    </w:p>
    <w:p w14:paraId="0153D5E1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4.8.2 Помимо оформления заказа через интегрированные сервисы доставки (п. 4.5.7), система должна поддерживать экспорт перечня отсутствующих продуктов в текстовом формате и в виде ссылки для передачи в мессенджер.</w:t>
      </w:r>
    </w:p>
    <w:p w14:paraId="0840C134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4.8.3 Архитектура системы должна допускать масштабирование для поддержки нескольких холодильников в рамках одной учётной записи (например, при наличии дополнительного морозильного ларя).</w:t>
      </w:r>
    </w:p>
    <w:p w14:paraId="37409EAA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lastRenderedPageBreak/>
        <w:t xml:space="preserve">4.8.4 Генерация рецептов (п. 4.1, </w:t>
      </w:r>
      <w:proofErr w:type="spellStart"/>
      <w:r w:rsidRPr="00F94A07">
        <w:rPr>
          <w:sz w:val="28"/>
          <w:szCs w:val="28"/>
          <w:lang w:val="ru-RU"/>
        </w:rPr>
        <w:t>пп</w:t>
      </w:r>
      <w:proofErr w:type="spellEnd"/>
      <w:r w:rsidRPr="00F94A07">
        <w:rPr>
          <w:sz w:val="28"/>
          <w:szCs w:val="28"/>
          <w:lang w:val="ru-RU"/>
        </w:rPr>
        <w:t>. 2) не должна блокировать основной функционал уведомлений при недоступности внешнего сервиса генерации — в этом случае система должна ограничиться уведомлением об истекающем сроке годности без рецепта.</w:t>
      </w:r>
    </w:p>
    <w:p w14:paraId="4513BCA2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4.8.5 Отказ от встроенного сенсорного экрана является принципиальным архитектурным решением, направленным на снижение стоимости устройства и исключение дополнительной точки аппаратного отказа; данное требование не подлежит изменению без пересмотра настоящего ТЗ.</w:t>
      </w:r>
    </w:p>
    <w:p w14:paraId="21385F0E" w14:textId="77777777" w:rsidR="001C2FCA" w:rsidRPr="00F94A07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lastRenderedPageBreak/>
        <w:t>5 ТРЕБОВАНИЯ К ПРОГРАММНОЙ ДОКУМЕНТАЦИИ</w:t>
      </w:r>
    </w:p>
    <w:p w14:paraId="0AA36B83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5.1 В состав сопроводительной документации, разрабатываемой в ходе выполнения проекта, должны входить следующие документы ЕСПД:</w:t>
      </w:r>
    </w:p>
    <w:p w14:paraId="3A6048BF" w14:textId="77777777" w:rsidR="001C2FCA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rPr>
          <w:sz w:val="28"/>
          <w:szCs w:val="28"/>
        </w:rPr>
        <w:t>Пояснительная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записка</w:t>
      </w:r>
      <w:proofErr w:type="spellEnd"/>
      <w:r>
        <w:rPr>
          <w:sz w:val="28"/>
          <w:szCs w:val="28"/>
        </w:rPr>
        <w:t xml:space="preserve"> (ГОСТ 19.404-79);</w:t>
      </w:r>
    </w:p>
    <w:p w14:paraId="1AD39E28" w14:textId="77777777" w:rsidR="001C2FCA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rPr>
          <w:sz w:val="28"/>
          <w:szCs w:val="28"/>
        </w:rPr>
        <w:t>Руководство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пользователя</w:t>
      </w:r>
      <w:proofErr w:type="spellEnd"/>
      <w:r>
        <w:rPr>
          <w:sz w:val="28"/>
          <w:szCs w:val="28"/>
        </w:rPr>
        <w:t xml:space="preserve"> (ГОСТ 19.505-79);</w:t>
      </w:r>
    </w:p>
    <w:p w14:paraId="4367250B" w14:textId="77777777" w:rsidR="001C2FCA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rPr>
          <w:sz w:val="28"/>
          <w:szCs w:val="28"/>
        </w:rPr>
        <w:t>Руководство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программиста</w:t>
      </w:r>
      <w:proofErr w:type="spellEnd"/>
      <w:r>
        <w:rPr>
          <w:sz w:val="28"/>
          <w:szCs w:val="28"/>
        </w:rPr>
        <w:t xml:space="preserve"> (ГОСТ 19.504-79);</w:t>
      </w:r>
    </w:p>
    <w:p w14:paraId="6704FFE5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Программа и методика испытаний (ГОСТ 19.301-79);</w:t>
      </w:r>
    </w:p>
    <w:p w14:paraId="45D9D96B" w14:textId="77777777" w:rsidR="001C2FCA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</w:pPr>
      <w:proofErr w:type="spellStart"/>
      <w:r>
        <w:rPr>
          <w:sz w:val="28"/>
          <w:szCs w:val="28"/>
        </w:rPr>
        <w:t>Описание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применения</w:t>
      </w:r>
      <w:proofErr w:type="spellEnd"/>
      <w:r>
        <w:rPr>
          <w:sz w:val="28"/>
          <w:szCs w:val="28"/>
        </w:rPr>
        <w:t xml:space="preserve"> (ГОСТ 19.502-78);</w:t>
      </w:r>
    </w:p>
    <w:p w14:paraId="5176C6EB" w14:textId="77777777" w:rsidR="001C2FCA" w:rsidRPr="00F94A07" w:rsidRDefault="00000000">
      <w:pPr>
        <w:pStyle w:val="ListParagraph"/>
        <w:numPr>
          <w:ilvl w:val="0"/>
          <w:numId w:val="2"/>
        </w:numPr>
        <w:spacing w:after="100" w:line="360" w:lineRule="auto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Текст программы и/или исходный код с комментариями (ГОСТ 19.401-78).</w:t>
      </w:r>
    </w:p>
    <w:p w14:paraId="54BA1889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5.2 Документация оформляется на русском языке в электронном виде (формат .</w:t>
      </w:r>
      <w:r>
        <w:rPr>
          <w:sz w:val="28"/>
          <w:szCs w:val="28"/>
        </w:rPr>
        <w:t>docx</w:t>
      </w:r>
      <w:r w:rsidRPr="00F94A07">
        <w:rPr>
          <w:sz w:val="28"/>
          <w:szCs w:val="28"/>
          <w:lang w:val="ru-RU"/>
        </w:rPr>
        <w:t xml:space="preserve"> и/или .</w:t>
      </w:r>
      <w:r>
        <w:rPr>
          <w:sz w:val="28"/>
          <w:szCs w:val="28"/>
        </w:rPr>
        <w:t>pdf</w:t>
      </w:r>
      <w:r w:rsidRPr="00F94A07">
        <w:rPr>
          <w:sz w:val="28"/>
          <w:szCs w:val="28"/>
          <w:lang w:val="ru-RU"/>
        </w:rPr>
        <w:t>) и передаётся руководителю вместе с исходным кодом и дистрибутивом системы.</w:t>
      </w:r>
    </w:p>
    <w:p w14:paraId="024C2095" w14:textId="77777777" w:rsidR="001C2FCA" w:rsidRPr="00F94A07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lastRenderedPageBreak/>
        <w:t>6 ТЕХНИКО-ЭКОНОМИЧЕСКИЕ ПОКАЗАТЕЛИ</w:t>
      </w:r>
    </w:p>
    <w:p w14:paraId="3D8A9B51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6.1 Экономическая эффективность разработки заключается в снижении бытовых расходов пользователя за счёт уменьшения количества продуктов, выброшенных по причине истечения срока годности, а также за счёт оптимизации энергопотребления холодильного оборудования.</w:t>
      </w:r>
    </w:p>
    <w:p w14:paraId="09754C32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6.2 Ориентировочные затраты на разработку (для учебных целей) определяются трудоёмкостью выполнения курсовой работы в соответствии с учебным планом и не предполагают коммерческого расчёта себестоимости.</w:t>
      </w:r>
    </w:p>
    <w:p w14:paraId="73F8D581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6.3 Плановый экономический эффект от внедрения (для целей демонстрации) — снижение пищевых отходов домохозяйства ориентировочно на 15–20%.</w:t>
      </w:r>
    </w:p>
    <w:p w14:paraId="2C23B0AC" w14:textId="77777777" w:rsidR="001C2FCA" w:rsidRPr="00F94A07" w:rsidRDefault="00000000">
      <w:pPr>
        <w:pStyle w:val="Heading1"/>
        <w:pageBreakBefore/>
        <w:spacing w:after="240"/>
        <w:jc w:val="center"/>
        <w:rPr>
          <w:lang w:val="ru-RU"/>
        </w:rPr>
      </w:pPr>
      <w:r w:rsidRPr="00F94A07">
        <w:rPr>
          <w:b/>
          <w:bCs/>
          <w:color w:val="000000"/>
          <w:sz w:val="28"/>
          <w:szCs w:val="28"/>
          <w:lang w:val="ru-RU"/>
        </w:rPr>
        <w:lastRenderedPageBreak/>
        <w:t>7 СТАДИИ И ЭТАПЫ РАЗРАБОТКИ</w:t>
      </w:r>
    </w:p>
    <w:p w14:paraId="703D853B" w14:textId="77777777" w:rsidR="001C2FCA" w:rsidRPr="00F94A07" w:rsidRDefault="00000000">
      <w:pPr>
        <w:spacing w:after="160" w:line="360" w:lineRule="auto"/>
        <w:ind w:firstLine="709"/>
        <w:jc w:val="both"/>
        <w:rPr>
          <w:lang w:val="ru-RU"/>
        </w:rPr>
      </w:pPr>
      <w:r w:rsidRPr="00F94A07">
        <w:rPr>
          <w:sz w:val="28"/>
          <w:szCs w:val="28"/>
          <w:lang w:val="ru-RU"/>
        </w:rPr>
        <w:t>Разработка выполняется в соответствии со стадиями, установленными ГОСТ 19.102-77. Перечень стадий, этапов работ, содержания работ и сроков приведён в таблице 1.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00"/>
        <w:gridCol w:w="2300"/>
      </w:tblGrid>
      <w:tr w:rsidR="001C2FCA" w14:paraId="501270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D24F8" w14:textId="77777777" w:rsidR="001C2FCA" w:rsidRDefault="0000000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FED38" w14:textId="77777777" w:rsidR="001C2FCA" w:rsidRDefault="00000000">
            <w:proofErr w:type="spellStart"/>
            <w:r>
              <w:rPr>
                <w:b/>
                <w:bCs/>
                <w:sz w:val="24"/>
                <w:szCs w:val="24"/>
              </w:rPr>
              <w:t>Стадия</w:t>
            </w:r>
            <w:proofErr w:type="spellEnd"/>
          </w:p>
        </w:tc>
        <w:tc>
          <w:tcPr>
            <w:tcW w:w="42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C8738" w14:textId="77777777" w:rsidR="001C2FCA" w:rsidRDefault="00000000">
            <w:proofErr w:type="spellStart"/>
            <w:r>
              <w:rPr>
                <w:b/>
                <w:bCs/>
                <w:sz w:val="24"/>
                <w:szCs w:val="24"/>
              </w:rPr>
              <w:t>Содержание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3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C1BC7" w14:textId="77777777" w:rsidR="001C2FCA" w:rsidRDefault="00000000">
            <w:proofErr w:type="spellStart"/>
            <w:r>
              <w:rPr>
                <w:b/>
                <w:bCs/>
                <w:sz w:val="24"/>
                <w:szCs w:val="24"/>
              </w:rPr>
              <w:t>Срок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выполнения</w:t>
            </w:r>
            <w:proofErr w:type="spellEnd"/>
          </w:p>
        </w:tc>
      </w:tr>
      <w:tr w:rsidR="001C2FCA" w14:paraId="514880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40C08" w14:textId="77777777" w:rsidR="001C2FCA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E86A5" w14:textId="77777777" w:rsidR="001C2FCA" w:rsidRDefault="00000000">
            <w:proofErr w:type="spellStart"/>
            <w:r>
              <w:rPr>
                <w:sz w:val="24"/>
                <w:szCs w:val="24"/>
              </w:rPr>
              <w:t>Техническое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задание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02576" w14:textId="77777777" w:rsidR="001C2FCA" w:rsidRPr="00F94A07" w:rsidRDefault="00000000">
            <w:pPr>
              <w:rPr>
                <w:lang w:val="ru-RU"/>
              </w:rPr>
            </w:pPr>
            <w:r w:rsidRPr="00F94A07">
              <w:rPr>
                <w:sz w:val="24"/>
                <w:szCs w:val="24"/>
                <w:lang w:val="ru-RU"/>
              </w:rPr>
              <w:t>Анализ предметной области, формулирование требований, согласование и утверждение ТЗ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9D837" w14:textId="77777777" w:rsidR="001C2FCA" w:rsidRDefault="00000000">
            <w:r>
              <w:rPr>
                <w:sz w:val="24"/>
                <w:szCs w:val="24"/>
              </w:rPr>
              <w:t xml:space="preserve">1-я </w:t>
            </w:r>
            <w:proofErr w:type="spellStart"/>
            <w:r>
              <w:rPr>
                <w:sz w:val="24"/>
                <w:szCs w:val="24"/>
              </w:rPr>
              <w:t>неделя</w:t>
            </w:r>
            <w:proofErr w:type="spellEnd"/>
          </w:p>
        </w:tc>
      </w:tr>
      <w:tr w:rsidR="001C2FCA" w14:paraId="26CCF5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C57DC" w14:textId="77777777" w:rsidR="001C2FCA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37981" w14:textId="77777777" w:rsidR="001C2FCA" w:rsidRDefault="00000000">
            <w:proofErr w:type="spellStart"/>
            <w:r>
              <w:rPr>
                <w:sz w:val="24"/>
                <w:szCs w:val="24"/>
              </w:rPr>
              <w:t>Эскизный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проект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8F087" w14:textId="77777777" w:rsidR="001C2FCA" w:rsidRPr="00F94A07" w:rsidRDefault="00000000">
            <w:pPr>
              <w:rPr>
                <w:lang w:val="ru-RU"/>
              </w:rPr>
            </w:pPr>
            <w:r w:rsidRPr="00F94A07">
              <w:rPr>
                <w:sz w:val="24"/>
                <w:szCs w:val="24"/>
                <w:lang w:val="ru-RU"/>
              </w:rPr>
              <w:t>Разработка предварительных проектных решений, выбор архитектуры и стека технологий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03A64" w14:textId="77777777" w:rsidR="001C2FCA" w:rsidRDefault="00000000">
            <w:r>
              <w:rPr>
                <w:sz w:val="24"/>
                <w:szCs w:val="24"/>
              </w:rPr>
              <w:t xml:space="preserve">2-я </w:t>
            </w:r>
            <w:proofErr w:type="spellStart"/>
            <w:r>
              <w:rPr>
                <w:sz w:val="24"/>
                <w:szCs w:val="24"/>
              </w:rPr>
              <w:t>неделя</w:t>
            </w:r>
            <w:proofErr w:type="spellEnd"/>
          </w:p>
        </w:tc>
      </w:tr>
      <w:tr w:rsidR="001C2FCA" w14:paraId="3CE52C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193A1" w14:textId="77777777" w:rsidR="001C2FCA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947A0" w14:textId="77777777" w:rsidR="001C2FCA" w:rsidRDefault="00000000">
            <w:proofErr w:type="spellStart"/>
            <w:r>
              <w:rPr>
                <w:sz w:val="24"/>
                <w:szCs w:val="24"/>
              </w:rPr>
              <w:t>Технический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проект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DB18B" w14:textId="77777777" w:rsidR="001C2FCA" w:rsidRPr="00F94A07" w:rsidRDefault="00000000">
            <w:pPr>
              <w:rPr>
                <w:lang w:val="ru-RU"/>
              </w:rPr>
            </w:pPr>
            <w:r w:rsidRPr="00F94A07">
              <w:rPr>
                <w:sz w:val="24"/>
                <w:szCs w:val="24"/>
                <w:lang w:val="ru-RU"/>
              </w:rPr>
              <w:t xml:space="preserve">Разработка структуры БД, проектирование </w:t>
            </w:r>
            <w:r>
              <w:rPr>
                <w:sz w:val="24"/>
                <w:szCs w:val="24"/>
              </w:rPr>
              <w:t>API</w:t>
            </w:r>
            <w:r w:rsidRPr="00F94A07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UML</w:t>
            </w:r>
            <w:r w:rsidRPr="00F94A07">
              <w:rPr>
                <w:sz w:val="24"/>
                <w:szCs w:val="24"/>
                <w:lang w:val="ru-RU"/>
              </w:rPr>
              <w:t>-диаграмм, интерфейса приложения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11B68" w14:textId="77777777" w:rsidR="001C2FCA" w:rsidRDefault="00000000">
            <w:r>
              <w:rPr>
                <w:sz w:val="24"/>
                <w:szCs w:val="24"/>
              </w:rPr>
              <w:t xml:space="preserve">3–4-я </w:t>
            </w:r>
            <w:proofErr w:type="spellStart"/>
            <w:r>
              <w:rPr>
                <w:sz w:val="24"/>
                <w:szCs w:val="24"/>
              </w:rPr>
              <w:t>недели</w:t>
            </w:r>
            <w:proofErr w:type="spellEnd"/>
          </w:p>
        </w:tc>
      </w:tr>
      <w:tr w:rsidR="001C2FCA" w14:paraId="5E60B5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B6A9A" w14:textId="77777777" w:rsidR="001C2FCA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56B10" w14:textId="77777777" w:rsidR="001C2FCA" w:rsidRDefault="00000000">
            <w:proofErr w:type="spellStart"/>
            <w:r>
              <w:rPr>
                <w:sz w:val="24"/>
                <w:szCs w:val="24"/>
              </w:rPr>
              <w:t>Рабочий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проект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92BD8" w14:textId="77777777" w:rsidR="001C2FCA" w:rsidRPr="00F94A07" w:rsidRDefault="00000000">
            <w:pPr>
              <w:rPr>
                <w:lang w:val="ru-RU"/>
              </w:rPr>
            </w:pPr>
            <w:r w:rsidRPr="00F94A07">
              <w:rPr>
                <w:sz w:val="24"/>
                <w:szCs w:val="24"/>
                <w:lang w:val="ru-RU"/>
              </w:rPr>
              <w:t>Программная реализация серверной части, мобильного приложения и контроллера; модульное тестирование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3A794" w14:textId="77777777" w:rsidR="001C2FCA" w:rsidRDefault="00000000">
            <w:r>
              <w:rPr>
                <w:sz w:val="24"/>
                <w:szCs w:val="24"/>
              </w:rPr>
              <w:t xml:space="preserve">5–9-я </w:t>
            </w:r>
            <w:proofErr w:type="spellStart"/>
            <w:r>
              <w:rPr>
                <w:sz w:val="24"/>
                <w:szCs w:val="24"/>
              </w:rPr>
              <w:t>недели</w:t>
            </w:r>
            <w:proofErr w:type="spellEnd"/>
          </w:p>
        </w:tc>
      </w:tr>
      <w:tr w:rsidR="001C2FCA" w14:paraId="612C1C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9708D" w14:textId="77777777" w:rsidR="001C2FCA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F96FB" w14:textId="77777777" w:rsidR="001C2FCA" w:rsidRDefault="00000000">
            <w:proofErr w:type="spellStart"/>
            <w:r>
              <w:rPr>
                <w:sz w:val="24"/>
                <w:szCs w:val="24"/>
              </w:rPr>
              <w:t>Внедрение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FF925" w14:textId="77777777" w:rsidR="001C2FCA" w:rsidRPr="00F94A07" w:rsidRDefault="00000000">
            <w:pPr>
              <w:rPr>
                <w:lang w:val="ru-RU"/>
              </w:rPr>
            </w:pPr>
            <w:r w:rsidRPr="00F94A07">
              <w:rPr>
                <w:sz w:val="24"/>
                <w:szCs w:val="24"/>
                <w:lang w:val="ru-RU"/>
              </w:rPr>
              <w:t>Комплексное тестирование, отладка, подготовка эксплуатационной документации, сдача проекта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5D1BD" w14:textId="77777777" w:rsidR="001C2FCA" w:rsidRDefault="00000000">
            <w:r>
              <w:rPr>
                <w:sz w:val="24"/>
                <w:szCs w:val="24"/>
              </w:rPr>
              <w:t xml:space="preserve">10-я </w:t>
            </w:r>
            <w:proofErr w:type="spellStart"/>
            <w:r>
              <w:rPr>
                <w:sz w:val="24"/>
                <w:szCs w:val="24"/>
              </w:rPr>
              <w:t>неделя</w:t>
            </w:r>
            <w:proofErr w:type="spellEnd"/>
          </w:p>
        </w:tc>
      </w:tr>
    </w:tbl>
    <w:p w14:paraId="7450EFDE" w14:textId="77777777" w:rsidR="001C2FCA" w:rsidRDefault="001C2FCA">
      <w:pPr>
        <w:spacing w:before="200"/>
      </w:pPr>
    </w:p>
    <w:p w14:paraId="6D6DEB7A" w14:textId="300EB9F8" w:rsidR="001C2FCA" w:rsidRDefault="001C2FCA">
      <w:pPr>
        <w:spacing w:after="160" w:line="360" w:lineRule="auto"/>
        <w:ind w:firstLine="709"/>
        <w:jc w:val="both"/>
      </w:pPr>
    </w:p>
    <w:sectPr w:rsidR="001C2FCA"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D94B2" w14:textId="77777777" w:rsidR="00A94F4D" w:rsidRDefault="00A94F4D">
      <w:r>
        <w:separator/>
      </w:r>
    </w:p>
  </w:endnote>
  <w:endnote w:type="continuationSeparator" w:id="0">
    <w:p w14:paraId="1A9E68DF" w14:textId="77777777" w:rsidR="00A94F4D" w:rsidRDefault="00A9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D29F" w14:textId="77777777" w:rsidR="001C2FCA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F94A07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9625" w14:textId="77777777" w:rsidR="001C2FCA" w:rsidRDefault="001C2F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9D57" w14:textId="77777777" w:rsidR="00A94F4D" w:rsidRDefault="00A94F4D">
      <w:r>
        <w:separator/>
      </w:r>
    </w:p>
  </w:footnote>
  <w:footnote w:type="continuationSeparator" w:id="0">
    <w:p w14:paraId="54ACCB61" w14:textId="77777777" w:rsidR="00A94F4D" w:rsidRDefault="00A94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D068" w14:textId="77777777" w:rsidR="001C2FCA" w:rsidRDefault="001C2F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70E6"/>
    <w:multiLevelType w:val="hybridMultilevel"/>
    <w:tmpl w:val="D30648B2"/>
    <w:lvl w:ilvl="0" w:tplc="5A68A42E">
      <w:start w:val="1"/>
      <w:numFmt w:val="bullet"/>
      <w:lvlText w:val="●"/>
      <w:lvlJc w:val="left"/>
      <w:pPr>
        <w:ind w:left="720" w:hanging="360"/>
      </w:pPr>
    </w:lvl>
    <w:lvl w:ilvl="1" w:tplc="01AC669C">
      <w:start w:val="1"/>
      <w:numFmt w:val="bullet"/>
      <w:lvlText w:val="○"/>
      <w:lvlJc w:val="left"/>
      <w:pPr>
        <w:ind w:left="1440" w:hanging="360"/>
      </w:pPr>
    </w:lvl>
    <w:lvl w:ilvl="2" w:tplc="07A0C71C">
      <w:start w:val="1"/>
      <w:numFmt w:val="bullet"/>
      <w:lvlText w:val="■"/>
      <w:lvlJc w:val="left"/>
      <w:pPr>
        <w:ind w:left="2160" w:hanging="360"/>
      </w:pPr>
    </w:lvl>
    <w:lvl w:ilvl="3" w:tplc="FFBA3C5C">
      <w:start w:val="1"/>
      <w:numFmt w:val="bullet"/>
      <w:lvlText w:val="●"/>
      <w:lvlJc w:val="left"/>
      <w:pPr>
        <w:ind w:left="2880" w:hanging="360"/>
      </w:pPr>
    </w:lvl>
    <w:lvl w:ilvl="4" w:tplc="F1B8AC62">
      <w:start w:val="1"/>
      <w:numFmt w:val="bullet"/>
      <w:lvlText w:val="○"/>
      <w:lvlJc w:val="left"/>
      <w:pPr>
        <w:ind w:left="3600" w:hanging="360"/>
      </w:pPr>
    </w:lvl>
    <w:lvl w:ilvl="5" w:tplc="D6DC5A80">
      <w:start w:val="1"/>
      <w:numFmt w:val="bullet"/>
      <w:lvlText w:val="■"/>
      <w:lvlJc w:val="left"/>
      <w:pPr>
        <w:ind w:left="4320" w:hanging="360"/>
      </w:pPr>
    </w:lvl>
    <w:lvl w:ilvl="6" w:tplc="6B203040">
      <w:start w:val="1"/>
      <w:numFmt w:val="bullet"/>
      <w:lvlText w:val="●"/>
      <w:lvlJc w:val="left"/>
      <w:pPr>
        <w:ind w:left="5040" w:hanging="360"/>
      </w:pPr>
    </w:lvl>
    <w:lvl w:ilvl="7" w:tplc="8C680BDA">
      <w:start w:val="1"/>
      <w:numFmt w:val="bullet"/>
      <w:lvlText w:val="●"/>
      <w:lvlJc w:val="left"/>
      <w:pPr>
        <w:ind w:left="5760" w:hanging="360"/>
      </w:pPr>
    </w:lvl>
    <w:lvl w:ilvl="8" w:tplc="07FCD2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2661B9"/>
    <w:multiLevelType w:val="hybridMultilevel"/>
    <w:tmpl w:val="7A0A7888"/>
    <w:lvl w:ilvl="0" w:tplc="55DA1EBA">
      <w:start w:val="1"/>
      <w:numFmt w:val="decimal"/>
      <w:lvlText w:val="%1)"/>
      <w:lvlJc w:val="left"/>
      <w:pPr>
        <w:ind w:left="709" w:hanging="360"/>
      </w:pPr>
    </w:lvl>
    <w:lvl w:ilvl="1" w:tplc="3CC4AFC6">
      <w:numFmt w:val="decimal"/>
      <w:lvlText w:val=""/>
      <w:lvlJc w:val="left"/>
    </w:lvl>
    <w:lvl w:ilvl="2" w:tplc="C9C41B8C">
      <w:numFmt w:val="decimal"/>
      <w:lvlText w:val=""/>
      <w:lvlJc w:val="left"/>
    </w:lvl>
    <w:lvl w:ilvl="3" w:tplc="2AF0C602">
      <w:numFmt w:val="decimal"/>
      <w:lvlText w:val=""/>
      <w:lvlJc w:val="left"/>
    </w:lvl>
    <w:lvl w:ilvl="4" w:tplc="F424B12A">
      <w:numFmt w:val="decimal"/>
      <w:lvlText w:val=""/>
      <w:lvlJc w:val="left"/>
    </w:lvl>
    <w:lvl w:ilvl="5" w:tplc="1C902CA6">
      <w:numFmt w:val="decimal"/>
      <w:lvlText w:val=""/>
      <w:lvlJc w:val="left"/>
    </w:lvl>
    <w:lvl w:ilvl="6" w:tplc="335E174A">
      <w:numFmt w:val="decimal"/>
      <w:lvlText w:val=""/>
      <w:lvlJc w:val="left"/>
    </w:lvl>
    <w:lvl w:ilvl="7" w:tplc="B044BF00">
      <w:numFmt w:val="decimal"/>
      <w:lvlText w:val=""/>
      <w:lvlJc w:val="left"/>
    </w:lvl>
    <w:lvl w:ilvl="8" w:tplc="0966064C">
      <w:numFmt w:val="decimal"/>
      <w:lvlText w:val=""/>
      <w:lvlJc w:val="left"/>
    </w:lvl>
  </w:abstractNum>
  <w:abstractNum w:abstractNumId="2" w15:restartNumberingAfterBreak="0">
    <w:nsid w:val="49964BC5"/>
    <w:multiLevelType w:val="hybridMultilevel"/>
    <w:tmpl w:val="215E85A6"/>
    <w:lvl w:ilvl="0" w:tplc="8FD44702">
      <w:start w:val="1"/>
      <w:numFmt w:val="bullet"/>
      <w:lvlText w:val="—"/>
      <w:lvlJc w:val="left"/>
      <w:pPr>
        <w:ind w:left="709" w:hanging="300"/>
      </w:pPr>
    </w:lvl>
    <w:lvl w:ilvl="1" w:tplc="790C4EFC">
      <w:numFmt w:val="decimal"/>
      <w:lvlText w:val=""/>
      <w:lvlJc w:val="left"/>
    </w:lvl>
    <w:lvl w:ilvl="2" w:tplc="713C99A2">
      <w:numFmt w:val="decimal"/>
      <w:lvlText w:val=""/>
      <w:lvlJc w:val="left"/>
    </w:lvl>
    <w:lvl w:ilvl="3" w:tplc="76AAD066">
      <w:numFmt w:val="decimal"/>
      <w:lvlText w:val=""/>
      <w:lvlJc w:val="left"/>
    </w:lvl>
    <w:lvl w:ilvl="4" w:tplc="9A08BFA0">
      <w:numFmt w:val="decimal"/>
      <w:lvlText w:val=""/>
      <w:lvlJc w:val="left"/>
    </w:lvl>
    <w:lvl w:ilvl="5" w:tplc="F776F75E">
      <w:numFmt w:val="decimal"/>
      <w:lvlText w:val=""/>
      <w:lvlJc w:val="left"/>
    </w:lvl>
    <w:lvl w:ilvl="6" w:tplc="5DB2D888">
      <w:numFmt w:val="decimal"/>
      <w:lvlText w:val=""/>
      <w:lvlJc w:val="left"/>
    </w:lvl>
    <w:lvl w:ilvl="7" w:tplc="6CF0A744">
      <w:numFmt w:val="decimal"/>
      <w:lvlText w:val=""/>
      <w:lvlJc w:val="left"/>
    </w:lvl>
    <w:lvl w:ilvl="8" w:tplc="580C3112">
      <w:numFmt w:val="decimal"/>
      <w:lvlText w:val=""/>
      <w:lvlJc w:val="left"/>
    </w:lvl>
  </w:abstractNum>
  <w:num w:numId="1" w16cid:durableId="345909786">
    <w:abstractNumId w:val="0"/>
    <w:lvlOverride w:ilvl="0">
      <w:startOverride w:val="1"/>
    </w:lvlOverride>
  </w:num>
  <w:num w:numId="2" w16cid:durableId="1752459388">
    <w:abstractNumId w:val="2"/>
    <w:lvlOverride w:ilvl="0">
      <w:startOverride w:val="1"/>
    </w:lvlOverride>
  </w:num>
  <w:num w:numId="3" w16cid:durableId="1839690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FCA"/>
    <w:rsid w:val="001C2FCA"/>
    <w:rsid w:val="001C473C"/>
    <w:rsid w:val="0047235F"/>
    <w:rsid w:val="00A55015"/>
    <w:rsid w:val="00A94F4D"/>
    <w:rsid w:val="00F9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CAB1F"/>
  <w15:docId w15:val="{27009312-B824-CD49-B786-E4153F0E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723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2115</Words>
  <Characters>12056</Characters>
  <Application>Microsoft Office Word</Application>
  <DocSecurity>0</DocSecurity>
  <Lines>100</Lines>
  <Paragraphs>28</Paragraphs>
  <ScaleCrop>false</ScaleCrop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 Шевцов</cp:lastModifiedBy>
  <cp:revision>4</cp:revision>
  <dcterms:created xsi:type="dcterms:W3CDTF">2026-09-26T04:50:00Z</dcterms:created>
  <dcterms:modified xsi:type="dcterms:W3CDTF">2026-09-26T04:59:00Z</dcterms:modified>
</cp:coreProperties>
</file>