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Western"/>
        <w:spacing w:lineRule="auto" w:line="240" w:before="0" w:after="0"/>
        <w:jc w:val="center"/>
        <w:rPr/>
      </w:pPr>
      <w:r>
        <w:rPr>
          <w:color w:val="000000"/>
          <w:sz w:val="28"/>
          <w:szCs w:val="28"/>
        </w:rPr>
        <w:t>НАО «КАРАГАНДИНСКИЙ ТЕХНИЧЕСКИЙ УНИВЕРСИТЕТ</w:t>
      </w:r>
    </w:p>
    <w:p>
      <w:pPr>
        <w:pStyle w:val="Western"/>
        <w:spacing w:lineRule="auto" w:line="240" w:before="280" w:after="0"/>
        <w:jc w:val="center"/>
        <w:rPr/>
      </w:pPr>
      <w:r>
        <w:rPr>
          <w:color w:val="000000"/>
          <w:sz w:val="28"/>
          <w:szCs w:val="28"/>
        </w:rPr>
        <w:t>ИМЕНИ АБЫЛКАСА САГИНОВА»</w:t>
      </w:r>
    </w:p>
    <w:p>
      <w:pPr>
        <w:pStyle w:val="Western"/>
        <w:spacing w:lineRule="auto" w:line="240" w:before="280" w:after="240"/>
        <w:jc w:val="center"/>
        <w:rPr/>
      </w:pPr>
      <w:r>
        <w:rPr>
          <w:color w:val="000000"/>
          <w:sz w:val="24"/>
          <w:szCs w:val="24"/>
        </w:rPr>
        <w:br/>
        <w:br/>
        <w:br/>
      </w:r>
    </w:p>
    <w:p>
      <w:pPr>
        <w:pStyle w:val="Western"/>
        <w:spacing w:lineRule="auto" w:line="240" w:before="280" w:after="0"/>
        <w:jc w:val="center"/>
        <w:rPr/>
      </w:pPr>
      <w:r>
        <w:rPr>
          <w:color w:val="000000"/>
          <w:sz w:val="28"/>
          <w:szCs w:val="28"/>
        </w:rPr>
        <w:t xml:space="preserve">Кафедра </w:t>
      </w:r>
      <w:r>
        <w:rPr>
          <w:color w:val="000000"/>
          <w:sz w:val="28"/>
          <w:szCs w:val="28"/>
          <w:u w:val="single"/>
        </w:rPr>
        <w:t>информационных технологий и безопасности</w:t>
      </w:r>
    </w:p>
    <w:p>
      <w:pPr>
        <w:pStyle w:val="Western"/>
        <w:spacing w:lineRule="auto" w:line="240" w:before="280" w:after="240"/>
        <w:jc w:val="center"/>
        <w:rPr/>
      </w:pPr>
      <w:r>
        <w:rPr>
          <w:color w:val="000000"/>
          <w:sz w:val="24"/>
          <w:szCs w:val="24"/>
        </w:rPr>
        <w:br/>
        <w:br/>
        <w:br/>
        <w:br/>
        <w:br/>
      </w:r>
    </w:p>
    <w:p>
      <w:pPr>
        <w:pStyle w:val="Western"/>
        <w:spacing w:lineRule="auto" w:line="240" w:before="280" w:after="0"/>
        <w:ind w:firstLine="709"/>
        <w:jc w:val="center"/>
        <w:rPr/>
      </w:pPr>
      <w:r>
        <w:rPr>
          <w:b/>
          <w:bCs/>
          <w:color w:val="000000"/>
          <w:sz w:val="56"/>
          <w:szCs w:val="56"/>
        </w:rPr>
        <w:t>Лабораторная работа №5</w:t>
      </w:r>
    </w:p>
    <w:p>
      <w:pPr>
        <w:pStyle w:val="Western"/>
        <w:spacing w:lineRule="auto" w:line="240" w:before="280" w:after="0"/>
        <w:jc w:val="center"/>
        <w:rPr/>
      </w:pPr>
      <w:r>
        <w:rPr/>
      </w:r>
    </w:p>
    <w:p>
      <w:pPr>
        <w:pStyle w:val="Western"/>
        <w:spacing w:lineRule="auto" w:line="240" w:before="280" w:after="0"/>
        <w:jc w:val="center"/>
        <w:rPr/>
      </w:pPr>
      <w:r>
        <w:rPr>
          <w:b/>
          <w:bCs/>
          <w:color w:val="000000"/>
          <w:sz w:val="28"/>
          <w:szCs w:val="28"/>
        </w:rPr>
        <w:t>Дисциплина:</w:t>
      </w:r>
      <w:r>
        <w:rPr>
          <w:color w:val="000000"/>
          <w:sz w:val="28"/>
          <w:szCs w:val="28"/>
        </w:rPr>
        <w:t> "Введение в базы данных"</w:t>
      </w:r>
    </w:p>
    <w:p>
      <w:pPr>
        <w:pStyle w:val="Western"/>
        <w:spacing w:lineRule="auto" w:line="240" w:before="280" w:after="240"/>
        <w:jc w:val="center"/>
        <w:rPr/>
      </w:pPr>
      <w:r>
        <w:rPr>
          <w:b/>
          <w:bCs/>
          <w:color w:val="000000"/>
          <w:sz w:val="28"/>
          <w:szCs w:val="28"/>
        </w:rPr>
        <w:t>Тема:</w:t>
      </w:r>
      <w:r>
        <w:rPr>
          <w:color w:val="000000"/>
          <w:sz w:val="28"/>
          <w:szCs w:val="28"/>
        </w:rPr>
        <w:t xml:space="preserve"> Использование хранимых процедур и функций для организации сложных выборок данных</w:t>
      </w:r>
      <w:r>
        <w:rPr>
          <w:color w:val="000000"/>
          <w:sz w:val="24"/>
          <w:szCs w:val="24"/>
        </w:rPr>
        <w:br/>
        <w:br/>
        <w:br/>
      </w:r>
    </w:p>
    <w:p>
      <w:pPr>
        <w:pStyle w:val="Western"/>
        <w:spacing w:lineRule="auto" w:line="240" w:before="280" w:after="0"/>
        <w:ind w:left="5761" w:hanging="0"/>
        <w:rPr/>
      </w:pPr>
      <w:r>
        <w:rPr>
          <w:b/>
          <w:bCs/>
          <w:color w:val="000000"/>
          <w:sz w:val="28"/>
          <w:szCs w:val="28"/>
        </w:rPr>
        <w:t>Принял:</w:t>
      </w:r>
    </w:p>
    <w:p>
      <w:pPr>
        <w:pStyle w:val="Western"/>
        <w:spacing w:lineRule="auto" w:line="240" w:before="280" w:after="0"/>
        <w:ind w:left="5761" w:hanging="0"/>
        <w:rPr/>
      </w:pPr>
      <w:r>
        <w:rPr>
          <w:color w:val="000000"/>
          <w:sz w:val="28"/>
          <w:szCs w:val="28"/>
          <w:u w:val="single"/>
        </w:rPr>
        <w:t>Преподаватель: Жакина М.М</w:t>
      </w:r>
    </w:p>
    <w:p>
      <w:pPr>
        <w:pStyle w:val="Western"/>
        <w:spacing w:lineRule="auto" w:line="240" w:before="280" w:after="0"/>
        <w:ind w:left="5761" w:hanging="0"/>
        <w:rPr/>
      </w:pPr>
      <w:r>
        <w:rPr>
          <w:color w:val="000000"/>
          <w:sz w:val="28"/>
          <w:szCs w:val="28"/>
        </w:rPr>
        <w:t>_________________________</w:t>
      </w:r>
    </w:p>
    <w:p>
      <w:pPr>
        <w:pStyle w:val="Western"/>
        <w:spacing w:lineRule="auto" w:line="240" w:before="280" w:after="0"/>
        <w:ind w:left="6481" w:hanging="0"/>
        <w:rPr/>
      </w:pPr>
      <w:r>
        <w:rPr>
          <w:i/>
          <w:iCs/>
          <w:color w:val="000000"/>
          <w:sz w:val="20"/>
          <w:szCs w:val="20"/>
        </w:rPr>
        <w:t>(подпись)      (дата)</w:t>
      </w:r>
    </w:p>
    <w:p>
      <w:pPr>
        <w:pStyle w:val="Western"/>
        <w:spacing w:lineRule="auto" w:line="240" w:before="280" w:after="0"/>
        <w:ind w:left="5761" w:hanging="0"/>
        <w:rPr/>
      </w:pPr>
      <w:r>
        <w:rPr>
          <w:b/>
          <w:bCs/>
          <w:color w:val="000000"/>
          <w:sz w:val="28"/>
          <w:szCs w:val="28"/>
        </w:rPr>
        <w:t>Выполнил:</w:t>
      </w:r>
    </w:p>
    <w:p>
      <w:pPr>
        <w:pStyle w:val="Western"/>
        <w:spacing w:lineRule="auto" w:line="240" w:before="280" w:after="0"/>
        <w:ind w:left="5761" w:hanging="0"/>
        <w:rPr/>
      </w:pPr>
      <w:r>
        <w:rPr>
          <w:color w:val="000000"/>
          <w:sz w:val="28"/>
          <w:szCs w:val="28"/>
          <w:u w:val="single"/>
        </w:rPr>
        <w:t>ст.гр.</w:t>
      </w:r>
      <w:r>
        <w:rPr>
          <w:color w:val="000000"/>
          <w:sz w:val="28"/>
          <w:szCs w:val="28"/>
          <w:u w:val="single"/>
          <w:shd w:fill="FFFFFF" w:val="clear"/>
        </w:rPr>
        <w:t xml:space="preserve">СИБ-23-7  </w:t>
      </w:r>
      <w:r>
        <w:rPr>
          <w:color w:val="000000"/>
          <w:sz w:val="28"/>
          <w:szCs w:val="28"/>
          <w:u w:val="single"/>
          <w:shd w:fill="FFFFFF" w:val="clear"/>
          <w:lang w:val="ru-RU"/>
        </w:rPr>
        <w:t>Ансаров И.Е.</w:t>
      </w:r>
    </w:p>
    <w:p>
      <w:pPr>
        <w:pStyle w:val="Western"/>
        <w:spacing w:lineRule="auto" w:line="240" w:before="280" w:after="240"/>
        <w:rPr/>
      </w:pPr>
      <w:r>
        <w:rPr>
          <w:color w:val="000000"/>
          <w:sz w:val="24"/>
          <w:szCs w:val="24"/>
        </w:rPr>
        <w:br/>
        <w:br/>
        <w:br/>
      </w:r>
    </w:p>
    <w:p>
      <w:pPr>
        <w:pStyle w:val="Western"/>
        <w:spacing w:lineRule="auto" w:line="240" w:before="280" w:after="238"/>
        <w:jc w:val="center"/>
        <w:rPr/>
      </w:pPr>
      <w:r>
        <w:rPr>
          <w:color w:val="000000"/>
          <w:sz w:val="28"/>
          <w:szCs w:val="28"/>
        </w:rPr>
        <w:t>Караганда 2025</w:t>
      </w:r>
    </w:p>
    <w:p>
      <w:pPr>
        <w:pStyle w:val="Western"/>
        <w:spacing w:lineRule="auto" w:line="240" w:before="280" w:after="238"/>
        <w:rPr/>
      </w:pPr>
      <w:r>
        <w:rPr>
          <w:b/>
          <w:bCs/>
          <w:sz w:val="28"/>
          <w:szCs w:val="28"/>
        </w:rPr>
        <w:t xml:space="preserve">Цель: </w:t>
      </w:r>
      <w:r>
        <w:rPr>
          <w:color w:val="000000"/>
          <w:sz w:val="28"/>
          <w:szCs w:val="28"/>
        </w:rPr>
        <w:t>Использование хранимых процедур и функций для организации сложных выборок данных</w:t>
      </w:r>
    </w:p>
    <w:p>
      <w:pPr>
        <w:pStyle w:val="Western"/>
        <w:spacing w:lineRule="auto" w:line="240" w:before="280" w:after="238"/>
        <w:rPr/>
      </w:pPr>
      <w:r>
        <w:rPr>
          <w:b/>
          <w:bCs/>
          <w:sz w:val="28"/>
          <w:szCs w:val="28"/>
        </w:rPr>
        <w:t xml:space="preserve">Задачи: </w:t>
      </w:r>
    </w:p>
    <w:p>
      <w:pPr>
        <w:pStyle w:val="Western"/>
        <w:spacing w:lineRule="auto" w:line="240" w:before="280" w:after="238"/>
        <w:rPr/>
      </w:pPr>
      <w:r>
        <w:rPr>
          <w:sz w:val="28"/>
          <w:szCs w:val="28"/>
        </w:rPr>
        <w:t>а) Создать хранимые процедуры в соответствии с требованиями индивидуального варианта задания на разработку курсового проекта.</w:t>
      </w:r>
    </w:p>
    <w:p>
      <w:pPr>
        <w:pStyle w:val="Western"/>
        <w:spacing w:lineRule="auto" w:line="240" w:before="280" w:after="238"/>
        <w:rPr/>
      </w:pPr>
      <w:r>
        <w:rPr>
          <w:sz w:val="28"/>
          <w:szCs w:val="28"/>
        </w:rPr>
        <w:t>б) Создать пользовательские функции (</w:t>
      </w:r>
      <w:r>
        <w:rPr>
          <w:i/>
          <w:iCs/>
          <w:sz w:val="28"/>
          <w:szCs w:val="28"/>
        </w:rPr>
        <w:t>назначение выбирается по своему усмотрению</w:t>
      </w:r>
      <w:r>
        <w:rPr>
          <w:sz w:val="28"/>
          <w:szCs w:val="28"/>
        </w:rPr>
        <w:t>):</w:t>
      </w:r>
    </w:p>
    <w:p>
      <w:pPr>
        <w:pStyle w:val="Western"/>
        <w:numPr>
          <w:ilvl w:val="0"/>
          <w:numId w:val="9"/>
        </w:numPr>
        <w:spacing w:lineRule="auto" w:line="240" w:before="280" w:after="238"/>
        <w:rPr/>
      </w:pPr>
      <w:r>
        <w:rPr>
          <w:sz w:val="28"/>
          <w:szCs w:val="28"/>
        </w:rPr>
        <w:t>возвращающие скалярные значения,</w:t>
      </w:r>
    </w:p>
    <w:p>
      <w:pPr>
        <w:pStyle w:val="Western"/>
        <w:numPr>
          <w:ilvl w:val="0"/>
          <w:numId w:val="9"/>
        </w:numPr>
        <w:spacing w:lineRule="auto" w:line="240" w:before="280" w:after="238"/>
        <w:rPr/>
      </w:pPr>
      <w:r>
        <w:rPr>
          <w:sz w:val="28"/>
          <w:szCs w:val="28"/>
        </w:rPr>
        <w:t>возвращающие таблицу.</w:t>
      </w:r>
    </w:p>
    <w:p>
      <w:pPr>
        <w:pStyle w:val="NormalWeb"/>
        <w:spacing w:beforeAutospacing="0" w:before="0" w:afterAutospacing="0" w:after="0"/>
        <w:jc w:val="both"/>
        <w:textAlignment w:val="baseline"/>
        <w:rPr>
          <w:color w:val="000000"/>
          <w:sz w:val="28"/>
          <w:szCs w:val="28"/>
        </w:rPr>
      </w:pPr>
      <w:r>
        <w:rPr>
          <w:b/>
          <w:bCs/>
          <w:sz w:val="28"/>
          <w:szCs w:val="28"/>
        </w:rPr>
        <w:t>ИД:</w:t>
      </w:r>
      <w:r>
        <w:rPr>
          <w:color w:val="000000"/>
          <w:sz w:val="28"/>
          <w:szCs w:val="28"/>
        </w:rPr>
        <w:t xml:space="preserve"> </w:t>
      </w:r>
    </w:p>
    <w:p>
      <w:pPr>
        <w:pStyle w:val="NormalWeb"/>
        <w:spacing w:beforeAutospacing="0" w:before="0" w:afterAutospacing="0" w:after="0"/>
        <w:ind w:left="360" w:hanging="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Вывести количество  «I-го» товара на складе в таблице </w:t>
      </w:r>
      <w:r>
        <w:rPr>
          <w:i/>
          <w:iCs/>
          <w:color w:val="000000"/>
          <w:sz w:val="28"/>
          <w:szCs w:val="28"/>
        </w:rPr>
        <w:t xml:space="preserve">Остатки </w:t>
      </w:r>
      <w:r>
        <w:rPr>
          <w:color w:val="000000"/>
          <w:sz w:val="28"/>
          <w:szCs w:val="28"/>
        </w:rPr>
        <w:t>рассчитав их по формуле количество на начало+приход-расход </w:t>
      </w:r>
    </w:p>
    <w:p>
      <w:pPr>
        <w:pStyle w:val="NormalWeb"/>
        <w:spacing w:beforeAutospacing="0" w:before="0" w:afterAutospacing="0" w:after="0"/>
        <w:ind w:left="360" w:hanging="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Из таблицы </w:t>
      </w:r>
      <w:r>
        <w:rPr>
          <w:i/>
          <w:iCs/>
          <w:color w:val="000000"/>
          <w:sz w:val="28"/>
          <w:szCs w:val="28"/>
        </w:rPr>
        <w:t>Накладные</w:t>
      </w:r>
      <w:r>
        <w:rPr>
          <w:color w:val="000000"/>
          <w:sz w:val="28"/>
          <w:szCs w:val="28"/>
        </w:rPr>
        <w:t xml:space="preserve"> выбрать строки по условию: «</w:t>
      </w:r>
      <w:r>
        <w:rPr>
          <w:i/>
          <w:iCs/>
          <w:color w:val="000000"/>
          <w:sz w:val="28"/>
          <w:szCs w:val="28"/>
        </w:rPr>
        <w:t>I-ый</w:t>
      </w:r>
      <w:r>
        <w:rPr>
          <w:color w:val="000000"/>
          <w:sz w:val="28"/>
          <w:szCs w:val="28"/>
        </w:rPr>
        <w:t>»  склад и «</w:t>
      </w:r>
      <w:r>
        <w:rPr>
          <w:i/>
          <w:iCs/>
          <w:color w:val="000000"/>
          <w:sz w:val="28"/>
          <w:szCs w:val="28"/>
        </w:rPr>
        <w:t>j-ый</w:t>
      </w:r>
      <w:r>
        <w:rPr>
          <w:color w:val="000000"/>
          <w:sz w:val="28"/>
          <w:szCs w:val="28"/>
        </w:rPr>
        <w:t>» тип накладной (* код склада и тип накладной задавать как параметр)</w:t>
      </w:r>
    </w:p>
    <w:p>
      <w:pPr>
        <w:pStyle w:val="NormalWeb"/>
        <w:spacing w:beforeAutospacing="0" w:before="0" w:afterAutospacing="0" w:after="0"/>
        <w:ind w:left="360" w:hanging="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«</w:t>
      </w:r>
      <w:r>
        <w:rPr>
          <w:i/>
          <w:iCs/>
          <w:color w:val="000000"/>
          <w:sz w:val="28"/>
          <w:szCs w:val="28"/>
        </w:rPr>
        <w:t>I-го</w:t>
      </w:r>
      <w:r>
        <w:rPr>
          <w:color w:val="000000"/>
          <w:sz w:val="28"/>
          <w:szCs w:val="28"/>
        </w:rPr>
        <w:t xml:space="preserve">» налога таблицы </w:t>
      </w:r>
      <w:r>
        <w:rPr>
          <w:i/>
          <w:iCs/>
          <w:color w:val="000000"/>
          <w:sz w:val="28"/>
          <w:szCs w:val="28"/>
        </w:rPr>
        <w:t xml:space="preserve">Налоги </w:t>
      </w:r>
      <w:r>
        <w:rPr>
          <w:color w:val="000000"/>
          <w:sz w:val="28"/>
          <w:szCs w:val="28"/>
        </w:rPr>
        <w:t>рассчитать сумма налога по формуле (сумма товара * % налога)/100 (* код налога и сумму товара задавать как параметр)</w:t>
      </w:r>
    </w:p>
    <w:p>
      <w:pPr>
        <w:pStyle w:val="Western"/>
        <w:spacing w:lineRule="auto" w:line="240" w:before="280" w:after="238"/>
        <w:ind w:left="360" w:hanging="0"/>
        <w:rPr>
          <w:b/>
          <w:b/>
          <w:bCs/>
          <w:sz w:val="28"/>
          <w:szCs w:val="28"/>
        </w:rPr>
      </w:pPr>
      <w:r>
        <w:rPr>
          <w:color w:val="000000"/>
          <w:sz w:val="28"/>
          <w:szCs w:val="28"/>
        </w:rPr>
        <w:t xml:space="preserve">Вставить четыре новых строки (с использованием цикла)  в таблицу </w:t>
      </w:r>
      <w:r>
        <w:rPr>
          <w:i/>
          <w:iCs/>
          <w:color w:val="000000"/>
          <w:sz w:val="28"/>
          <w:szCs w:val="28"/>
        </w:rPr>
        <w:t>Банки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 Вывести количество «I-го» товара на складе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DECLARE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@WarehouseID </w:t>
      </w: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=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1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;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  <w:lang w:val="en-US"/>
        </w:rPr>
        <w:t>-- I-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</w:rPr>
        <w:t>й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</w:rPr>
        <w:t>склад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DECLARE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@Article </w:t>
      </w: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NVARCHAR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(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>20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)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=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FF0000"/>
          <w:kern w:val="0"/>
          <w:sz w:val="19"/>
          <w:szCs w:val="19"/>
          <w:highlight w:val="white"/>
          <w:lang w:val="en-US"/>
        </w:rPr>
        <w:t>'A001'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;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  <w:lang w:val="en-US"/>
        </w:rPr>
        <w:t>-- I-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</w:rPr>
        <w:t>й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</w:rPr>
        <w:t>товар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SELECT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>WarehouseID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,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>Article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,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QtyStart 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+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QtyIn 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-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QtyOut </w:t>
      </w: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AS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CurrentQty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FROM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Stock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WHERE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WarehouseID 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=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@WarehouseID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 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AND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Article 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=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@Article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;</w:t>
      </w:r>
    </w:p>
    <w:p>
      <w:pPr>
        <w:pStyle w:val="Normal"/>
        <w:rPr/>
      </w:pPr>
      <w:r>
        <w:rPr/>
        <w:drawing>
          <wp:inline distT="0" distB="0" distL="0" distR="0">
            <wp:extent cx="2171700" cy="40005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2. Выбрать строки из накладных по складу и типу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DECLARE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@WarehouseID </w:t>
      </w: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=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1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;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  <w:lang w:val="en-US"/>
        </w:rPr>
        <w:t>-- I-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</w:rPr>
        <w:t>й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</w:rPr>
        <w:t>склад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DECLARE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@InvoiceType </w:t>
      </w: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NVARCHAR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(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>10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)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=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FF0000"/>
          <w:kern w:val="0"/>
          <w:sz w:val="19"/>
          <w:szCs w:val="19"/>
          <w:highlight w:val="white"/>
          <w:lang w:val="en-US"/>
        </w:rPr>
        <w:t>N'</w:t>
      </w:r>
      <w:r>
        <w:rPr>
          <w:rFonts w:cs="Cascadia Mono" w:ascii="Cascadia Mono" w:hAnsi="Cascadia Mono"/>
          <w:color w:val="FF0000"/>
          <w:kern w:val="0"/>
          <w:sz w:val="19"/>
          <w:szCs w:val="19"/>
          <w:highlight w:val="white"/>
        </w:rPr>
        <w:t>приходная</w:t>
      </w:r>
      <w:r>
        <w:rPr>
          <w:rFonts w:cs="Cascadia Mono" w:ascii="Cascadia Mono" w:hAnsi="Cascadia Mono"/>
          <w:color w:val="FF0000"/>
          <w:kern w:val="0"/>
          <w:sz w:val="19"/>
          <w:szCs w:val="19"/>
          <w:highlight w:val="white"/>
          <w:lang w:val="en-US"/>
        </w:rPr>
        <w:t>'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;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  <w:lang w:val="en-US"/>
        </w:rPr>
        <w:t>-- j-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</w:rPr>
        <w:t>ый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</w:rPr>
        <w:t>тип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</w:rPr>
        <w:t>накладной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SELECT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*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FROM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Invoice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WHERE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WarehouseID 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=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@WarehouseID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 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</w:rPr>
        <w:t>AND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</w:rPr>
        <w:t xml:space="preserve"> InvoiceType 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</w:rPr>
        <w:t xml:space="preserve"> @InvoiceType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</w:rPr>
        <w:t>;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  <w:drawing>
          <wp:inline distT="0" distB="0" distL="0" distR="0">
            <wp:extent cx="4039235" cy="2058035"/>
            <wp:effectExtent l="0" t="0" r="0" b="0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235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3. Рассчитать сумму налога для «I-го» налога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DECLARE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@TaxCode </w:t>
      </w: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=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1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;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  <w:lang w:val="en-US"/>
        </w:rPr>
        <w:t>-- I-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</w:rPr>
        <w:t>й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</w:rPr>
        <w:t>налог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DECLARE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@SumGoods </w:t>
      </w: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MONEY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=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500000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;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  <w:lang w:val="en-US"/>
        </w:rPr>
        <w:t xml:space="preserve">-- 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</w:rPr>
        <w:t>сумма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</w:rPr>
        <w:t>товара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SELECT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>TaxCode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,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>TaxName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,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@SumGoods 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*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PercentRate 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/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100 </w:t>
      </w: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AS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TaxAmount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FROM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Tax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cs="Cascadia Mono" w:ascii="Cascadia Mono" w:hAnsi="Cascadia Mono"/>
          <w:color w:val="0000FF"/>
          <w:kern w:val="0"/>
          <w:sz w:val="19"/>
          <w:szCs w:val="19"/>
          <w:highlight w:val="white"/>
          <w:lang w:val="en-US"/>
        </w:rPr>
        <w:t>WHERE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TaxCode 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=</w:t>
      </w: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val="en-US"/>
        </w:rPr>
        <w:t xml:space="preserve"> @TaxCode</w:t>
      </w:r>
      <w:r>
        <w:rPr>
          <w:rFonts w:cs="Cascadia Mono" w:ascii="Cascadia Mono" w:hAnsi="Cascadia Mono"/>
          <w:color w:val="808080"/>
          <w:kern w:val="0"/>
          <w:sz w:val="19"/>
          <w:szCs w:val="19"/>
          <w:highlight w:val="white"/>
          <w:lang w:val="en-US"/>
        </w:rPr>
        <w:t>;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  <w:drawing>
          <wp:inline distT="0" distB="0" distL="0" distR="0">
            <wp:extent cx="2553335" cy="409575"/>
            <wp:effectExtent l="0" t="0" r="0" b="0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33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4. Вставить 4 новых строки в таблицу Банки (с использованием цикла)</w:t>
      </w:r>
    </w:p>
    <w:p>
      <w:pPr>
        <w:pStyle w:val="Normal"/>
        <w:spacing w:lineRule="auto" w:line="240" w:before="0" w:after="0"/>
        <w:rPr/>
      </w:pPr>
      <w:r>
        <w:rPr>
          <w:rFonts w:cs="Cascadia Mono" w:ascii="Cascadia Mono" w:hAnsi="Cascadia Mono"/>
          <w:color w:val="008000"/>
          <w:kern w:val="0"/>
          <w:sz w:val="19"/>
          <w:szCs w:val="19"/>
          <w:highlight w:val="white"/>
          <w:lang w:val="en-US"/>
        </w:rPr>
        <w:t xml:space="preserve">-- </w:t>
      </w:r>
      <w:r>
        <w:rPr>
          <w:rFonts w:ascii="Cascadia Mono" w:hAnsi="Cascadia Mono"/>
          <w:color w:val="008000"/>
          <w:sz w:val="19"/>
          <w:highlight w:val="white"/>
        </w:rPr>
        <w:t>Удалим все лишние строки (если хочешь начать с чистого)</w:t>
      </w:r>
    </w:p>
    <w:p>
      <w:pPr>
        <w:pStyle w:val="Normal"/>
        <w:rPr/>
      </w:pPr>
      <w:r>
        <w:rPr>
          <w:rFonts w:ascii="Cascadia Mono" w:hAnsi="Cascadia Mono"/>
          <w:color w:val="0000FF"/>
          <w:sz w:val="19"/>
          <w:highlight w:val="white"/>
        </w:rPr>
        <w:t>DELETE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FROM</w:t>
      </w:r>
      <w:r>
        <w:rPr>
          <w:rFonts w:ascii="Cascadia Mono" w:hAnsi="Cascadia Mono"/>
          <w:color w:val="000000"/>
          <w:sz w:val="19"/>
          <w:highlight w:val="white"/>
        </w:rPr>
        <w:t xml:space="preserve"> Bank</w:t>
      </w:r>
    </w:p>
    <w:p>
      <w:pPr>
        <w:pStyle w:val="Normal"/>
        <w:rPr/>
      </w:pPr>
      <w:r>
        <w:rPr>
          <w:rFonts w:ascii="Cascadia Mono" w:hAnsi="Cascadia Mono"/>
          <w:color w:val="0000FF"/>
          <w:sz w:val="19"/>
          <w:highlight w:val="white"/>
        </w:rPr>
        <w:t>WHERE</w:t>
      </w:r>
      <w:r>
        <w:rPr>
          <w:rFonts w:ascii="Cascadia Mono" w:hAnsi="Cascadia Mono"/>
          <w:color w:val="000000"/>
          <w:sz w:val="19"/>
          <w:highlight w:val="white"/>
        </w:rPr>
        <w:t xml:space="preserve"> BankCode </w:t>
      </w:r>
      <w:r>
        <w:rPr>
          <w:rFonts w:ascii="Cascadia Mono" w:hAnsi="Cascadia Mono"/>
          <w:color w:val="808080"/>
          <w:sz w:val="19"/>
          <w:highlight w:val="white"/>
        </w:rPr>
        <w:t>NOT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IN</w:t>
      </w:r>
      <w:r>
        <w:rPr>
          <w:rFonts w:ascii="Cascadia Mono" w:hAnsi="Cascadia Mono"/>
          <w:color w:val="0000FF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(</w:t>
      </w:r>
      <w:r>
        <w:rPr>
          <w:rFonts w:ascii="Cascadia Mono" w:hAnsi="Cascadia Mono"/>
          <w:color w:val="FF0000"/>
          <w:sz w:val="19"/>
          <w:highlight w:val="white"/>
        </w:rPr>
        <w:t>'B001'</w:t>
      </w:r>
      <w:r>
        <w:rPr>
          <w:rFonts w:ascii="Cascadia Mono" w:hAnsi="Cascadia Mono"/>
          <w:color w:val="808080"/>
          <w:sz w:val="19"/>
          <w:highlight w:val="white"/>
        </w:rPr>
        <w:t>,</w:t>
      </w:r>
      <w:r>
        <w:rPr>
          <w:rFonts w:ascii="Cascadia Mono" w:hAnsi="Cascadia Mono"/>
          <w:color w:val="FF0000"/>
          <w:sz w:val="19"/>
          <w:highlight w:val="white"/>
        </w:rPr>
        <w:t>'B002'</w:t>
      </w:r>
      <w:r>
        <w:rPr>
          <w:rFonts w:ascii="Cascadia Mono" w:hAnsi="Cascadia Mono"/>
          <w:color w:val="80808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/>
      </w:pPr>
      <w:r>
        <w:rPr>
          <w:rFonts w:ascii="Cascadia Mono" w:hAnsi="Cascadia Mono"/>
          <w:color w:val="008000"/>
          <w:sz w:val="19"/>
          <w:highlight w:val="white"/>
        </w:rPr>
        <w:t>-- Вставим новые банки через цикл с правильной нумерацией</w:t>
      </w:r>
    </w:p>
    <w:p>
      <w:pPr>
        <w:pStyle w:val="Normal"/>
        <w:rPr/>
      </w:pPr>
      <w:r>
        <w:rPr>
          <w:rFonts w:ascii="Cascadia Mono" w:hAnsi="Cascadia Mono"/>
          <w:color w:val="0000FF"/>
          <w:sz w:val="19"/>
          <w:highlight w:val="white"/>
        </w:rPr>
        <w:t>DECLARE</w:t>
      </w:r>
      <w:r>
        <w:rPr>
          <w:rFonts w:ascii="Cascadia Mono" w:hAnsi="Cascadia Mono"/>
          <w:color w:val="000000"/>
          <w:sz w:val="19"/>
          <w:highlight w:val="white"/>
        </w:rPr>
        <w:t xml:space="preserve"> @i 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=</w:t>
      </w:r>
      <w:r>
        <w:rPr>
          <w:rFonts w:ascii="Cascadia Mono" w:hAnsi="Cascadia Mono"/>
          <w:color w:val="000000"/>
          <w:sz w:val="19"/>
          <w:highlight w:val="white"/>
        </w:rPr>
        <w:t xml:space="preserve"> 3</w:t>
      </w:r>
      <w:r>
        <w:rPr>
          <w:rFonts w:ascii="Cascadia Mono" w:hAnsi="Cascadia Mono"/>
          <w:color w:val="808080"/>
          <w:sz w:val="19"/>
          <w:highlight w:val="white"/>
        </w:rPr>
        <w:t>;</w:t>
      </w:r>
      <w:r>
        <w:rPr>
          <w:rFonts w:ascii="Cascadia Mono" w:hAnsi="Cascadia Mono"/>
          <w:color w:val="000000"/>
          <w:sz w:val="19"/>
          <w:highlight w:val="white"/>
        </w:rPr>
        <w:t xml:space="preserve">  </w:t>
      </w:r>
      <w:r>
        <w:rPr>
          <w:rFonts w:ascii="Cascadia Mono" w:hAnsi="Cascadia Mono"/>
          <w:color w:val="008000"/>
          <w:sz w:val="19"/>
          <w:highlight w:val="white"/>
        </w:rPr>
        <w:t>-- начиная с B003</w:t>
      </w:r>
    </w:p>
    <w:p>
      <w:pPr>
        <w:pStyle w:val="Normal"/>
        <w:rPr/>
      </w:pPr>
      <w:r>
        <w:rPr>
          <w:rFonts w:ascii="Cascadia Mono" w:hAnsi="Cascadia Mono"/>
          <w:color w:val="0000FF"/>
          <w:sz w:val="19"/>
          <w:highlight w:val="white"/>
        </w:rPr>
        <w:t>WHILE</w:t>
      </w:r>
      <w:r>
        <w:rPr>
          <w:rFonts w:ascii="Cascadia Mono" w:hAnsi="Cascadia Mono"/>
          <w:color w:val="000000"/>
          <w:sz w:val="19"/>
          <w:highlight w:val="white"/>
        </w:rPr>
        <w:t xml:space="preserve"> @i </w:t>
      </w:r>
      <w:r>
        <w:rPr>
          <w:rFonts w:ascii="Cascadia Mono" w:hAnsi="Cascadia Mono"/>
          <w:color w:val="808080"/>
          <w:sz w:val="19"/>
          <w:highlight w:val="white"/>
        </w:rPr>
        <w:t>&lt;=</w:t>
      </w:r>
      <w:r>
        <w:rPr>
          <w:rFonts w:ascii="Cascadia Mono" w:hAnsi="Cascadia Mono"/>
          <w:color w:val="000000"/>
          <w:sz w:val="19"/>
          <w:highlight w:val="white"/>
        </w:rPr>
        <w:t xml:space="preserve"> 6</w:t>
      </w:r>
    </w:p>
    <w:p>
      <w:pPr>
        <w:pStyle w:val="Normal"/>
        <w:rPr/>
      </w:pPr>
      <w:r>
        <w:rPr>
          <w:rFonts w:ascii="Cascadia Mono" w:hAnsi="Cascadia Mono"/>
          <w:color w:val="0000FF"/>
          <w:sz w:val="19"/>
          <w:highlight w:val="white"/>
        </w:rPr>
        <w:t>BEGIN</w:t>
      </w:r>
    </w:p>
    <w:p>
      <w:pPr>
        <w:pStyle w:val="Normal"/>
        <w:rPr/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INSERT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INTO</w:t>
      </w:r>
      <w:r>
        <w:rPr>
          <w:rFonts w:ascii="Cascadia Mono" w:hAnsi="Cascadia Mono"/>
          <w:color w:val="000000"/>
          <w:sz w:val="19"/>
          <w:highlight w:val="white"/>
        </w:rPr>
        <w:t xml:space="preserve"> Bank</w:t>
      </w:r>
      <w:r>
        <w:rPr>
          <w:rFonts w:ascii="Cascadia Mono" w:hAnsi="Cascadia Mono"/>
          <w:color w:val="0000FF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(</w:t>
      </w:r>
      <w:r>
        <w:rPr>
          <w:rFonts w:ascii="Cascadia Mono" w:hAnsi="Cascadia Mono"/>
          <w:color w:val="000000"/>
          <w:sz w:val="19"/>
          <w:highlight w:val="white"/>
        </w:rPr>
        <w:t>BankCode</w:t>
      </w:r>
      <w:r>
        <w:rPr>
          <w:rFonts w:ascii="Cascadia Mono" w:hAnsi="Cascadia Mono"/>
          <w:color w:val="808080"/>
          <w:sz w:val="19"/>
          <w:highlight w:val="white"/>
        </w:rPr>
        <w:t>,</w:t>
      </w:r>
      <w:r>
        <w:rPr>
          <w:rFonts w:ascii="Cascadia Mono" w:hAnsi="Cascadia Mono"/>
          <w:color w:val="000000"/>
          <w:sz w:val="19"/>
          <w:highlight w:val="white"/>
        </w:rPr>
        <w:t xml:space="preserve"> BankName</w:t>
      </w:r>
      <w:r>
        <w:rPr>
          <w:rFonts w:ascii="Cascadia Mono" w:hAnsi="Cascadia Mono"/>
          <w:color w:val="808080"/>
          <w:sz w:val="19"/>
          <w:highlight w:val="white"/>
        </w:rPr>
        <w:t>)</w:t>
      </w:r>
    </w:p>
    <w:p>
      <w:pPr>
        <w:pStyle w:val="Normal"/>
        <w:rPr/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 xml:space="preserve">VALUES </w:t>
      </w:r>
      <w:r>
        <w:rPr>
          <w:rFonts w:ascii="Cascadia Mono" w:hAnsi="Cascadia Mono"/>
          <w:color w:val="808080"/>
          <w:sz w:val="19"/>
          <w:highlight w:val="white"/>
        </w:rPr>
        <w:t>(</w:t>
      </w:r>
    </w:p>
    <w:p>
      <w:pPr>
        <w:pStyle w:val="Normal"/>
        <w:rPr/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FF0000"/>
          <w:sz w:val="19"/>
          <w:highlight w:val="white"/>
        </w:rPr>
        <w:t>'B'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+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RIGHT(</w:t>
      </w:r>
      <w:r>
        <w:rPr>
          <w:rFonts w:ascii="Cascadia Mono" w:hAnsi="Cascadia Mono"/>
          <w:color w:val="FF0000"/>
          <w:sz w:val="19"/>
          <w:highlight w:val="white"/>
        </w:rPr>
        <w:t>'000'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+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FF00FF"/>
          <w:sz w:val="19"/>
          <w:highlight w:val="white"/>
        </w:rPr>
        <w:t>CAST</w:t>
      </w:r>
      <w:r>
        <w:rPr>
          <w:rFonts w:ascii="Cascadia Mono" w:hAnsi="Cascadia Mono"/>
          <w:color w:val="808080"/>
          <w:sz w:val="19"/>
          <w:highlight w:val="white"/>
        </w:rPr>
        <w:t>(</w:t>
      </w:r>
      <w:r>
        <w:rPr>
          <w:rFonts w:ascii="Cascadia Mono" w:hAnsi="Cascadia Mono"/>
          <w:color w:val="000000"/>
          <w:sz w:val="19"/>
          <w:highlight w:val="white"/>
        </w:rPr>
        <w:t xml:space="preserve">@i </w:t>
      </w:r>
      <w:r>
        <w:rPr>
          <w:rFonts w:ascii="Cascadia Mono" w:hAnsi="Cascadia Mono"/>
          <w:color w:val="0000FF"/>
          <w:sz w:val="19"/>
          <w:highlight w:val="white"/>
        </w:rPr>
        <w:t>AS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NVARCHAR</w:t>
      </w:r>
      <w:r>
        <w:rPr>
          <w:rFonts w:ascii="Cascadia Mono" w:hAnsi="Cascadia Mono"/>
          <w:color w:val="808080"/>
          <w:sz w:val="19"/>
          <w:highlight w:val="white"/>
        </w:rPr>
        <w:t>(</w:t>
      </w:r>
      <w:r>
        <w:rPr>
          <w:rFonts w:ascii="Cascadia Mono" w:hAnsi="Cascadia Mono"/>
          <w:color w:val="000000"/>
          <w:sz w:val="19"/>
          <w:highlight w:val="white"/>
        </w:rPr>
        <w:t>3</w:t>
      </w:r>
      <w:r>
        <w:rPr>
          <w:rFonts w:ascii="Cascadia Mono" w:hAnsi="Cascadia Mono"/>
          <w:color w:val="808080"/>
          <w:sz w:val="19"/>
          <w:highlight w:val="white"/>
        </w:rPr>
        <w:t>)),</w:t>
      </w:r>
      <w:r>
        <w:rPr>
          <w:rFonts w:ascii="Cascadia Mono" w:hAnsi="Cascadia Mono"/>
          <w:color w:val="000000"/>
          <w:sz w:val="19"/>
          <w:highlight w:val="white"/>
        </w:rPr>
        <w:t xml:space="preserve"> 3</w:t>
      </w:r>
      <w:r>
        <w:rPr>
          <w:rFonts w:ascii="Cascadia Mono" w:hAnsi="Cascadia Mono"/>
          <w:color w:val="808080"/>
          <w:sz w:val="19"/>
          <w:highlight w:val="white"/>
        </w:rPr>
        <w:t>),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8000"/>
          <w:sz w:val="19"/>
          <w:highlight w:val="white"/>
        </w:rPr>
        <w:t>-- B003, B004, B005, B006</w:t>
      </w:r>
    </w:p>
    <w:p>
      <w:pPr>
        <w:pStyle w:val="Normal"/>
        <w:rPr/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FF0000"/>
          <w:sz w:val="19"/>
          <w:highlight w:val="white"/>
        </w:rPr>
        <w:t>N'Банк '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+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FF00FF"/>
          <w:sz w:val="19"/>
          <w:highlight w:val="white"/>
        </w:rPr>
        <w:t>CAST</w:t>
      </w:r>
      <w:r>
        <w:rPr>
          <w:rFonts w:ascii="Cascadia Mono" w:hAnsi="Cascadia Mono"/>
          <w:color w:val="808080"/>
          <w:sz w:val="19"/>
          <w:highlight w:val="white"/>
        </w:rPr>
        <w:t>(</w:t>
      </w:r>
      <w:r>
        <w:rPr>
          <w:rFonts w:ascii="Cascadia Mono" w:hAnsi="Cascadia Mono"/>
          <w:color w:val="000000"/>
          <w:sz w:val="19"/>
          <w:highlight w:val="white"/>
        </w:rPr>
        <w:t xml:space="preserve">@i </w:t>
      </w:r>
      <w:r>
        <w:rPr>
          <w:rFonts w:ascii="Cascadia Mono" w:hAnsi="Cascadia Mono"/>
          <w:color w:val="808080"/>
          <w:sz w:val="19"/>
          <w:highlight w:val="white"/>
        </w:rPr>
        <w:t>-</w:t>
      </w:r>
      <w:r>
        <w:rPr>
          <w:rFonts w:ascii="Cascadia Mono" w:hAnsi="Cascadia Mono"/>
          <w:color w:val="000000"/>
          <w:sz w:val="19"/>
          <w:highlight w:val="white"/>
        </w:rPr>
        <w:t xml:space="preserve"> 2 </w:t>
      </w:r>
      <w:r>
        <w:rPr>
          <w:rFonts w:ascii="Cascadia Mono" w:hAnsi="Cascadia Mono"/>
          <w:color w:val="0000FF"/>
          <w:sz w:val="19"/>
          <w:highlight w:val="white"/>
        </w:rPr>
        <w:t>AS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NVARCHAR</w:t>
      </w:r>
      <w:r>
        <w:rPr>
          <w:rFonts w:ascii="Cascadia Mono" w:hAnsi="Cascadia Mono"/>
          <w:color w:val="808080"/>
          <w:sz w:val="19"/>
          <w:highlight w:val="white"/>
        </w:rPr>
        <w:t>(</w:t>
      </w:r>
      <w:r>
        <w:rPr>
          <w:rFonts w:ascii="Cascadia Mono" w:hAnsi="Cascadia Mono"/>
          <w:color w:val="000000"/>
          <w:sz w:val="19"/>
          <w:highlight w:val="white"/>
        </w:rPr>
        <w:t>1</w:t>
      </w:r>
      <w:r>
        <w:rPr>
          <w:rFonts w:ascii="Cascadia Mono" w:hAnsi="Cascadia Mono"/>
          <w:color w:val="808080"/>
          <w:sz w:val="19"/>
          <w:highlight w:val="white"/>
        </w:rPr>
        <w:t>))</w:t>
      </w: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8000"/>
          <w:sz w:val="19"/>
          <w:highlight w:val="white"/>
        </w:rPr>
        <w:t>-- Банк 1, 2, 3, 4</w:t>
      </w:r>
    </w:p>
    <w:p>
      <w:pPr>
        <w:pStyle w:val="Normal"/>
        <w:rPr/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808080"/>
          <w:sz w:val="19"/>
          <w:highlight w:val="white"/>
        </w:rPr>
        <w:t>);</w:t>
      </w:r>
    </w:p>
    <w:p>
      <w:pPr>
        <w:pStyle w:val="Normal"/>
        <w:rPr/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SET</w:t>
      </w:r>
      <w:r>
        <w:rPr>
          <w:rFonts w:ascii="Cascadia Mono" w:hAnsi="Cascadia Mono"/>
          <w:color w:val="000000"/>
          <w:sz w:val="19"/>
          <w:highlight w:val="white"/>
        </w:rPr>
        <w:t xml:space="preserve"> @i </w:t>
      </w:r>
      <w:r>
        <w:rPr>
          <w:rFonts w:ascii="Cascadia Mono" w:hAnsi="Cascadia Mono"/>
          <w:color w:val="808080"/>
          <w:sz w:val="19"/>
          <w:highlight w:val="white"/>
        </w:rPr>
        <w:t>=</w:t>
      </w:r>
      <w:r>
        <w:rPr>
          <w:rFonts w:ascii="Cascadia Mono" w:hAnsi="Cascadia Mono"/>
          <w:color w:val="000000"/>
          <w:sz w:val="19"/>
          <w:highlight w:val="white"/>
        </w:rPr>
        <w:t xml:space="preserve"> @i </w:t>
      </w:r>
      <w:r>
        <w:rPr>
          <w:rFonts w:ascii="Cascadia Mono" w:hAnsi="Cascadia Mono"/>
          <w:color w:val="808080"/>
          <w:sz w:val="19"/>
          <w:highlight w:val="white"/>
        </w:rPr>
        <w:t>+</w:t>
      </w:r>
      <w:r>
        <w:rPr>
          <w:rFonts w:ascii="Cascadia Mono" w:hAnsi="Cascadia Mono"/>
          <w:color w:val="000000"/>
          <w:sz w:val="19"/>
          <w:highlight w:val="white"/>
        </w:rPr>
        <w:t xml:space="preserve"> 1</w:t>
      </w:r>
      <w:r>
        <w:rPr>
          <w:rFonts w:ascii="Cascadia Mono" w:hAnsi="Cascadia Mono"/>
          <w:color w:val="808080"/>
          <w:sz w:val="19"/>
          <w:highlight w:val="white"/>
        </w:rPr>
        <w:t>;</w:t>
      </w:r>
    </w:p>
    <w:p>
      <w:pPr>
        <w:pStyle w:val="Normal"/>
        <w:rPr/>
      </w:pPr>
      <w:r>
        <w:rPr>
          <w:rFonts w:ascii="Cascadia Mono" w:hAnsi="Cascadia Mono"/>
          <w:color w:val="0000FF"/>
          <w:sz w:val="19"/>
          <w:highlight w:val="white"/>
        </w:rPr>
        <w:t>END</w:t>
      </w:r>
    </w:p>
    <w:p>
      <w:pPr>
        <w:pStyle w:val="Normal"/>
        <w:rPr/>
      </w:pPr>
      <w:r>
        <w:rPr>
          <w:rFonts w:ascii="Cascadia Mono" w:hAnsi="Cascadia Mono"/>
          <w:color w:val="0000FF"/>
          <w:sz w:val="19"/>
          <w:highlight w:val="white"/>
        </w:rPr>
        <w:t>GO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/>
      </w:pPr>
      <w:r>
        <w:rPr>
          <w:rFonts w:ascii="Cascadia Mono" w:hAnsi="Cascadia Mono"/>
          <w:color w:val="008000"/>
          <w:sz w:val="19"/>
          <w:highlight w:val="white"/>
        </w:rPr>
        <w:t>-- Вывод всех банков</w:t>
      </w:r>
    </w:p>
    <w:p>
      <w:pPr>
        <w:pStyle w:val="Normal"/>
        <w:rPr/>
      </w:pPr>
      <w:r>
        <w:rPr>
          <w:rFonts w:ascii="Cascadia Mono" w:hAnsi="Cascadia Mono"/>
          <w:color w:val="0000FF"/>
          <w:sz w:val="19"/>
          <w:highlight w:val="white"/>
        </w:rPr>
        <w:t>SELECT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*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FROM</w:t>
      </w:r>
      <w:r>
        <w:rPr>
          <w:rFonts w:ascii="Cascadia Mono" w:hAnsi="Cascadia Mono"/>
          <w:color w:val="000000"/>
          <w:sz w:val="19"/>
          <w:highlight w:val="white"/>
        </w:rPr>
        <w:t xml:space="preserve"> Bank</w:t>
      </w:r>
    </w:p>
    <w:p>
      <w:pPr>
        <w:pStyle w:val="Normal"/>
        <w:rPr/>
      </w:pPr>
      <w:r>
        <w:rPr>
          <w:rFonts w:ascii="Cascadia Mono" w:hAnsi="Cascadia Mono"/>
          <w:color w:val="0000FF"/>
          <w:sz w:val="19"/>
          <w:highlight w:val="white"/>
        </w:rPr>
        <w:t>ORDER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BY</w:t>
      </w:r>
      <w:r>
        <w:rPr>
          <w:rFonts w:ascii="Cascadia Mono" w:hAnsi="Cascadia Mono"/>
          <w:color w:val="000000"/>
          <w:sz w:val="19"/>
          <w:highlight w:val="white"/>
        </w:rPr>
        <w:t xml:space="preserve"> BankCode</w:t>
      </w:r>
      <w:r>
        <w:rPr>
          <w:rFonts w:ascii="Cascadia Mono" w:hAnsi="Cascadia Mono"/>
          <w:color w:val="808080"/>
          <w:sz w:val="19"/>
          <w:highlight w:val="white"/>
        </w:rPr>
        <w:t>;</w:t>
      </w:r>
    </w:p>
    <w:p>
      <w:pPr>
        <w:pStyle w:val="Normal"/>
        <w:spacing w:lineRule="auto" w:line="240" w:before="0"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695450" cy="1362075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54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/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Вот ответы только на контрольные вопросы: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 Назначение хранимых процедур:</w:t>
      </w:r>
    </w:p>
    <w:p>
      <w:pPr>
        <w:pStyle w:val="Normal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Автоматизация часто выполняемых операций, повышение производительности, обеспечение безопасности, поддержка логики на стороне БД.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2. Классификация хранимых процедур:</w:t>
      </w:r>
    </w:p>
    <w:p>
      <w:pPr>
        <w:pStyle w:val="Normal"/>
        <w:numPr>
          <w:ilvl w:val="0"/>
          <w:numId w:val="2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Системные процедуры;</w:t>
      </w:r>
    </w:p>
    <w:p>
      <w:pPr>
        <w:pStyle w:val="Normal"/>
        <w:numPr>
          <w:ilvl w:val="0"/>
          <w:numId w:val="2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Пользовательские процедуры;</w:t>
      </w:r>
    </w:p>
    <w:p>
      <w:pPr>
        <w:pStyle w:val="Normal"/>
        <w:numPr>
          <w:ilvl w:val="0"/>
          <w:numId w:val="2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Процедуры с параметрами и без параметров.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3. Как можно осуществлять управление ходом процедуры:</w:t>
      </w:r>
    </w:p>
    <w:p>
      <w:pPr>
        <w:pStyle w:val="Normal"/>
        <w:numPr>
          <w:ilvl w:val="0"/>
          <w:numId w:val="3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Через условные операторы (IF…ELSE), циклы (WHILE), выход из процедуры (RETURN), обработку ошибок (TRY…CATCH).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4. Способы создания хранимых процедур:</w:t>
      </w:r>
    </w:p>
    <w:p>
      <w:pPr>
        <w:pStyle w:val="Normal"/>
        <w:numPr>
          <w:ilvl w:val="0"/>
          <w:numId w:val="4"/>
        </w:numPr>
        <w:rPr>
          <w:rFonts w:ascii="Times New Roman" w:hAnsi="Times New Roman" w:cs="Times New Roman"/>
          <w:b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Через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 xml:space="preserve"> T-SQL </w:t>
      </w:r>
      <w:r>
        <w:rPr>
          <w:rFonts w:cs="Times New Roman" w:ascii="Times New Roman" w:hAnsi="Times New Roman"/>
          <w:b/>
          <w:bCs/>
          <w:sz w:val="28"/>
          <w:szCs w:val="28"/>
        </w:rPr>
        <w:t>оператор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 xml:space="preserve"> CREATE PROCEDURE;</w:t>
      </w:r>
    </w:p>
    <w:p>
      <w:pPr>
        <w:pStyle w:val="Normal"/>
        <w:numPr>
          <w:ilvl w:val="0"/>
          <w:numId w:val="4"/>
        </w:numPr>
        <w:rPr>
          <w:rFonts w:ascii="Times New Roman" w:hAnsi="Times New Roman" w:cs="Times New Roman"/>
          <w:b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Через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 xml:space="preserve"> GUI SQL Server Management Studio.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5. Способы передачи и возврата параметров в хранимую процедуру:</w:t>
      </w:r>
    </w:p>
    <w:p>
      <w:pPr>
        <w:pStyle w:val="Normal"/>
        <w:numPr>
          <w:ilvl w:val="0"/>
          <w:numId w:val="5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Входные параметры (IN);</w:t>
      </w:r>
    </w:p>
    <w:p>
      <w:pPr>
        <w:pStyle w:val="Normal"/>
        <w:numPr>
          <w:ilvl w:val="0"/>
          <w:numId w:val="5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Выходные параметры (OUT);</w:t>
      </w:r>
    </w:p>
    <w:p>
      <w:pPr>
        <w:pStyle w:val="Normal"/>
        <w:numPr>
          <w:ilvl w:val="0"/>
          <w:numId w:val="5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Возврат числового значения через RETURN.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6. В чем заключается управление хранимыми процедурами:</w:t>
      </w:r>
    </w:p>
    <w:p>
      <w:pPr>
        <w:pStyle w:val="Normal"/>
        <w:numPr>
          <w:ilvl w:val="0"/>
          <w:numId w:val="6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Вызов процедуры (EXEC), изменение (ALTER PROCEDURE), удаление (DROP PROCEDURE), просмотр структуры (sp_helptext).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7. Назначение механизма пользовательских функций:</w:t>
      </w:r>
    </w:p>
    <w:p>
      <w:pPr>
        <w:pStyle w:val="Normal"/>
        <w:numPr>
          <w:ilvl w:val="0"/>
          <w:numId w:val="7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Выполнение вычислений и возвращение значения для использования в запросах, инкапсуляция повторяющейся логики, упрощение и повторное использование кода.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8. Способы создания пользовательских функций:</w:t>
      </w:r>
    </w:p>
    <w:p>
      <w:pPr>
        <w:pStyle w:val="Normal"/>
        <w:numPr>
          <w:ilvl w:val="0"/>
          <w:numId w:val="8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Scalar Function (возвращает одно значение);</w:t>
      </w:r>
    </w:p>
    <w:p>
      <w:pPr>
        <w:pStyle w:val="Normal"/>
        <w:numPr>
          <w:ilvl w:val="0"/>
          <w:numId w:val="8"/>
        </w:numPr>
        <w:rPr>
          <w:rFonts w:ascii="Times New Roman" w:hAnsi="Times New Roman" w:cs="Times New Roman"/>
          <w:b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Table-Valued Function (</w:t>
      </w:r>
      <w:r>
        <w:rPr>
          <w:rFonts w:cs="Times New Roman" w:ascii="Times New Roman" w:hAnsi="Times New Roman"/>
          <w:b/>
          <w:bCs/>
          <w:sz w:val="28"/>
          <w:szCs w:val="28"/>
        </w:rPr>
        <w:t>возвращает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>таблицу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);</w:t>
      </w:r>
    </w:p>
    <w:p>
      <w:pPr>
        <w:pStyle w:val="Normal"/>
        <w:numPr>
          <w:ilvl w:val="0"/>
          <w:numId w:val="8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Создание через CREATE FUNCTION в T-SQL.</w:t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1906" w:h="16838"/>
      <w:pgMar w:left="1701" w:right="850" w:header="0" w:top="1134" w:footer="0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cc"/>
    <w:family w:val="roman"/>
    <w:pitch w:val="variable"/>
  </w:font>
  <w:font w:name="Aptos">
    <w:charset w:val="cc"/>
    <w:family w:val="roman"/>
    <w:pitch w:val="variable"/>
  </w:font>
  <w:font w:name="Aptos Display">
    <w:charset w:val="cc"/>
    <w:family w:val="roman"/>
    <w:pitch w:val="variable"/>
  </w:font>
  <w:font w:name="Arial">
    <w:charset w:val="cc"/>
    <w:family w:val="roman"/>
    <w:pitch w:val="variable"/>
  </w:font>
  <w:font w:name="Cascadia Mono">
    <w:charset w:val="cc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b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b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b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b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b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b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b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b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rFonts w:cs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rFonts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  <w:rFonts w:cs="Wingdings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  <w:rFonts w:cs="Wingdings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  <w:rFonts w:cs="Wingdings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  <w:rFonts w:cs="Wingdings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  <w:rFonts w:cs="Wingdings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  <w:rFonts w:cs="Wingdings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  <w:rFonts w:cs="Wingdings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20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Cs w:val="24"/>
        <w:lang w:val="ru-RU" w:eastAsia="en-US" w:bidi="ar-SA"/>
        <w14:ligatures w14:val="standardContextual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0"/>
    <w:uiPriority w:val="9"/>
    <w:qFormat/>
    <w:rsid w:val="00660b34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20"/>
    <w:uiPriority w:val="9"/>
    <w:semiHidden/>
    <w:unhideWhenUsed/>
    <w:qFormat/>
    <w:rsid w:val="00660b34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30"/>
    <w:uiPriority w:val="9"/>
    <w:semiHidden/>
    <w:unhideWhenUsed/>
    <w:qFormat/>
    <w:rsid w:val="00660b34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40"/>
    <w:uiPriority w:val="9"/>
    <w:semiHidden/>
    <w:unhideWhenUsed/>
    <w:qFormat/>
    <w:rsid w:val="00660b34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50"/>
    <w:uiPriority w:val="9"/>
    <w:semiHidden/>
    <w:unhideWhenUsed/>
    <w:qFormat/>
    <w:rsid w:val="00660b34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60"/>
    <w:uiPriority w:val="9"/>
    <w:semiHidden/>
    <w:unhideWhenUsed/>
    <w:qFormat/>
    <w:rsid w:val="00660b34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70"/>
    <w:uiPriority w:val="9"/>
    <w:semiHidden/>
    <w:unhideWhenUsed/>
    <w:qFormat/>
    <w:rsid w:val="00660b3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80"/>
    <w:uiPriority w:val="9"/>
    <w:semiHidden/>
    <w:unhideWhenUsed/>
    <w:qFormat/>
    <w:rsid w:val="00660b34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90"/>
    <w:uiPriority w:val="9"/>
    <w:semiHidden/>
    <w:unhideWhenUsed/>
    <w:qFormat/>
    <w:rsid w:val="00660b34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link w:val="1"/>
    <w:uiPriority w:val="9"/>
    <w:qFormat/>
    <w:rsid w:val="00660b34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2" w:customStyle="1">
    <w:name w:val="Заголовок 2 Знак"/>
    <w:basedOn w:val="DefaultParagraphFont"/>
    <w:link w:val="2"/>
    <w:uiPriority w:val="9"/>
    <w:semiHidden/>
    <w:qFormat/>
    <w:rsid w:val="00660b34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3" w:customStyle="1">
    <w:name w:val="Заголовок 3 Знак"/>
    <w:basedOn w:val="DefaultParagraphFont"/>
    <w:link w:val="3"/>
    <w:uiPriority w:val="9"/>
    <w:semiHidden/>
    <w:qFormat/>
    <w:rsid w:val="00660b34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4" w:customStyle="1">
    <w:name w:val="Заголовок 4 Знак"/>
    <w:basedOn w:val="DefaultParagraphFont"/>
    <w:link w:val="4"/>
    <w:uiPriority w:val="9"/>
    <w:semiHidden/>
    <w:qFormat/>
    <w:rsid w:val="00660b34"/>
    <w:rPr>
      <w:rFonts w:eastAsia="" w:cs="" w:cstheme="majorBidi" w:eastAsiaTheme="majorEastAsia"/>
      <w:i/>
      <w:iCs/>
      <w:color w:val="0F4761" w:themeColor="accent1" w:themeShade="bf"/>
    </w:rPr>
  </w:style>
  <w:style w:type="character" w:styleId="5" w:customStyle="1">
    <w:name w:val="Заголовок 5 Знак"/>
    <w:basedOn w:val="DefaultParagraphFont"/>
    <w:link w:val="5"/>
    <w:uiPriority w:val="9"/>
    <w:semiHidden/>
    <w:qFormat/>
    <w:rsid w:val="00660b34"/>
    <w:rPr>
      <w:rFonts w:eastAsia="" w:cs="" w:cstheme="majorBidi" w:eastAsiaTheme="majorEastAsia"/>
      <w:color w:val="0F4761" w:themeColor="accent1" w:themeShade="bf"/>
    </w:rPr>
  </w:style>
  <w:style w:type="character" w:styleId="6" w:customStyle="1">
    <w:name w:val="Заголовок 6 Знак"/>
    <w:basedOn w:val="DefaultParagraphFont"/>
    <w:link w:val="6"/>
    <w:uiPriority w:val="9"/>
    <w:semiHidden/>
    <w:qFormat/>
    <w:rsid w:val="00660b34"/>
    <w:rPr>
      <w:rFonts w:eastAsia="" w:cs="" w:cstheme="majorBidi" w:eastAsiaTheme="majorEastAsia"/>
      <w:i/>
      <w:iCs/>
      <w:color w:val="595959" w:themeColor="text1" w:themeTint="a6"/>
    </w:rPr>
  </w:style>
  <w:style w:type="character" w:styleId="7" w:customStyle="1">
    <w:name w:val="Заголовок 7 Знак"/>
    <w:basedOn w:val="DefaultParagraphFont"/>
    <w:link w:val="7"/>
    <w:uiPriority w:val="9"/>
    <w:semiHidden/>
    <w:qFormat/>
    <w:rsid w:val="00660b34"/>
    <w:rPr>
      <w:rFonts w:eastAsia="" w:cs="" w:cstheme="majorBidi" w:eastAsiaTheme="majorEastAsia"/>
      <w:color w:val="595959" w:themeColor="text1" w:themeTint="a6"/>
    </w:rPr>
  </w:style>
  <w:style w:type="character" w:styleId="8" w:customStyle="1">
    <w:name w:val="Заголовок 8 Знак"/>
    <w:basedOn w:val="DefaultParagraphFont"/>
    <w:link w:val="8"/>
    <w:uiPriority w:val="9"/>
    <w:semiHidden/>
    <w:qFormat/>
    <w:rsid w:val="00660b34"/>
    <w:rPr>
      <w:rFonts w:eastAsia="" w:cs="" w:cstheme="majorBidi" w:eastAsiaTheme="majorEastAsia"/>
      <w:i/>
      <w:iCs/>
      <w:color w:val="272727" w:themeColor="text1" w:themeTint="d8"/>
    </w:rPr>
  </w:style>
  <w:style w:type="character" w:styleId="9" w:customStyle="1">
    <w:name w:val="Заголовок 9 Знак"/>
    <w:basedOn w:val="DefaultParagraphFont"/>
    <w:link w:val="9"/>
    <w:uiPriority w:val="9"/>
    <w:semiHidden/>
    <w:qFormat/>
    <w:rsid w:val="00660b34"/>
    <w:rPr>
      <w:rFonts w:eastAsia="" w:cs="" w:cstheme="majorBidi" w:eastAsiaTheme="majorEastAsia"/>
      <w:color w:val="272727" w:themeColor="text1" w:themeTint="d8"/>
    </w:rPr>
  </w:style>
  <w:style w:type="character" w:styleId="Style5" w:customStyle="1">
    <w:name w:val="Заголовок Знак"/>
    <w:basedOn w:val="DefaultParagraphFont"/>
    <w:link w:val="a3"/>
    <w:uiPriority w:val="10"/>
    <w:qFormat/>
    <w:rsid w:val="00660b34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a5"/>
    <w:uiPriority w:val="11"/>
    <w:qFormat/>
    <w:rsid w:val="00660b34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21"/>
    <w:uiPriority w:val="29"/>
    <w:qFormat/>
    <w:rsid w:val="00660b3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60b34"/>
    <w:rPr>
      <w:i/>
      <w:iCs/>
      <w:color w:val="0F4761" w:themeColor="accent1" w:themeShade="bf"/>
    </w:rPr>
  </w:style>
  <w:style w:type="character" w:styleId="Style7" w:customStyle="1">
    <w:name w:val="Выделенная цитата Знак"/>
    <w:basedOn w:val="DefaultParagraphFont"/>
    <w:link w:val="a9"/>
    <w:uiPriority w:val="30"/>
    <w:qFormat/>
    <w:rsid w:val="00660b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0b34"/>
    <w:rPr>
      <w:b/>
      <w:bCs/>
      <w:smallCaps/>
      <w:color w:val="0F4761" w:themeColor="accent1" w:themeShade="bf"/>
      <w:spacing w:val="5"/>
    </w:rPr>
  </w:style>
  <w:style w:type="character" w:styleId="ListLabel1">
    <w:name w:val="ListLabel 1"/>
    <w:qFormat/>
    <w:rPr>
      <w:rFonts w:ascii="Times New Roman" w:hAnsi="Times New Roman"/>
      <w:b/>
      <w:sz w:val="28"/>
    </w:rPr>
  </w:style>
  <w:style w:type="character" w:styleId="ListLabel2">
    <w:name w:val="ListLabel 2"/>
    <w:qFormat/>
    <w:rPr>
      <w:sz w:val="20"/>
    </w:rPr>
  </w:style>
  <w:style w:type="character" w:styleId="ListLabel3">
    <w:name w:val="ListLabel 3"/>
    <w:qFormat/>
    <w:rPr>
      <w:sz w:val="20"/>
    </w:rPr>
  </w:style>
  <w:style w:type="character" w:styleId="ListLabel4">
    <w:name w:val="ListLabel 4"/>
    <w:qFormat/>
    <w:rPr>
      <w:sz w:val="20"/>
    </w:rPr>
  </w:style>
  <w:style w:type="character" w:styleId="ListLabel5">
    <w:name w:val="ListLabel 5"/>
    <w:qFormat/>
    <w:rPr>
      <w:sz w:val="20"/>
    </w:rPr>
  </w:style>
  <w:style w:type="character" w:styleId="ListLabel6">
    <w:name w:val="ListLabel 6"/>
    <w:qFormat/>
    <w:rPr>
      <w:sz w:val="20"/>
    </w:rPr>
  </w:style>
  <w:style w:type="character" w:styleId="ListLabel7">
    <w:name w:val="ListLabel 7"/>
    <w:qFormat/>
    <w:rPr>
      <w:sz w:val="20"/>
    </w:rPr>
  </w:style>
  <w:style w:type="character" w:styleId="ListLabel8">
    <w:name w:val="ListLabel 8"/>
    <w:qFormat/>
    <w:rPr>
      <w:sz w:val="20"/>
    </w:rPr>
  </w:style>
  <w:style w:type="character" w:styleId="ListLabel9">
    <w:name w:val="ListLabel 9"/>
    <w:qFormat/>
    <w:rPr>
      <w:sz w:val="20"/>
    </w:rPr>
  </w:style>
  <w:style w:type="character" w:styleId="ListLabel10">
    <w:name w:val="ListLabel 10"/>
    <w:qFormat/>
    <w:rPr>
      <w:rFonts w:ascii="Times New Roman" w:hAnsi="Times New Roman"/>
      <w:b/>
      <w:sz w:val="28"/>
    </w:rPr>
  </w:style>
  <w:style w:type="character" w:styleId="ListLabel11">
    <w:name w:val="ListLabel 11"/>
    <w:qFormat/>
    <w:rPr>
      <w:sz w:val="20"/>
    </w:rPr>
  </w:style>
  <w:style w:type="character" w:styleId="ListLabel12">
    <w:name w:val="ListLabel 12"/>
    <w:qFormat/>
    <w:rPr>
      <w:sz w:val="20"/>
    </w:rPr>
  </w:style>
  <w:style w:type="character" w:styleId="ListLabel13">
    <w:name w:val="ListLabel 13"/>
    <w:qFormat/>
    <w:rPr>
      <w:sz w:val="20"/>
    </w:rPr>
  </w:style>
  <w:style w:type="character" w:styleId="ListLabel14">
    <w:name w:val="ListLabel 14"/>
    <w:qFormat/>
    <w:rPr>
      <w:sz w:val="20"/>
    </w:rPr>
  </w:style>
  <w:style w:type="character" w:styleId="ListLabel15">
    <w:name w:val="ListLabel 15"/>
    <w:qFormat/>
    <w:rPr>
      <w:sz w:val="20"/>
    </w:rPr>
  </w:style>
  <w:style w:type="character" w:styleId="ListLabel16">
    <w:name w:val="ListLabel 16"/>
    <w:qFormat/>
    <w:rPr>
      <w:sz w:val="20"/>
    </w:rPr>
  </w:style>
  <w:style w:type="character" w:styleId="ListLabel17">
    <w:name w:val="ListLabel 17"/>
    <w:qFormat/>
    <w:rPr>
      <w:sz w:val="20"/>
    </w:rPr>
  </w:style>
  <w:style w:type="character" w:styleId="ListLabel18">
    <w:name w:val="ListLabel 18"/>
    <w:qFormat/>
    <w:rPr>
      <w:sz w:val="20"/>
    </w:rPr>
  </w:style>
  <w:style w:type="character" w:styleId="ListLabel19">
    <w:name w:val="ListLabel 19"/>
    <w:qFormat/>
    <w:rPr>
      <w:rFonts w:ascii="Times New Roman" w:hAnsi="Times New Roman"/>
      <w:b/>
      <w:sz w:val="28"/>
    </w:rPr>
  </w:style>
  <w:style w:type="character" w:styleId="ListLabel20">
    <w:name w:val="ListLabel 20"/>
    <w:qFormat/>
    <w:rPr>
      <w:sz w:val="20"/>
    </w:rPr>
  </w:style>
  <w:style w:type="character" w:styleId="ListLabel21">
    <w:name w:val="ListLabel 21"/>
    <w:qFormat/>
    <w:rPr>
      <w:sz w:val="20"/>
    </w:rPr>
  </w:style>
  <w:style w:type="character" w:styleId="ListLabel22">
    <w:name w:val="ListLabel 22"/>
    <w:qFormat/>
    <w:rPr>
      <w:sz w:val="20"/>
    </w:rPr>
  </w:style>
  <w:style w:type="character" w:styleId="ListLabel23">
    <w:name w:val="ListLabel 23"/>
    <w:qFormat/>
    <w:rPr>
      <w:sz w:val="20"/>
    </w:rPr>
  </w:style>
  <w:style w:type="character" w:styleId="ListLabel24">
    <w:name w:val="ListLabel 24"/>
    <w:qFormat/>
    <w:rPr>
      <w:sz w:val="20"/>
    </w:rPr>
  </w:style>
  <w:style w:type="character" w:styleId="ListLabel25">
    <w:name w:val="ListLabel 25"/>
    <w:qFormat/>
    <w:rPr>
      <w:sz w:val="20"/>
    </w:rPr>
  </w:style>
  <w:style w:type="character" w:styleId="ListLabel26">
    <w:name w:val="ListLabel 26"/>
    <w:qFormat/>
    <w:rPr>
      <w:sz w:val="20"/>
    </w:rPr>
  </w:style>
  <w:style w:type="character" w:styleId="ListLabel27">
    <w:name w:val="ListLabel 27"/>
    <w:qFormat/>
    <w:rPr>
      <w:sz w:val="20"/>
    </w:rPr>
  </w:style>
  <w:style w:type="character" w:styleId="ListLabel28">
    <w:name w:val="ListLabel 28"/>
    <w:qFormat/>
    <w:rPr>
      <w:rFonts w:ascii="Times New Roman" w:hAnsi="Times New Roman"/>
      <w:b/>
      <w:sz w:val="28"/>
    </w:rPr>
  </w:style>
  <w:style w:type="character" w:styleId="ListLabel29">
    <w:name w:val="ListLabel 29"/>
    <w:qFormat/>
    <w:rPr>
      <w:sz w:val="20"/>
    </w:rPr>
  </w:style>
  <w:style w:type="character" w:styleId="ListLabel30">
    <w:name w:val="ListLabel 30"/>
    <w:qFormat/>
    <w:rPr>
      <w:sz w:val="20"/>
    </w:rPr>
  </w:style>
  <w:style w:type="character" w:styleId="ListLabel31">
    <w:name w:val="ListLabel 31"/>
    <w:qFormat/>
    <w:rPr>
      <w:sz w:val="20"/>
    </w:rPr>
  </w:style>
  <w:style w:type="character" w:styleId="ListLabel32">
    <w:name w:val="ListLabel 32"/>
    <w:qFormat/>
    <w:rPr>
      <w:sz w:val="20"/>
    </w:rPr>
  </w:style>
  <w:style w:type="character" w:styleId="ListLabel33">
    <w:name w:val="ListLabel 33"/>
    <w:qFormat/>
    <w:rPr>
      <w:sz w:val="20"/>
    </w:rPr>
  </w:style>
  <w:style w:type="character" w:styleId="ListLabel34">
    <w:name w:val="ListLabel 34"/>
    <w:qFormat/>
    <w:rPr>
      <w:sz w:val="20"/>
    </w:rPr>
  </w:style>
  <w:style w:type="character" w:styleId="ListLabel35">
    <w:name w:val="ListLabel 35"/>
    <w:qFormat/>
    <w:rPr>
      <w:sz w:val="20"/>
    </w:rPr>
  </w:style>
  <w:style w:type="character" w:styleId="ListLabel36">
    <w:name w:val="ListLabel 36"/>
    <w:qFormat/>
    <w:rPr>
      <w:sz w:val="20"/>
    </w:rPr>
  </w:style>
  <w:style w:type="character" w:styleId="ListLabel37">
    <w:name w:val="ListLabel 37"/>
    <w:qFormat/>
    <w:rPr>
      <w:rFonts w:ascii="Times New Roman" w:hAnsi="Times New Roman"/>
      <w:b/>
      <w:sz w:val="28"/>
    </w:rPr>
  </w:style>
  <w:style w:type="character" w:styleId="ListLabel38">
    <w:name w:val="ListLabel 38"/>
    <w:qFormat/>
    <w:rPr>
      <w:sz w:val="20"/>
    </w:rPr>
  </w:style>
  <w:style w:type="character" w:styleId="ListLabel39">
    <w:name w:val="ListLabel 39"/>
    <w:qFormat/>
    <w:rPr>
      <w:sz w:val="20"/>
    </w:rPr>
  </w:style>
  <w:style w:type="character" w:styleId="ListLabel40">
    <w:name w:val="ListLabel 40"/>
    <w:qFormat/>
    <w:rPr>
      <w:sz w:val="20"/>
    </w:rPr>
  </w:style>
  <w:style w:type="character" w:styleId="ListLabel41">
    <w:name w:val="ListLabel 41"/>
    <w:qFormat/>
    <w:rPr>
      <w:sz w:val="20"/>
    </w:rPr>
  </w:style>
  <w:style w:type="character" w:styleId="ListLabel42">
    <w:name w:val="ListLabel 42"/>
    <w:qFormat/>
    <w:rPr>
      <w:sz w:val="20"/>
    </w:rPr>
  </w:style>
  <w:style w:type="character" w:styleId="ListLabel43">
    <w:name w:val="ListLabel 43"/>
    <w:qFormat/>
    <w:rPr>
      <w:sz w:val="20"/>
    </w:rPr>
  </w:style>
  <w:style w:type="character" w:styleId="ListLabel44">
    <w:name w:val="ListLabel 44"/>
    <w:qFormat/>
    <w:rPr>
      <w:sz w:val="20"/>
    </w:rPr>
  </w:style>
  <w:style w:type="character" w:styleId="ListLabel45">
    <w:name w:val="ListLabel 45"/>
    <w:qFormat/>
    <w:rPr>
      <w:sz w:val="20"/>
    </w:rPr>
  </w:style>
  <w:style w:type="character" w:styleId="ListLabel46">
    <w:name w:val="ListLabel 46"/>
    <w:qFormat/>
    <w:rPr>
      <w:rFonts w:ascii="Times New Roman" w:hAnsi="Times New Roman"/>
      <w:b/>
      <w:sz w:val="28"/>
    </w:rPr>
  </w:style>
  <w:style w:type="character" w:styleId="ListLabel47">
    <w:name w:val="ListLabel 47"/>
    <w:qFormat/>
    <w:rPr>
      <w:sz w:val="20"/>
    </w:rPr>
  </w:style>
  <w:style w:type="character" w:styleId="ListLabel48">
    <w:name w:val="ListLabel 48"/>
    <w:qFormat/>
    <w:rPr>
      <w:sz w:val="20"/>
    </w:rPr>
  </w:style>
  <w:style w:type="character" w:styleId="ListLabel49">
    <w:name w:val="ListLabel 49"/>
    <w:qFormat/>
    <w:rPr>
      <w:sz w:val="20"/>
    </w:rPr>
  </w:style>
  <w:style w:type="character" w:styleId="ListLabel50">
    <w:name w:val="ListLabel 50"/>
    <w:qFormat/>
    <w:rPr>
      <w:sz w:val="20"/>
    </w:rPr>
  </w:style>
  <w:style w:type="character" w:styleId="ListLabel51">
    <w:name w:val="ListLabel 51"/>
    <w:qFormat/>
    <w:rPr>
      <w:sz w:val="20"/>
    </w:rPr>
  </w:style>
  <w:style w:type="character" w:styleId="ListLabel52">
    <w:name w:val="ListLabel 52"/>
    <w:qFormat/>
    <w:rPr>
      <w:sz w:val="20"/>
    </w:rPr>
  </w:style>
  <w:style w:type="character" w:styleId="ListLabel53">
    <w:name w:val="ListLabel 53"/>
    <w:qFormat/>
    <w:rPr>
      <w:sz w:val="20"/>
    </w:rPr>
  </w:style>
  <w:style w:type="character" w:styleId="ListLabel54">
    <w:name w:val="ListLabel 54"/>
    <w:qFormat/>
    <w:rPr>
      <w:sz w:val="20"/>
    </w:rPr>
  </w:style>
  <w:style w:type="character" w:styleId="ListLabel55">
    <w:name w:val="ListLabel 55"/>
    <w:qFormat/>
    <w:rPr>
      <w:rFonts w:ascii="Times New Roman" w:hAnsi="Times New Roman"/>
      <w:b/>
      <w:sz w:val="28"/>
    </w:rPr>
  </w:style>
  <w:style w:type="character" w:styleId="ListLabel56">
    <w:name w:val="ListLabel 56"/>
    <w:qFormat/>
    <w:rPr>
      <w:sz w:val="20"/>
    </w:rPr>
  </w:style>
  <w:style w:type="character" w:styleId="ListLabel57">
    <w:name w:val="ListLabel 57"/>
    <w:qFormat/>
    <w:rPr>
      <w:sz w:val="20"/>
    </w:rPr>
  </w:style>
  <w:style w:type="character" w:styleId="ListLabel58">
    <w:name w:val="ListLabel 58"/>
    <w:qFormat/>
    <w:rPr>
      <w:sz w:val="20"/>
    </w:rPr>
  </w:style>
  <w:style w:type="character" w:styleId="ListLabel59">
    <w:name w:val="ListLabel 59"/>
    <w:qFormat/>
    <w:rPr>
      <w:sz w:val="20"/>
    </w:rPr>
  </w:style>
  <w:style w:type="character" w:styleId="ListLabel60">
    <w:name w:val="ListLabel 60"/>
    <w:qFormat/>
    <w:rPr>
      <w:sz w:val="20"/>
    </w:rPr>
  </w:style>
  <w:style w:type="character" w:styleId="ListLabel61">
    <w:name w:val="ListLabel 61"/>
    <w:qFormat/>
    <w:rPr>
      <w:sz w:val="20"/>
    </w:rPr>
  </w:style>
  <w:style w:type="character" w:styleId="ListLabel62">
    <w:name w:val="ListLabel 62"/>
    <w:qFormat/>
    <w:rPr>
      <w:sz w:val="20"/>
    </w:rPr>
  </w:style>
  <w:style w:type="character" w:styleId="ListLabel63">
    <w:name w:val="ListLabel 63"/>
    <w:qFormat/>
    <w:rPr>
      <w:sz w:val="20"/>
    </w:rPr>
  </w:style>
  <w:style w:type="character" w:styleId="ListLabel64">
    <w:name w:val="ListLabel 64"/>
    <w:qFormat/>
    <w:rPr>
      <w:rFonts w:ascii="Times New Roman" w:hAnsi="Times New Roman"/>
      <w:b/>
      <w:sz w:val="28"/>
    </w:rPr>
  </w:style>
  <w:style w:type="character" w:styleId="ListLabel65">
    <w:name w:val="ListLabel 65"/>
    <w:qFormat/>
    <w:rPr>
      <w:sz w:val="20"/>
    </w:rPr>
  </w:style>
  <w:style w:type="character" w:styleId="ListLabel66">
    <w:name w:val="ListLabel 66"/>
    <w:qFormat/>
    <w:rPr>
      <w:sz w:val="20"/>
    </w:rPr>
  </w:style>
  <w:style w:type="character" w:styleId="ListLabel67">
    <w:name w:val="ListLabel 67"/>
    <w:qFormat/>
    <w:rPr>
      <w:sz w:val="20"/>
    </w:rPr>
  </w:style>
  <w:style w:type="character" w:styleId="ListLabel68">
    <w:name w:val="ListLabel 68"/>
    <w:qFormat/>
    <w:rPr>
      <w:sz w:val="20"/>
    </w:rPr>
  </w:style>
  <w:style w:type="character" w:styleId="ListLabel69">
    <w:name w:val="ListLabel 69"/>
    <w:qFormat/>
    <w:rPr>
      <w:sz w:val="20"/>
    </w:rPr>
  </w:style>
  <w:style w:type="character" w:styleId="ListLabel70">
    <w:name w:val="ListLabel 70"/>
    <w:qFormat/>
    <w:rPr>
      <w:sz w:val="20"/>
    </w:rPr>
  </w:style>
  <w:style w:type="character" w:styleId="ListLabel71">
    <w:name w:val="ListLabel 71"/>
    <w:qFormat/>
    <w:rPr>
      <w:sz w:val="20"/>
    </w:rPr>
  </w:style>
  <w:style w:type="character" w:styleId="ListLabel72">
    <w:name w:val="ListLabel 72"/>
    <w:qFormat/>
    <w:rPr>
      <w:sz w:val="20"/>
    </w:rPr>
  </w:style>
  <w:style w:type="character" w:styleId="ListLabel73">
    <w:name w:val="ListLabel 73"/>
    <w:qFormat/>
    <w:rPr>
      <w:sz w:val="20"/>
    </w:rPr>
  </w:style>
  <w:style w:type="character" w:styleId="ListLabel74">
    <w:name w:val="ListLabel 74"/>
    <w:qFormat/>
    <w:rPr>
      <w:sz w:val="20"/>
    </w:rPr>
  </w:style>
  <w:style w:type="character" w:styleId="ListLabel75">
    <w:name w:val="ListLabel 75"/>
    <w:qFormat/>
    <w:rPr>
      <w:sz w:val="20"/>
    </w:rPr>
  </w:style>
  <w:style w:type="character" w:styleId="ListLabel76">
    <w:name w:val="ListLabel 76"/>
    <w:qFormat/>
    <w:rPr>
      <w:sz w:val="20"/>
    </w:rPr>
  </w:style>
  <w:style w:type="character" w:styleId="ListLabel77">
    <w:name w:val="ListLabel 77"/>
    <w:qFormat/>
    <w:rPr>
      <w:sz w:val="20"/>
    </w:rPr>
  </w:style>
  <w:style w:type="character" w:styleId="ListLabel78">
    <w:name w:val="ListLabel 78"/>
    <w:qFormat/>
    <w:rPr>
      <w:sz w:val="20"/>
    </w:rPr>
  </w:style>
  <w:style w:type="character" w:styleId="ListLabel79">
    <w:name w:val="ListLabel 79"/>
    <w:qFormat/>
    <w:rPr>
      <w:sz w:val="20"/>
    </w:rPr>
  </w:style>
  <w:style w:type="character" w:styleId="ListLabel80">
    <w:name w:val="ListLabel 80"/>
    <w:qFormat/>
    <w:rPr>
      <w:sz w:val="20"/>
    </w:rPr>
  </w:style>
  <w:style w:type="character" w:styleId="ListLabel81">
    <w:name w:val="ListLabel 81"/>
    <w:qFormat/>
    <w:rPr>
      <w:sz w:val="20"/>
    </w:rPr>
  </w:style>
  <w:style w:type="character" w:styleId="ListLabel82">
    <w:name w:val="ListLabel 82"/>
    <w:qFormat/>
    <w:rPr>
      <w:rFonts w:cs="Courier New"/>
    </w:rPr>
  </w:style>
  <w:style w:type="character" w:styleId="ListLabel83">
    <w:name w:val="ListLabel 83"/>
    <w:qFormat/>
    <w:rPr>
      <w:rFonts w:cs="Courier New"/>
    </w:rPr>
  </w:style>
  <w:style w:type="character" w:styleId="ListLabel84">
    <w:name w:val="ListLabel 84"/>
    <w:qFormat/>
    <w:rPr>
      <w:rFonts w:cs="Courier New"/>
    </w:rPr>
  </w:style>
  <w:style w:type="character" w:styleId="ListLabel85">
    <w:name w:val="ListLabel 85"/>
    <w:qFormat/>
    <w:rPr>
      <w:rFonts w:ascii="Times New Roman" w:hAnsi="Times New Roman" w:cs="Symbol"/>
      <w:b/>
      <w:sz w:val="28"/>
    </w:rPr>
  </w:style>
  <w:style w:type="character" w:styleId="ListLabel86">
    <w:name w:val="ListLabel 86"/>
    <w:qFormat/>
    <w:rPr>
      <w:rFonts w:cs="Courier New"/>
      <w:sz w:val="20"/>
    </w:rPr>
  </w:style>
  <w:style w:type="character" w:styleId="ListLabel87">
    <w:name w:val="ListLabel 87"/>
    <w:qFormat/>
    <w:rPr>
      <w:rFonts w:cs="Wingdings"/>
      <w:sz w:val="20"/>
    </w:rPr>
  </w:style>
  <w:style w:type="character" w:styleId="ListLabel88">
    <w:name w:val="ListLabel 88"/>
    <w:qFormat/>
    <w:rPr>
      <w:rFonts w:cs="Wingdings"/>
      <w:sz w:val="20"/>
    </w:rPr>
  </w:style>
  <w:style w:type="character" w:styleId="ListLabel89">
    <w:name w:val="ListLabel 89"/>
    <w:qFormat/>
    <w:rPr>
      <w:rFonts w:cs="Wingdings"/>
      <w:sz w:val="20"/>
    </w:rPr>
  </w:style>
  <w:style w:type="character" w:styleId="ListLabel90">
    <w:name w:val="ListLabel 90"/>
    <w:qFormat/>
    <w:rPr>
      <w:rFonts w:cs="Wingdings"/>
      <w:sz w:val="20"/>
    </w:rPr>
  </w:style>
  <w:style w:type="character" w:styleId="ListLabel91">
    <w:name w:val="ListLabel 91"/>
    <w:qFormat/>
    <w:rPr>
      <w:rFonts w:cs="Wingdings"/>
      <w:sz w:val="20"/>
    </w:rPr>
  </w:style>
  <w:style w:type="character" w:styleId="ListLabel92">
    <w:name w:val="ListLabel 92"/>
    <w:qFormat/>
    <w:rPr>
      <w:rFonts w:cs="Wingdings"/>
      <w:sz w:val="20"/>
    </w:rPr>
  </w:style>
  <w:style w:type="character" w:styleId="ListLabel93">
    <w:name w:val="ListLabel 93"/>
    <w:qFormat/>
    <w:rPr>
      <w:rFonts w:cs="Wingdings"/>
      <w:sz w:val="20"/>
    </w:rPr>
  </w:style>
  <w:style w:type="character" w:styleId="ListLabel94">
    <w:name w:val="ListLabel 94"/>
    <w:qFormat/>
    <w:rPr>
      <w:rFonts w:ascii="Times New Roman" w:hAnsi="Times New Roman" w:cs="Symbol"/>
      <w:b/>
      <w:sz w:val="28"/>
    </w:rPr>
  </w:style>
  <w:style w:type="character" w:styleId="ListLabel95">
    <w:name w:val="ListLabel 95"/>
    <w:qFormat/>
    <w:rPr>
      <w:rFonts w:cs="Courier New"/>
      <w:sz w:val="20"/>
    </w:rPr>
  </w:style>
  <w:style w:type="character" w:styleId="ListLabel96">
    <w:name w:val="ListLabel 96"/>
    <w:qFormat/>
    <w:rPr>
      <w:rFonts w:cs="Wingdings"/>
      <w:sz w:val="20"/>
    </w:rPr>
  </w:style>
  <w:style w:type="character" w:styleId="ListLabel97">
    <w:name w:val="ListLabel 97"/>
    <w:qFormat/>
    <w:rPr>
      <w:rFonts w:cs="Wingdings"/>
      <w:sz w:val="20"/>
    </w:rPr>
  </w:style>
  <w:style w:type="character" w:styleId="ListLabel98">
    <w:name w:val="ListLabel 98"/>
    <w:qFormat/>
    <w:rPr>
      <w:rFonts w:cs="Wingdings"/>
      <w:sz w:val="20"/>
    </w:rPr>
  </w:style>
  <w:style w:type="character" w:styleId="ListLabel99">
    <w:name w:val="ListLabel 99"/>
    <w:qFormat/>
    <w:rPr>
      <w:rFonts w:cs="Wingdings"/>
      <w:sz w:val="20"/>
    </w:rPr>
  </w:style>
  <w:style w:type="character" w:styleId="ListLabel100">
    <w:name w:val="ListLabel 100"/>
    <w:qFormat/>
    <w:rPr>
      <w:rFonts w:cs="Wingdings"/>
      <w:sz w:val="20"/>
    </w:rPr>
  </w:style>
  <w:style w:type="character" w:styleId="ListLabel101">
    <w:name w:val="ListLabel 101"/>
    <w:qFormat/>
    <w:rPr>
      <w:rFonts w:cs="Wingdings"/>
      <w:sz w:val="20"/>
    </w:rPr>
  </w:style>
  <w:style w:type="character" w:styleId="ListLabel102">
    <w:name w:val="ListLabel 102"/>
    <w:qFormat/>
    <w:rPr>
      <w:rFonts w:cs="Wingdings"/>
      <w:sz w:val="20"/>
    </w:rPr>
  </w:style>
  <w:style w:type="character" w:styleId="ListLabel103">
    <w:name w:val="ListLabel 103"/>
    <w:qFormat/>
    <w:rPr>
      <w:rFonts w:ascii="Times New Roman" w:hAnsi="Times New Roman" w:cs="Symbol"/>
      <w:b/>
      <w:sz w:val="28"/>
    </w:rPr>
  </w:style>
  <w:style w:type="character" w:styleId="ListLabel104">
    <w:name w:val="ListLabel 104"/>
    <w:qFormat/>
    <w:rPr>
      <w:rFonts w:cs="Courier New"/>
      <w:sz w:val="20"/>
    </w:rPr>
  </w:style>
  <w:style w:type="character" w:styleId="ListLabel105">
    <w:name w:val="ListLabel 105"/>
    <w:qFormat/>
    <w:rPr>
      <w:rFonts w:cs="Wingdings"/>
      <w:sz w:val="20"/>
    </w:rPr>
  </w:style>
  <w:style w:type="character" w:styleId="ListLabel106">
    <w:name w:val="ListLabel 106"/>
    <w:qFormat/>
    <w:rPr>
      <w:rFonts w:cs="Wingdings"/>
      <w:sz w:val="20"/>
    </w:rPr>
  </w:style>
  <w:style w:type="character" w:styleId="ListLabel107">
    <w:name w:val="ListLabel 107"/>
    <w:qFormat/>
    <w:rPr>
      <w:rFonts w:cs="Wingdings"/>
      <w:sz w:val="20"/>
    </w:rPr>
  </w:style>
  <w:style w:type="character" w:styleId="ListLabel108">
    <w:name w:val="ListLabel 108"/>
    <w:qFormat/>
    <w:rPr>
      <w:rFonts w:cs="Wingdings"/>
      <w:sz w:val="20"/>
    </w:rPr>
  </w:style>
  <w:style w:type="character" w:styleId="ListLabel109">
    <w:name w:val="ListLabel 109"/>
    <w:qFormat/>
    <w:rPr>
      <w:rFonts w:cs="Wingdings"/>
      <w:sz w:val="20"/>
    </w:rPr>
  </w:style>
  <w:style w:type="character" w:styleId="ListLabel110">
    <w:name w:val="ListLabel 110"/>
    <w:qFormat/>
    <w:rPr>
      <w:rFonts w:cs="Wingdings"/>
      <w:sz w:val="20"/>
    </w:rPr>
  </w:style>
  <w:style w:type="character" w:styleId="ListLabel111">
    <w:name w:val="ListLabel 111"/>
    <w:qFormat/>
    <w:rPr>
      <w:rFonts w:cs="Wingdings"/>
      <w:sz w:val="20"/>
    </w:rPr>
  </w:style>
  <w:style w:type="character" w:styleId="ListLabel112">
    <w:name w:val="ListLabel 112"/>
    <w:qFormat/>
    <w:rPr>
      <w:rFonts w:ascii="Times New Roman" w:hAnsi="Times New Roman" w:cs="Symbol"/>
      <w:b/>
      <w:sz w:val="28"/>
    </w:rPr>
  </w:style>
  <w:style w:type="character" w:styleId="ListLabel113">
    <w:name w:val="ListLabel 113"/>
    <w:qFormat/>
    <w:rPr>
      <w:rFonts w:cs="Courier New"/>
      <w:sz w:val="20"/>
    </w:rPr>
  </w:style>
  <w:style w:type="character" w:styleId="ListLabel114">
    <w:name w:val="ListLabel 114"/>
    <w:qFormat/>
    <w:rPr>
      <w:rFonts w:cs="Wingdings"/>
      <w:sz w:val="20"/>
    </w:rPr>
  </w:style>
  <w:style w:type="character" w:styleId="ListLabel115">
    <w:name w:val="ListLabel 115"/>
    <w:qFormat/>
    <w:rPr>
      <w:rFonts w:cs="Wingdings"/>
      <w:sz w:val="20"/>
    </w:rPr>
  </w:style>
  <w:style w:type="character" w:styleId="ListLabel116">
    <w:name w:val="ListLabel 116"/>
    <w:qFormat/>
    <w:rPr>
      <w:rFonts w:cs="Wingdings"/>
      <w:sz w:val="20"/>
    </w:rPr>
  </w:style>
  <w:style w:type="character" w:styleId="ListLabel117">
    <w:name w:val="ListLabel 117"/>
    <w:qFormat/>
    <w:rPr>
      <w:rFonts w:cs="Wingdings"/>
      <w:sz w:val="20"/>
    </w:rPr>
  </w:style>
  <w:style w:type="character" w:styleId="ListLabel118">
    <w:name w:val="ListLabel 118"/>
    <w:qFormat/>
    <w:rPr>
      <w:rFonts w:cs="Wingdings"/>
      <w:sz w:val="20"/>
    </w:rPr>
  </w:style>
  <w:style w:type="character" w:styleId="ListLabel119">
    <w:name w:val="ListLabel 119"/>
    <w:qFormat/>
    <w:rPr>
      <w:rFonts w:cs="Wingdings"/>
      <w:sz w:val="20"/>
    </w:rPr>
  </w:style>
  <w:style w:type="character" w:styleId="ListLabel120">
    <w:name w:val="ListLabel 120"/>
    <w:qFormat/>
    <w:rPr>
      <w:rFonts w:cs="Wingdings"/>
      <w:sz w:val="20"/>
    </w:rPr>
  </w:style>
  <w:style w:type="character" w:styleId="ListLabel121">
    <w:name w:val="ListLabel 121"/>
    <w:qFormat/>
    <w:rPr>
      <w:rFonts w:ascii="Times New Roman" w:hAnsi="Times New Roman" w:cs="Symbol"/>
      <w:b/>
      <w:sz w:val="28"/>
    </w:rPr>
  </w:style>
  <w:style w:type="character" w:styleId="ListLabel122">
    <w:name w:val="ListLabel 122"/>
    <w:qFormat/>
    <w:rPr>
      <w:rFonts w:cs="Courier New"/>
      <w:sz w:val="20"/>
    </w:rPr>
  </w:style>
  <w:style w:type="character" w:styleId="ListLabel123">
    <w:name w:val="ListLabel 123"/>
    <w:qFormat/>
    <w:rPr>
      <w:rFonts w:cs="Wingdings"/>
      <w:sz w:val="20"/>
    </w:rPr>
  </w:style>
  <w:style w:type="character" w:styleId="ListLabel124">
    <w:name w:val="ListLabel 124"/>
    <w:qFormat/>
    <w:rPr>
      <w:rFonts w:cs="Wingdings"/>
      <w:sz w:val="20"/>
    </w:rPr>
  </w:style>
  <w:style w:type="character" w:styleId="ListLabel125">
    <w:name w:val="ListLabel 125"/>
    <w:qFormat/>
    <w:rPr>
      <w:rFonts w:cs="Wingdings"/>
      <w:sz w:val="20"/>
    </w:rPr>
  </w:style>
  <w:style w:type="character" w:styleId="ListLabel126">
    <w:name w:val="ListLabel 126"/>
    <w:qFormat/>
    <w:rPr>
      <w:rFonts w:cs="Wingdings"/>
      <w:sz w:val="20"/>
    </w:rPr>
  </w:style>
  <w:style w:type="character" w:styleId="ListLabel127">
    <w:name w:val="ListLabel 127"/>
    <w:qFormat/>
    <w:rPr>
      <w:rFonts w:cs="Wingdings"/>
      <w:sz w:val="20"/>
    </w:rPr>
  </w:style>
  <w:style w:type="character" w:styleId="ListLabel128">
    <w:name w:val="ListLabel 128"/>
    <w:qFormat/>
    <w:rPr>
      <w:rFonts w:cs="Wingdings"/>
      <w:sz w:val="20"/>
    </w:rPr>
  </w:style>
  <w:style w:type="character" w:styleId="ListLabel129">
    <w:name w:val="ListLabel 129"/>
    <w:qFormat/>
    <w:rPr>
      <w:rFonts w:cs="Wingdings"/>
      <w:sz w:val="20"/>
    </w:rPr>
  </w:style>
  <w:style w:type="character" w:styleId="ListLabel130">
    <w:name w:val="ListLabel 130"/>
    <w:qFormat/>
    <w:rPr>
      <w:rFonts w:ascii="Times New Roman" w:hAnsi="Times New Roman" w:cs="Symbol"/>
      <w:b/>
      <w:sz w:val="28"/>
    </w:rPr>
  </w:style>
  <w:style w:type="character" w:styleId="ListLabel131">
    <w:name w:val="ListLabel 131"/>
    <w:qFormat/>
    <w:rPr>
      <w:rFonts w:cs="Courier New"/>
      <w:sz w:val="20"/>
    </w:rPr>
  </w:style>
  <w:style w:type="character" w:styleId="ListLabel132">
    <w:name w:val="ListLabel 132"/>
    <w:qFormat/>
    <w:rPr>
      <w:rFonts w:cs="Wingdings"/>
      <w:sz w:val="20"/>
    </w:rPr>
  </w:style>
  <w:style w:type="character" w:styleId="ListLabel133">
    <w:name w:val="ListLabel 133"/>
    <w:qFormat/>
    <w:rPr>
      <w:rFonts w:cs="Wingdings"/>
      <w:sz w:val="20"/>
    </w:rPr>
  </w:style>
  <w:style w:type="character" w:styleId="ListLabel134">
    <w:name w:val="ListLabel 134"/>
    <w:qFormat/>
    <w:rPr>
      <w:rFonts w:cs="Wingdings"/>
      <w:sz w:val="20"/>
    </w:rPr>
  </w:style>
  <w:style w:type="character" w:styleId="ListLabel135">
    <w:name w:val="ListLabel 135"/>
    <w:qFormat/>
    <w:rPr>
      <w:rFonts w:cs="Wingdings"/>
      <w:sz w:val="20"/>
    </w:rPr>
  </w:style>
  <w:style w:type="character" w:styleId="ListLabel136">
    <w:name w:val="ListLabel 136"/>
    <w:qFormat/>
    <w:rPr>
      <w:rFonts w:cs="Wingdings"/>
      <w:sz w:val="20"/>
    </w:rPr>
  </w:style>
  <w:style w:type="character" w:styleId="ListLabel137">
    <w:name w:val="ListLabel 137"/>
    <w:qFormat/>
    <w:rPr>
      <w:rFonts w:cs="Wingdings"/>
      <w:sz w:val="20"/>
    </w:rPr>
  </w:style>
  <w:style w:type="character" w:styleId="ListLabel138">
    <w:name w:val="ListLabel 138"/>
    <w:qFormat/>
    <w:rPr>
      <w:rFonts w:cs="Wingdings"/>
      <w:sz w:val="20"/>
    </w:rPr>
  </w:style>
  <w:style w:type="character" w:styleId="ListLabel139">
    <w:name w:val="ListLabel 139"/>
    <w:qFormat/>
    <w:rPr>
      <w:rFonts w:ascii="Times New Roman" w:hAnsi="Times New Roman" w:cs="Symbol"/>
      <w:b/>
      <w:sz w:val="28"/>
    </w:rPr>
  </w:style>
  <w:style w:type="character" w:styleId="ListLabel140">
    <w:name w:val="ListLabel 140"/>
    <w:qFormat/>
    <w:rPr>
      <w:rFonts w:cs="Courier New"/>
      <w:sz w:val="20"/>
    </w:rPr>
  </w:style>
  <w:style w:type="character" w:styleId="ListLabel141">
    <w:name w:val="ListLabel 141"/>
    <w:qFormat/>
    <w:rPr>
      <w:rFonts w:cs="Wingdings"/>
      <w:sz w:val="20"/>
    </w:rPr>
  </w:style>
  <w:style w:type="character" w:styleId="ListLabel142">
    <w:name w:val="ListLabel 142"/>
    <w:qFormat/>
    <w:rPr>
      <w:rFonts w:cs="Wingdings"/>
      <w:sz w:val="20"/>
    </w:rPr>
  </w:style>
  <w:style w:type="character" w:styleId="ListLabel143">
    <w:name w:val="ListLabel 143"/>
    <w:qFormat/>
    <w:rPr>
      <w:rFonts w:cs="Wingdings"/>
      <w:sz w:val="20"/>
    </w:rPr>
  </w:style>
  <w:style w:type="character" w:styleId="ListLabel144">
    <w:name w:val="ListLabel 144"/>
    <w:qFormat/>
    <w:rPr>
      <w:rFonts w:cs="Wingdings"/>
      <w:sz w:val="20"/>
    </w:rPr>
  </w:style>
  <w:style w:type="character" w:styleId="ListLabel145">
    <w:name w:val="ListLabel 145"/>
    <w:qFormat/>
    <w:rPr>
      <w:rFonts w:cs="Wingdings"/>
      <w:sz w:val="20"/>
    </w:rPr>
  </w:style>
  <w:style w:type="character" w:styleId="ListLabel146">
    <w:name w:val="ListLabel 146"/>
    <w:qFormat/>
    <w:rPr>
      <w:rFonts w:cs="Wingdings"/>
      <w:sz w:val="20"/>
    </w:rPr>
  </w:style>
  <w:style w:type="character" w:styleId="ListLabel147">
    <w:name w:val="ListLabel 147"/>
    <w:qFormat/>
    <w:rPr>
      <w:rFonts w:cs="Wingdings"/>
      <w:sz w:val="20"/>
    </w:rPr>
  </w:style>
  <w:style w:type="character" w:styleId="ListLabel148">
    <w:name w:val="ListLabel 148"/>
    <w:qFormat/>
    <w:rPr>
      <w:rFonts w:ascii="Times New Roman" w:hAnsi="Times New Roman" w:cs="Symbol"/>
      <w:b/>
      <w:sz w:val="28"/>
    </w:rPr>
  </w:style>
  <w:style w:type="character" w:styleId="ListLabel149">
    <w:name w:val="ListLabel 149"/>
    <w:qFormat/>
    <w:rPr>
      <w:rFonts w:cs="Courier New"/>
      <w:sz w:val="20"/>
    </w:rPr>
  </w:style>
  <w:style w:type="character" w:styleId="ListLabel150">
    <w:name w:val="ListLabel 150"/>
    <w:qFormat/>
    <w:rPr>
      <w:rFonts w:cs="Wingdings"/>
      <w:sz w:val="20"/>
    </w:rPr>
  </w:style>
  <w:style w:type="character" w:styleId="ListLabel151">
    <w:name w:val="ListLabel 151"/>
    <w:qFormat/>
    <w:rPr>
      <w:rFonts w:cs="Wingdings"/>
      <w:sz w:val="20"/>
    </w:rPr>
  </w:style>
  <w:style w:type="character" w:styleId="ListLabel152">
    <w:name w:val="ListLabel 152"/>
    <w:qFormat/>
    <w:rPr>
      <w:rFonts w:cs="Wingdings"/>
      <w:sz w:val="20"/>
    </w:rPr>
  </w:style>
  <w:style w:type="character" w:styleId="ListLabel153">
    <w:name w:val="ListLabel 153"/>
    <w:qFormat/>
    <w:rPr>
      <w:rFonts w:cs="Wingdings"/>
      <w:sz w:val="20"/>
    </w:rPr>
  </w:style>
  <w:style w:type="character" w:styleId="ListLabel154">
    <w:name w:val="ListLabel 154"/>
    <w:qFormat/>
    <w:rPr>
      <w:rFonts w:cs="Wingdings"/>
      <w:sz w:val="20"/>
    </w:rPr>
  </w:style>
  <w:style w:type="character" w:styleId="ListLabel155">
    <w:name w:val="ListLabel 155"/>
    <w:qFormat/>
    <w:rPr>
      <w:rFonts w:cs="Wingdings"/>
      <w:sz w:val="20"/>
    </w:rPr>
  </w:style>
  <w:style w:type="character" w:styleId="ListLabel156">
    <w:name w:val="ListLabel 156"/>
    <w:qFormat/>
    <w:rPr>
      <w:rFonts w:cs="Wingdings"/>
      <w:sz w:val="20"/>
    </w:rPr>
  </w:style>
  <w:style w:type="character" w:styleId="ListLabel157">
    <w:name w:val="ListLabel 157"/>
    <w:qFormat/>
    <w:rPr>
      <w:rFonts w:cs="Symbol"/>
      <w:sz w:val="20"/>
    </w:rPr>
  </w:style>
  <w:style w:type="character" w:styleId="ListLabel158">
    <w:name w:val="ListLabel 158"/>
    <w:qFormat/>
    <w:rPr>
      <w:rFonts w:cs="Courier New"/>
      <w:sz w:val="20"/>
    </w:rPr>
  </w:style>
  <w:style w:type="character" w:styleId="ListLabel159">
    <w:name w:val="ListLabel 159"/>
    <w:qFormat/>
    <w:rPr>
      <w:rFonts w:cs="Wingdings"/>
      <w:sz w:val="20"/>
    </w:rPr>
  </w:style>
  <w:style w:type="character" w:styleId="ListLabel160">
    <w:name w:val="ListLabel 160"/>
    <w:qFormat/>
    <w:rPr>
      <w:rFonts w:cs="Wingdings"/>
      <w:sz w:val="20"/>
    </w:rPr>
  </w:style>
  <w:style w:type="character" w:styleId="ListLabel161">
    <w:name w:val="ListLabel 161"/>
    <w:qFormat/>
    <w:rPr>
      <w:rFonts w:cs="Wingdings"/>
      <w:sz w:val="20"/>
    </w:rPr>
  </w:style>
  <w:style w:type="character" w:styleId="ListLabel162">
    <w:name w:val="ListLabel 162"/>
    <w:qFormat/>
    <w:rPr>
      <w:rFonts w:cs="Wingdings"/>
      <w:sz w:val="20"/>
    </w:rPr>
  </w:style>
  <w:style w:type="character" w:styleId="ListLabel163">
    <w:name w:val="ListLabel 163"/>
    <w:qFormat/>
    <w:rPr>
      <w:rFonts w:cs="Wingdings"/>
      <w:sz w:val="20"/>
    </w:rPr>
  </w:style>
  <w:style w:type="character" w:styleId="ListLabel164">
    <w:name w:val="ListLabel 164"/>
    <w:qFormat/>
    <w:rPr>
      <w:rFonts w:cs="Wingdings"/>
      <w:sz w:val="20"/>
    </w:rPr>
  </w:style>
  <w:style w:type="character" w:styleId="ListLabel165">
    <w:name w:val="ListLabel 165"/>
    <w:qFormat/>
    <w:rPr>
      <w:rFonts w:cs="Wingdings"/>
      <w:sz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a4"/>
    <w:uiPriority w:val="10"/>
    <w:qFormat/>
    <w:rsid w:val="00660b34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a6"/>
    <w:uiPriority w:val="11"/>
    <w:qFormat/>
    <w:rsid w:val="00660b34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22"/>
    <w:uiPriority w:val="29"/>
    <w:qFormat/>
    <w:rsid w:val="00660b34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0b34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aa"/>
    <w:uiPriority w:val="30"/>
    <w:qFormat/>
    <w:rsid w:val="00660b3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Western" w:customStyle="1">
    <w:name w:val="western"/>
    <w:basedOn w:val="Normal"/>
    <w:qFormat/>
    <w:rsid w:val="00535c6b"/>
    <w:pPr>
      <w:spacing w:lineRule="auto" w:line="276" w:beforeAutospacing="1" w:after="142"/>
    </w:pPr>
    <w:rPr>
      <w:rFonts w:ascii="Times New Roman" w:hAnsi="Times New Roman" w:eastAsia="Times New Roman" w:cs="Times New Roman"/>
      <w:kern w:val="0"/>
      <w:sz w:val="22"/>
      <w:szCs w:val="22"/>
      <w:lang w:eastAsia="ru-RU"/>
      <w14:ligatures w14:val="none"/>
    </w:rPr>
  </w:style>
  <w:style w:type="paragraph" w:styleId="NormalWeb">
    <w:name w:val="Normal (Web)"/>
    <w:basedOn w:val="Normal"/>
    <w:uiPriority w:val="99"/>
    <w:semiHidden/>
    <w:unhideWhenUsed/>
    <w:qFormat/>
    <w:rsid w:val="00535c6b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lang w:eastAsia="ru-RU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Application>Neat_Office/6.2.8.2$Windows_x86 LibreOffice_project/</Application>
  <Pages>5</Pages>
  <Words>555</Words>
  <Characters>3358</Characters>
  <CharactersWithSpaces>3903</CharactersWithSpaces>
  <Paragraphs>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2025-11-19T23:35:00Z</dcterms:created>
  <dc:creator>Windows 11</dc:creator>
  <dc:description/>
  <dc:language>ru-RU</dc:language>
  <cp:lastModifiedBy/>
  <dcterms:modified xsi:type="dcterms:W3CDTF">2025-11-29T20:01:42Z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