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№2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7B6362" w:rsidRPr="007B6362" w:rsidRDefault="00C7320C" w:rsidP="007B6362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7B6362" w:rsidRPr="007B6362">
        <w:rPr>
          <w:color w:val="000000"/>
          <w:sz w:val="28"/>
          <w:szCs w:val="28"/>
          <w:u w:val="single"/>
        </w:rPr>
        <w:t xml:space="preserve">Создание баз данных и таблиц в среде MS SQL Server. </w:t>
      </w:r>
    </w:p>
    <w:p w:rsidR="00C7320C" w:rsidRPr="007B6362" w:rsidRDefault="007B6362" w:rsidP="007B6362">
      <w:pPr>
        <w:jc w:val="center"/>
      </w:pPr>
      <w:r w:rsidRPr="007B6362">
        <w:rPr>
          <w:color w:val="000000"/>
          <w:sz w:val="28"/>
          <w:szCs w:val="28"/>
          <w:u w:val="single"/>
        </w:rPr>
        <w:t>Информационное наполнение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2F104E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8D119A" w:rsidRDefault="008D119A" w:rsidP="008D119A">
      <w:pPr>
        <w:ind w:left="5387" w:hanging="142"/>
      </w:pPr>
      <w:r>
        <w:rPr>
          <w:color w:val="000000"/>
          <w:sz w:val="28"/>
          <w:szCs w:val="28"/>
          <w:u w:val="single"/>
        </w:rPr>
        <w:t>ст.гр. СИБ-23-7  Бектенов К.А.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7B6362" w:rsidRPr="007B6362" w:rsidRDefault="007B6362" w:rsidP="007B6362">
      <w:pPr>
        <w:jc w:val="center"/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lastRenderedPageBreak/>
        <w:t>Лабораторная работа № 2</w:t>
      </w:r>
    </w:p>
    <w:p w:rsidR="007B6362" w:rsidRPr="007B6362" w:rsidRDefault="007B6362" w:rsidP="007B6362">
      <w:pPr>
        <w:jc w:val="center"/>
        <w:rPr>
          <w:color w:val="000000"/>
          <w:sz w:val="28"/>
          <w:szCs w:val="28"/>
        </w:rPr>
      </w:pP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7B6362">
        <w:rPr>
          <w:color w:val="000000"/>
          <w:sz w:val="28"/>
          <w:szCs w:val="28"/>
        </w:rPr>
        <w:t xml:space="preserve">Создание баз данных и таблиц в среде MS SQL Server.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Информационное наполнение"</w:t>
      </w:r>
    </w:p>
    <w:p w:rsidR="007B6362" w:rsidRPr="007B6362" w:rsidRDefault="007B6362" w:rsidP="007B6362">
      <w:pPr>
        <w:tabs>
          <w:tab w:val="left" w:pos="6768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P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 xml:space="preserve">Цель работы: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таблиц, умолчаний, правил, ограничений БД средствами СУБД MS SQL Server;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индексов, отношений и схемы  отношений (диаграммы) базы данных средствами СУБД MS SQL Server;</w:t>
      </w:r>
    </w:p>
    <w:p w:rsidR="00E731C6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вода, удаления, редактирования данных в таблицах БД MS SQL Server.</w:t>
      </w:r>
    </w:p>
    <w:p w:rsidR="007B6362" w:rsidRDefault="007B6362" w:rsidP="007B6362">
      <w:pPr>
        <w:rPr>
          <w:color w:val="000000"/>
          <w:sz w:val="28"/>
          <w:szCs w:val="28"/>
        </w:rPr>
      </w:pPr>
    </w:p>
    <w:p w:rsidR="007B6362" w:rsidRDefault="007B6362" w:rsidP="002F104E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:rsidR="008C2863" w:rsidRDefault="008C2863" w:rsidP="002F10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Pr="008C2863">
        <w:rPr>
          <w:color w:val="000000"/>
          <w:sz w:val="28"/>
          <w:szCs w:val="28"/>
        </w:rPr>
        <w:t xml:space="preserve"> Создать пользовательский тип данных.</w:t>
      </w:r>
    </w:p>
    <w:p w:rsidR="00C4237D" w:rsidRDefault="00C4237D" w:rsidP="00C4237D">
      <w:pPr>
        <w:jc w:val="center"/>
        <w:rPr>
          <w:color w:val="000000"/>
          <w:sz w:val="28"/>
          <w:szCs w:val="28"/>
        </w:rPr>
      </w:pPr>
    </w:p>
    <w:p w:rsidR="002F104E" w:rsidRPr="00B83F80" w:rsidRDefault="00B83F80" w:rsidP="00C4237D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5771078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71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04E" w:rsidRPr="002F104E" w:rsidRDefault="002F104E" w:rsidP="00C4237D">
      <w:pPr>
        <w:jc w:val="center"/>
        <w:rPr>
          <w:color w:val="000000"/>
          <w:sz w:val="28"/>
          <w:szCs w:val="28"/>
        </w:rPr>
      </w:pPr>
    </w:p>
    <w:p w:rsidR="008C2863" w:rsidRDefault="008C2863" w:rsidP="002F10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  <w:r w:rsidRPr="008C2863">
        <w:rPr>
          <w:color w:val="000000"/>
          <w:sz w:val="28"/>
          <w:szCs w:val="28"/>
        </w:rPr>
        <w:t xml:space="preserve"> 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FA650D" w:rsidRDefault="00DE7192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 w:rsidR="00B83F80">
        <w:rPr>
          <w:noProof/>
          <w:color w:val="000000"/>
          <w:sz w:val="28"/>
          <w:szCs w:val="28"/>
        </w:rPr>
        <w:drawing>
          <wp:inline distT="0" distB="0" distL="0" distR="0">
            <wp:extent cx="6120130" cy="5555035"/>
            <wp:effectExtent l="19050" t="0" r="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5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4935138"/>
            <wp:effectExtent l="19050" t="0" r="0" b="0"/>
            <wp:docPr id="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152180"/>
            <wp:effectExtent l="19050" t="0" r="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</w:p>
    <w:p w:rsidR="00B83F80" w:rsidRDefault="00B83F80" w:rsidP="00B83F80">
      <w:pPr>
        <w:tabs>
          <w:tab w:val="left" w:pos="8455"/>
        </w:tabs>
        <w:jc w:val="center"/>
        <w:rPr>
          <w:color w:val="000000"/>
          <w:sz w:val="28"/>
          <w:szCs w:val="28"/>
        </w:rPr>
      </w:pP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8C2863" w:rsidRDefault="008C2863" w:rsidP="002F10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</w:t>
      </w:r>
      <w:r w:rsidRPr="008C2863">
        <w:rPr>
          <w:color w:val="000000"/>
          <w:sz w:val="28"/>
          <w:szCs w:val="28"/>
        </w:rPr>
        <w:t xml:space="preserve"> Построить диаграмму вашей базы данных.</w:t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B83F80" w:rsidP="00FA650D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68925" cy="5943600"/>
            <wp:effectExtent l="19050" t="0" r="3175" b="0"/>
            <wp:docPr id="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50D" w:rsidRDefault="00FA650D" w:rsidP="000F678C">
      <w:pPr>
        <w:jc w:val="center"/>
        <w:rPr>
          <w:color w:val="000000"/>
          <w:sz w:val="28"/>
          <w:szCs w:val="28"/>
        </w:rPr>
      </w:pPr>
    </w:p>
    <w:p w:rsidR="008C2863" w:rsidRDefault="008C2863" w:rsidP="002F10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 w:rsidRPr="008C2863">
        <w:rPr>
          <w:color w:val="000000"/>
          <w:sz w:val="28"/>
          <w:szCs w:val="28"/>
        </w:rPr>
        <w:t xml:space="preserve"> Определить внешние ключи.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Pr="008C2863" w:rsidRDefault="00B83F80" w:rsidP="00B83F80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617210" cy="2259965"/>
            <wp:effectExtent l="19050" t="0" r="2540" b="0"/>
            <wp:docPr id="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25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Default="008C2863" w:rsidP="002F10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5.</w:t>
      </w:r>
      <w:r w:rsidRPr="008C2863">
        <w:rPr>
          <w:color w:val="000000"/>
          <w:sz w:val="28"/>
          <w:szCs w:val="28"/>
        </w:rPr>
        <w:t xml:space="preserve"> Создать неуникальные индексы для атрибутов таблиц базы данных, которые являются внешними ключами.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B83F80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689475" cy="5603875"/>
            <wp:effectExtent l="19050" t="0" r="0" b="0"/>
            <wp:docPr id="2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560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F80" w:rsidRDefault="00B83F80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780915" cy="483235"/>
            <wp:effectExtent l="19050" t="0" r="635" b="0"/>
            <wp:docPr id="2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B83F80" w:rsidRDefault="00B83F80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6.</w:t>
      </w:r>
      <w:r w:rsidRPr="008C2863">
        <w:rPr>
          <w:color w:val="000000"/>
          <w:sz w:val="28"/>
          <w:szCs w:val="28"/>
        </w:rPr>
        <w:t xml:space="preserve"> Построить отношения (связи) между таблицами базы данных и задать правила ограничений целостности.</w:t>
      </w:r>
    </w:p>
    <w:p w:rsidR="006D288B" w:rsidRDefault="006D288B" w:rsidP="006D288B">
      <w:pPr>
        <w:jc w:val="center"/>
        <w:rPr>
          <w:color w:val="000000"/>
          <w:sz w:val="28"/>
          <w:szCs w:val="28"/>
        </w:rPr>
      </w:pPr>
    </w:p>
    <w:p w:rsidR="006D288B" w:rsidRDefault="00B83F80" w:rsidP="006D288B">
      <w:pPr>
        <w:jc w:val="center"/>
        <w:rPr>
          <w:color w:val="000000"/>
          <w:sz w:val="28"/>
          <w:szCs w:val="28"/>
        </w:rPr>
      </w:pPr>
      <w:r w:rsidRPr="00B83F80">
        <w:rPr>
          <w:noProof/>
          <w:color w:val="000000"/>
          <w:sz w:val="28"/>
          <w:szCs w:val="28"/>
        </w:rPr>
        <w:drawing>
          <wp:inline distT="0" distB="0" distL="0" distR="0">
            <wp:extent cx="6120130" cy="5555035"/>
            <wp:effectExtent l="19050" t="0" r="0" b="0"/>
            <wp:docPr id="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5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F80" w:rsidRDefault="00B83F80" w:rsidP="006D288B">
      <w:pPr>
        <w:jc w:val="center"/>
        <w:rPr>
          <w:color w:val="000000"/>
          <w:sz w:val="28"/>
          <w:szCs w:val="28"/>
        </w:rPr>
      </w:pPr>
      <w:r w:rsidRPr="00B83F80"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4935138"/>
            <wp:effectExtent l="19050" t="0" r="0" b="0"/>
            <wp:docPr id="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F80" w:rsidRDefault="00B83F80" w:rsidP="006D288B">
      <w:pPr>
        <w:jc w:val="center"/>
        <w:rPr>
          <w:color w:val="000000"/>
          <w:sz w:val="28"/>
          <w:szCs w:val="28"/>
        </w:rPr>
      </w:pPr>
      <w:r w:rsidRPr="00B83F80">
        <w:rPr>
          <w:noProof/>
          <w:color w:val="000000"/>
          <w:sz w:val="28"/>
          <w:szCs w:val="28"/>
        </w:rPr>
        <w:drawing>
          <wp:inline distT="0" distB="0" distL="0" distR="0">
            <wp:extent cx="6120130" cy="3152180"/>
            <wp:effectExtent l="19050" t="0" r="0" b="0"/>
            <wp:docPr id="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88B" w:rsidRDefault="006D288B" w:rsidP="006D288B">
      <w:pPr>
        <w:jc w:val="center"/>
        <w:rPr>
          <w:color w:val="000000"/>
          <w:sz w:val="28"/>
          <w:szCs w:val="28"/>
        </w:rPr>
      </w:pPr>
    </w:p>
    <w:p w:rsidR="006D288B" w:rsidRPr="008C2863" w:rsidRDefault="006D288B" w:rsidP="006D288B">
      <w:pPr>
        <w:jc w:val="center"/>
        <w:rPr>
          <w:color w:val="000000"/>
          <w:sz w:val="28"/>
          <w:szCs w:val="28"/>
        </w:rPr>
      </w:pPr>
    </w:p>
    <w:p w:rsidR="00B83F80" w:rsidRDefault="00B83F80" w:rsidP="002F104E">
      <w:pPr>
        <w:rPr>
          <w:color w:val="000000"/>
          <w:sz w:val="28"/>
          <w:szCs w:val="28"/>
        </w:rPr>
      </w:pPr>
    </w:p>
    <w:p w:rsidR="00B83F80" w:rsidRDefault="00B83F80" w:rsidP="002F104E">
      <w:pPr>
        <w:rPr>
          <w:color w:val="000000"/>
          <w:sz w:val="28"/>
          <w:szCs w:val="28"/>
        </w:rPr>
      </w:pPr>
    </w:p>
    <w:p w:rsidR="008C2863" w:rsidRPr="001F141C" w:rsidRDefault="008C2863" w:rsidP="001F141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7.</w:t>
      </w:r>
      <w:r w:rsidRPr="008C2863">
        <w:rPr>
          <w:color w:val="000000"/>
          <w:sz w:val="28"/>
          <w:szCs w:val="28"/>
        </w:rPr>
        <w:t xml:space="preserve"> 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:rsidR="009442DC" w:rsidRDefault="009442DC" w:rsidP="009442DC">
      <w:pPr>
        <w:jc w:val="center"/>
      </w:pPr>
    </w:p>
    <w:p w:rsidR="009442DC" w:rsidRDefault="001F141C" w:rsidP="009442DC">
      <w:pPr>
        <w:jc w:val="center"/>
      </w:pPr>
      <w:r>
        <w:rPr>
          <w:noProof/>
        </w:rPr>
        <w:drawing>
          <wp:inline distT="0" distB="0" distL="0" distR="0">
            <wp:extent cx="5415979" cy="486748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172" cy="486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41C" w:rsidRDefault="001F141C" w:rsidP="009442DC">
      <w:pPr>
        <w:jc w:val="center"/>
      </w:pPr>
      <w:r>
        <w:rPr>
          <w:noProof/>
        </w:rPr>
        <w:drawing>
          <wp:inline distT="0" distB="0" distL="0" distR="0">
            <wp:extent cx="5467350" cy="300775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096" cy="3005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41C" w:rsidRDefault="001F141C" w:rsidP="009442DC">
      <w:pPr>
        <w:jc w:val="center"/>
      </w:pPr>
    </w:p>
    <w:p w:rsidR="001F141C" w:rsidRDefault="001F141C" w:rsidP="009442DC">
      <w:pPr>
        <w:jc w:val="center"/>
      </w:pPr>
    </w:p>
    <w:p w:rsidR="001F141C" w:rsidRPr="00F33B7E" w:rsidRDefault="001F141C" w:rsidP="009442D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120130" cy="3563520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33B7E">
        <w:rPr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6120130" cy="287006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288B" w:rsidRPr="00F33B7E" w:rsidRDefault="006D288B" w:rsidP="006D288B">
      <w:pPr>
        <w:jc w:val="center"/>
        <w:rPr>
          <w:lang w:val="en-US"/>
        </w:rPr>
      </w:pPr>
    </w:p>
    <w:p w:rsidR="006D288B" w:rsidRPr="00F33B7E" w:rsidRDefault="006D288B" w:rsidP="006D288B">
      <w:pPr>
        <w:jc w:val="center"/>
        <w:rPr>
          <w:lang w:val="en-US"/>
        </w:rPr>
      </w:pPr>
    </w:p>
    <w:p w:rsidR="006D288B" w:rsidRPr="00F33B7E" w:rsidRDefault="006D288B" w:rsidP="006D288B">
      <w:pPr>
        <w:jc w:val="center"/>
        <w:rPr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6D288B" w:rsidRPr="00F33B7E" w:rsidRDefault="006D288B" w:rsidP="006D288B">
      <w:pPr>
        <w:jc w:val="center"/>
        <w:rPr>
          <w:sz w:val="28"/>
          <w:szCs w:val="28"/>
          <w:lang w:val="en-US"/>
        </w:rPr>
      </w:pPr>
    </w:p>
    <w:p w:rsidR="009442DC" w:rsidRPr="00F33B7E" w:rsidRDefault="009442DC" w:rsidP="008C2863">
      <w:pPr>
        <w:rPr>
          <w:color w:val="000000"/>
          <w:sz w:val="28"/>
          <w:szCs w:val="28"/>
          <w:lang w:val="en-US"/>
        </w:rPr>
      </w:pPr>
    </w:p>
    <w:p w:rsidR="0011067E" w:rsidRPr="00F33B7E" w:rsidRDefault="0011067E" w:rsidP="008C2863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>Контрольные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вопросы</w:t>
      </w:r>
      <w:r w:rsidRPr="00F33B7E">
        <w:rPr>
          <w:color w:val="000000"/>
          <w:sz w:val="28"/>
          <w:szCs w:val="28"/>
          <w:lang w:val="en-US"/>
        </w:rPr>
        <w:t>:</w:t>
      </w:r>
    </w:p>
    <w:p w:rsidR="0011067E" w:rsidRPr="00F33B7E" w:rsidRDefault="0011067E" w:rsidP="008C2863">
      <w:pPr>
        <w:rPr>
          <w:color w:val="000000"/>
          <w:sz w:val="28"/>
          <w:szCs w:val="28"/>
          <w:lang w:val="en-US"/>
        </w:rPr>
      </w:pP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  <w:lang w:val="en-US"/>
        </w:rPr>
        <w:t xml:space="preserve">1. </w:t>
      </w:r>
      <w:r w:rsidRPr="00F33B7E">
        <w:rPr>
          <w:color w:val="000000"/>
          <w:sz w:val="28"/>
          <w:szCs w:val="28"/>
        </w:rPr>
        <w:t>Типы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данных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Числовые</w:t>
      </w:r>
      <w:r w:rsidRPr="00F33B7E">
        <w:rPr>
          <w:color w:val="000000"/>
          <w:sz w:val="28"/>
          <w:szCs w:val="28"/>
          <w:lang w:val="en-US"/>
        </w:rPr>
        <w:t>: INT, BIGINT, SMALLINT, TINYINT, DECIMAL, NUMERIC, FLOAT, REAL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Символьные</w:t>
      </w:r>
      <w:r w:rsidRPr="00F33B7E">
        <w:rPr>
          <w:color w:val="000000"/>
          <w:sz w:val="28"/>
          <w:szCs w:val="28"/>
          <w:lang w:val="en-US"/>
        </w:rPr>
        <w:t>: CHAR, VARCHAR, NCHAR, NVARCHAR, TEXT, NTEXT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Дата</w:t>
      </w:r>
      <w:r w:rsidRPr="00F33B7E">
        <w:rPr>
          <w:color w:val="000000"/>
          <w:sz w:val="28"/>
          <w:szCs w:val="28"/>
          <w:lang w:val="en-US"/>
        </w:rPr>
        <w:t>/</w:t>
      </w:r>
      <w:r w:rsidRPr="00F33B7E">
        <w:rPr>
          <w:color w:val="000000"/>
          <w:sz w:val="28"/>
          <w:szCs w:val="28"/>
        </w:rPr>
        <w:t>время</w:t>
      </w:r>
      <w:r w:rsidRPr="00F33B7E">
        <w:rPr>
          <w:color w:val="000000"/>
          <w:sz w:val="28"/>
          <w:szCs w:val="28"/>
          <w:lang w:val="en-US"/>
        </w:rPr>
        <w:t>: DATE, DATETIME, DATETIME2, TIME, SMALLDATETIME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Логический</w:t>
      </w:r>
      <w:r w:rsidRPr="00F33B7E">
        <w:rPr>
          <w:color w:val="000000"/>
          <w:sz w:val="28"/>
          <w:szCs w:val="28"/>
          <w:lang w:val="en-US"/>
        </w:rPr>
        <w:t>: BIT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Двоичные</w:t>
      </w:r>
      <w:r w:rsidRPr="00F33B7E">
        <w:rPr>
          <w:color w:val="000000"/>
          <w:sz w:val="28"/>
          <w:szCs w:val="28"/>
          <w:lang w:val="en-US"/>
        </w:rPr>
        <w:t>: BINARY, VARBINARY, IMAGE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Специальные: UNIQUEIDENTIFIER, XML, CURSOR, TABLE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F33B7E">
        <w:rPr>
          <w:color w:val="000000"/>
          <w:sz w:val="28"/>
          <w:szCs w:val="28"/>
        </w:rPr>
        <w:t>Пользовательский тип данных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Создаётся на базе стандартного через CREATE TYPE (sp_addtype устарел).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F33B7E">
        <w:rPr>
          <w:color w:val="000000"/>
          <w:sz w:val="28"/>
          <w:szCs w:val="28"/>
        </w:rPr>
        <w:t>Создание таблиц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Через CREATE TABLE, конструктор SSMS, или SELECT INTO для копирования.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F33B7E">
        <w:rPr>
          <w:color w:val="000000"/>
          <w:sz w:val="28"/>
          <w:szCs w:val="28"/>
        </w:rPr>
        <w:t>Умолчания, правила, ограничения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DEFAULT задаёт значение по умолчанию.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  <w:lang w:val="en-US"/>
        </w:rPr>
        <w:t xml:space="preserve">CHECK, UNIQUE, PRIMARY/FOREIGN KEY </w:t>
      </w:r>
      <w:r w:rsidRPr="00F33B7E">
        <w:rPr>
          <w:color w:val="000000"/>
          <w:sz w:val="28"/>
          <w:szCs w:val="28"/>
        </w:rPr>
        <w:t>обеспечивают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корректность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данных</w:t>
      </w:r>
      <w:r w:rsidRPr="00F33B7E">
        <w:rPr>
          <w:color w:val="000000"/>
          <w:sz w:val="28"/>
          <w:szCs w:val="28"/>
          <w:lang w:val="en-US"/>
        </w:rPr>
        <w:t>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RULE устарел, выполнял функцию проверки значений.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F33B7E">
        <w:rPr>
          <w:color w:val="000000"/>
          <w:sz w:val="28"/>
          <w:szCs w:val="28"/>
        </w:rPr>
        <w:t>Назначение ограничений и умолчаний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  <w:lang w:val="en-US"/>
        </w:rPr>
        <w:t>DEFAULT, PRIMARY KEY, FOREIGN KEY, UNIQUE, CHECK.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RULE редко используется.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 w:rsidRPr="00F33B7E">
        <w:rPr>
          <w:color w:val="000000"/>
          <w:sz w:val="28"/>
          <w:szCs w:val="28"/>
        </w:rPr>
        <w:t>Способы установки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При создании таблицы (CREATE TABLE), через ALTER TABLE или SSMS.</w:t>
      </w:r>
    </w:p>
    <w:p w:rsid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F33B7E">
        <w:rPr>
          <w:color w:val="000000"/>
          <w:sz w:val="28"/>
          <w:szCs w:val="28"/>
        </w:rPr>
        <w:t>Null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Особое значение для «неизвестно», не равное 0 или пустой строке.</w:t>
      </w:r>
    </w:p>
    <w:p w:rsid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F33B7E">
        <w:rPr>
          <w:color w:val="000000"/>
          <w:sz w:val="28"/>
          <w:szCs w:val="28"/>
        </w:rPr>
        <w:t>IDENTITY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Автоинкремент для колонок (обычно PK): IDENTITY(seed, increment).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Pr="00F33B7E">
        <w:rPr>
          <w:color w:val="000000"/>
          <w:sz w:val="28"/>
          <w:szCs w:val="28"/>
        </w:rPr>
        <w:t>Отношения между таблицами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Обеспечивают логическую связь: один к одному, один ко многим, многие ко многим.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F33B7E">
        <w:rPr>
          <w:color w:val="000000"/>
          <w:sz w:val="28"/>
          <w:szCs w:val="28"/>
        </w:rPr>
        <w:t>Создание отношений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Через FOREIGN KEY или мастер связей SSMS.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11. </w:t>
      </w:r>
      <w:r w:rsidRPr="00F33B7E">
        <w:rPr>
          <w:color w:val="000000"/>
          <w:sz w:val="28"/>
          <w:szCs w:val="28"/>
        </w:rPr>
        <w:t>Ссылочная целостность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</w:rPr>
        <w:t>Гарантирует соответствие значений внешнего ключа основному. Поддержка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через</w:t>
      </w:r>
      <w:r w:rsidRPr="00F33B7E">
        <w:rPr>
          <w:color w:val="000000"/>
          <w:sz w:val="28"/>
          <w:szCs w:val="28"/>
          <w:lang w:val="en-US"/>
        </w:rPr>
        <w:t xml:space="preserve"> ON DELETE/UPDATE (CASCADE, SET NULL/DEFAULT).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 w:rsidRPr="00F33B7E">
        <w:rPr>
          <w:color w:val="000000"/>
          <w:sz w:val="28"/>
          <w:szCs w:val="28"/>
        </w:rPr>
        <w:t>Отображение зависимостей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Диаграммы SSMS или системные представления (sys.foreign_keys).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13. </w:t>
      </w:r>
      <w:r w:rsidRPr="00F33B7E">
        <w:rPr>
          <w:color w:val="000000"/>
          <w:sz w:val="28"/>
          <w:szCs w:val="28"/>
        </w:rPr>
        <w:t>Изменение схемы БД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DDL-команды (CREATE, ALTER, DROP), миграции ORM, дизайнер SSMS.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14. </w:t>
      </w:r>
      <w:r w:rsidRPr="00F33B7E">
        <w:rPr>
          <w:color w:val="000000"/>
          <w:sz w:val="28"/>
          <w:szCs w:val="28"/>
        </w:rPr>
        <w:t>Индексы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Ускоряют поиск и сортировку. Классы: кластерные/некластерные, уникальные, составные, полнотекстовые, фильтрованные.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15. </w:t>
      </w:r>
      <w:r w:rsidRPr="00F33B7E">
        <w:rPr>
          <w:color w:val="000000"/>
          <w:sz w:val="28"/>
          <w:szCs w:val="28"/>
        </w:rPr>
        <w:t>Создание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индексов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  <w:lang w:val="en-US"/>
        </w:rPr>
        <w:t xml:space="preserve">CREATE INDEX, CREATE UNIQUE INDEX, </w:t>
      </w:r>
      <w:r w:rsidRPr="00F33B7E">
        <w:rPr>
          <w:color w:val="000000"/>
          <w:sz w:val="28"/>
          <w:szCs w:val="28"/>
        </w:rPr>
        <w:t>через</w:t>
      </w:r>
      <w:r w:rsidRPr="00F33B7E">
        <w:rPr>
          <w:color w:val="000000"/>
          <w:sz w:val="28"/>
          <w:szCs w:val="28"/>
          <w:lang w:val="en-US"/>
        </w:rPr>
        <w:t xml:space="preserve"> GUI SSMS.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16. </w:t>
      </w:r>
      <w:r w:rsidRPr="00F33B7E">
        <w:rPr>
          <w:color w:val="000000"/>
          <w:sz w:val="28"/>
          <w:szCs w:val="28"/>
        </w:rPr>
        <w:t>Ввод</w:t>
      </w:r>
      <w:r w:rsidRPr="00F33B7E">
        <w:rPr>
          <w:color w:val="000000"/>
          <w:sz w:val="28"/>
          <w:szCs w:val="28"/>
          <w:lang w:val="en-US"/>
        </w:rPr>
        <w:t xml:space="preserve"> </w:t>
      </w:r>
      <w:r w:rsidRPr="00F33B7E">
        <w:rPr>
          <w:color w:val="000000"/>
          <w:sz w:val="28"/>
          <w:szCs w:val="28"/>
        </w:rPr>
        <w:t>данных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  <w:r w:rsidRPr="00F33B7E">
        <w:rPr>
          <w:color w:val="000000"/>
          <w:sz w:val="28"/>
          <w:szCs w:val="28"/>
          <w:lang w:val="en-US"/>
        </w:rPr>
        <w:t xml:space="preserve">INSERT INTO, BULK INSERT, SSMS </w:t>
      </w:r>
      <w:r w:rsidRPr="00F33B7E">
        <w:rPr>
          <w:color w:val="000000"/>
          <w:sz w:val="28"/>
          <w:szCs w:val="28"/>
        </w:rPr>
        <w:t>импорт</w:t>
      </w:r>
      <w:r w:rsidRPr="00F33B7E">
        <w:rPr>
          <w:color w:val="000000"/>
          <w:sz w:val="28"/>
          <w:szCs w:val="28"/>
          <w:lang w:val="en-US"/>
        </w:rPr>
        <w:t xml:space="preserve">. </w:t>
      </w:r>
      <w:r w:rsidRPr="00F33B7E">
        <w:rPr>
          <w:color w:val="000000"/>
          <w:sz w:val="28"/>
          <w:szCs w:val="28"/>
        </w:rPr>
        <w:t>Ограничения</w:t>
      </w:r>
      <w:r w:rsidRPr="00F33B7E">
        <w:rPr>
          <w:color w:val="000000"/>
          <w:sz w:val="28"/>
          <w:szCs w:val="28"/>
          <w:lang w:val="en-US"/>
        </w:rPr>
        <w:t>: DEFAULT, CHECK, FK, PK, UNIQUE.</w:t>
      </w:r>
    </w:p>
    <w:p w:rsidR="00F33B7E" w:rsidRPr="00F33B7E" w:rsidRDefault="00F33B7E" w:rsidP="00F33B7E">
      <w:pPr>
        <w:rPr>
          <w:color w:val="000000"/>
          <w:sz w:val="28"/>
          <w:szCs w:val="28"/>
          <w:lang w:val="en-US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17. </w:t>
      </w:r>
      <w:r w:rsidRPr="00F33B7E">
        <w:rPr>
          <w:color w:val="000000"/>
          <w:sz w:val="28"/>
          <w:szCs w:val="28"/>
        </w:rPr>
        <w:t>Транзакции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>Группа операций как единое целое. Свойства ACID: атомарность, согласованность, изоляция, долговечность.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</w:p>
    <w:p w:rsidR="00F33B7E" w:rsidRPr="00F33B7E" w:rsidRDefault="00F33B7E" w:rsidP="00F33B7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18. </w:t>
      </w:r>
      <w:r w:rsidRPr="00F33B7E">
        <w:rPr>
          <w:color w:val="000000"/>
          <w:sz w:val="28"/>
          <w:szCs w:val="28"/>
        </w:rPr>
        <w:t>Удаление данных/таблиц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 xml:space="preserve">DELETE </w:t>
      </w:r>
      <w:r>
        <w:rPr>
          <w:color w:val="000000"/>
          <w:sz w:val="28"/>
          <w:szCs w:val="28"/>
        </w:rPr>
        <w:t>–</w:t>
      </w:r>
      <w:r w:rsidRPr="00F33B7E">
        <w:rPr>
          <w:color w:val="000000"/>
          <w:sz w:val="28"/>
          <w:szCs w:val="28"/>
        </w:rPr>
        <w:t xml:space="preserve"> отдельные строки</w:t>
      </w:r>
    </w:p>
    <w:p w:rsidR="00F33B7E" w:rsidRPr="00F33B7E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 xml:space="preserve">TRUNCATE TABLE </w:t>
      </w:r>
      <w:r>
        <w:rPr>
          <w:color w:val="000000"/>
          <w:sz w:val="28"/>
          <w:szCs w:val="28"/>
        </w:rPr>
        <w:t>–</w:t>
      </w:r>
      <w:r w:rsidRPr="00F33B7E">
        <w:rPr>
          <w:color w:val="000000"/>
          <w:sz w:val="28"/>
          <w:szCs w:val="28"/>
        </w:rPr>
        <w:t xml:space="preserve"> все строки, быстрее</w:t>
      </w:r>
    </w:p>
    <w:p w:rsidR="00541977" w:rsidRPr="007B6362" w:rsidRDefault="00F33B7E" w:rsidP="00F33B7E">
      <w:pPr>
        <w:rPr>
          <w:color w:val="000000"/>
          <w:sz w:val="28"/>
          <w:szCs w:val="28"/>
        </w:rPr>
      </w:pPr>
      <w:r w:rsidRPr="00F33B7E">
        <w:rPr>
          <w:color w:val="000000"/>
          <w:sz w:val="28"/>
          <w:szCs w:val="28"/>
        </w:rPr>
        <w:t xml:space="preserve">DROP TABLE </w:t>
      </w:r>
      <w:r>
        <w:rPr>
          <w:color w:val="000000"/>
          <w:sz w:val="28"/>
          <w:szCs w:val="28"/>
        </w:rPr>
        <w:t>–</w:t>
      </w:r>
      <w:r w:rsidRPr="00F33B7E">
        <w:rPr>
          <w:color w:val="000000"/>
          <w:sz w:val="28"/>
          <w:szCs w:val="28"/>
        </w:rPr>
        <w:t xml:space="preserve"> удаляет таблицу полностью</w:t>
      </w:r>
    </w:p>
    <w:sectPr w:rsidR="00541977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5C43" w:rsidRDefault="00365C43" w:rsidP="002F116A">
      <w:r>
        <w:separator/>
      </w:r>
    </w:p>
  </w:endnote>
  <w:endnote w:type="continuationSeparator" w:id="1">
    <w:p w:rsidR="00365C43" w:rsidRDefault="00365C43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5C43" w:rsidRDefault="00365C43" w:rsidP="002F116A">
      <w:r>
        <w:separator/>
      </w:r>
    </w:p>
  </w:footnote>
  <w:footnote w:type="continuationSeparator" w:id="1">
    <w:p w:rsidR="00365C43" w:rsidRDefault="00365C43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0F678C"/>
    <w:rsid w:val="0011067E"/>
    <w:rsid w:val="001255CC"/>
    <w:rsid w:val="001503D5"/>
    <w:rsid w:val="001A4AF1"/>
    <w:rsid w:val="001F141C"/>
    <w:rsid w:val="00204F3C"/>
    <w:rsid w:val="002A742B"/>
    <w:rsid w:val="002F104E"/>
    <w:rsid w:val="002F116A"/>
    <w:rsid w:val="00365C43"/>
    <w:rsid w:val="003D2C32"/>
    <w:rsid w:val="003F1C9F"/>
    <w:rsid w:val="004062A4"/>
    <w:rsid w:val="00541977"/>
    <w:rsid w:val="005561C4"/>
    <w:rsid w:val="005713FB"/>
    <w:rsid w:val="00596751"/>
    <w:rsid w:val="005A63A3"/>
    <w:rsid w:val="005E444B"/>
    <w:rsid w:val="0068224D"/>
    <w:rsid w:val="0068640E"/>
    <w:rsid w:val="006D288B"/>
    <w:rsid w:val="0071346B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C2863"/>
    <w:rsid w:val="008D119A"/>
    <w:rsid w:val="008E5717"/>
    <w:rsid w:val="00941776"/>
    <w:rsid w:val="009442DC"/>
    <w:rsid w:val="00950FAA"/>
    <w:rsid w:val="00980D0A"/>
    <w:rsid w:val="00AD0380"/>
    <w:rsid w:val="00B21D0A"/>
    <w:rsid w:val="00B401D9"/>
    <w:rsid w:val="00B83F80"/>
    <w:rsid w:val="00BC3A01"/>
    <w:rsid w:val="00BE2CEE"/>
    <w:rsid w:val="00C07E09"/>
    <w:rsid w:val="00C2193A"/>
    <w:rsid w:val="00C412A8"/>
    <w:rsid w:val="00C4237D"/>
    <w:rsid w:val="00C7320C"/>
    <w:rsid w:val="00C75320"/>
    <w:rsid w:val="00CC2BE4"/>
    <w:rsid w:val="00D03646"/>
    <w:rsid w:val="00DB11CF"/>
    <w:rsid w:val="00DE7192"/>
    <w:rsid w:val="00E13C6D"/>
    <w:rsid w:val="00E224C4"/>
    <w:rsid w:val="00E278CF"/>
    <w:rsid w:val="00E731C6"/>
    <w:rsid w:val="00F05498"/>
    <w:rsid w:val="00F337E2"/>
    <w:rsid w:val="00F33B7E"/>
    <w:rsid w:val="00FA650D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12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17</cp:revision>
  <cp:lastPrinted>2025-01-23T20:55:00Z</cp:lastPrinted>
  <dcterms:created xsi:type="dcterms:W3CDTF">2025-01-24T19:07:00Z</dcterms:created>
  <dcterms:modified xsi:type="dcterms:W3CDTF">2025-12-04T17:54:00Z</dcterms:modified>
</cp:coreProperties>
</file>