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НАО «КАРАГАНДИНСКИЙ ТЕХНИЧЕСКИЙ УНИВЕРСИТЕТ 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ИМЕНИ АБЫЛКАСА САГИНОВА» 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br/>
        <w:br/>
        <w:br/>
      </w:r>
    </w:p>
    <w:p>
      <w:pPr>
        <w:pStyle w:val="Normal"/>
        <w:spacing w:lineRule="auto" w:line="240" w:before="0" w:after="0"/>
        <w:ind w:left="2160" w:hanging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Кафедра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  <w:lang w:eastAsia="ru-RU"/>
        </w:rPr>
        <w:t>информационных технологий и безопасности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br/>
        <w:br/>
        <w:br/>
        <w:br/>
        <w:br/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56"/>
          <w:szCs w:val="56"/>
          <w:lang w:eastAsia="ru-RU"/>
        </w:rPr>
        <w:t>Лабораторная работа № 2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Дисциплина: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 "Введение в базы данных"</w:t>
      </w:r>
    </w:p>
    <w:p>
      <w:pPr>
        <w:pStyle w:val="Normal"/>
        <w:spacing w:lineRule="auto" w:line="240" w:before="0" w:after="24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Тема: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cs="Times New Roman" w:ascii="Times New Roman" w:hAnsi="Times New Roman"/>
          <w:bCs/>
          <w:sz w:val="28"/>
          <w:szCs w:val="28"/>
        </w:rPr>
        <w:t xml:space="preserve">Создание баз данных и таблиц в среде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MS</w:t>
      </w:r>
      <w:r>
        <w:rPr>
          <w:rFonts w:cs="Times New Roman" w:ascii="Times New Roman" w:hAnsi="Times New Roman"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SQL</w:t>
      </w:r>
      <w:r>
        <w:rPr>
          <w:rFonts w:cs="Times New Roman" w:ascii="Times New Roman" w:hAnsi="Times New Roman"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Server</w:t>
      </w:r>
      <w:r>
        <w:rPr>
          <w:rFonts w:cs="Times New Roman" w:ascii="Times New Roman" w:hAnsi="Times New Roman"/>
          <w:bCs/>
          <w:sz w:val="28"/>
          <w:szCs w:val="28"/>
        </w:rPr>
        <w:t>. Информационное наполнение.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br/>
        <w:br/>
        <w:br/>
      </w:r>
    </w:p>
    <w:p>
      <w:pPr>
        <w:pStyle w:val="Normal"/>
        <w:spacing w:lineRule="auto" w:line="240" w:before="0" w:after="24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24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576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Принял:</w:t>
      </w:r>
    </w:p>
    <w:p>
      <w:pPr>
        <w:pStyle w:val="Normal"/>
        <w:spacing w:lineRule="auto" w:line="240" w:before="0" w:after="0"/>
        <w:ind w:left="5761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  <w:lang w:eastAsia="ru-RU"/>
        </w:rPr>
        <w:t>Преподаватель: Жакина М.М</w:t>
      </w:r>
    </w:p>
    <w:p>
      <w:pPr>
        <w:pStyle w:val="Normal"/>
        <w:spacing w:lineRule="auto" w:line="240" w:before="0" w:after="0"/>
        <w:ind w:left="5761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_________________________</w:t>
      </w:r>
    </w:p>
    <w:p>
      <w:pPr>
        <w:pStyle w:val="Normal"/>
        <w:spacing w:lineRule="auto" w:line="240" w:before="0" w:after="0"/>
        <w:ind w:left="648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iCs/>
          <w:color w:val="000000"/>
          <w:sz w:val="20"/>
          <w:szCs w:val="20"/>
          <w:lang w:eastAsia="ru-RU"/>
        </w:rPr>
        <w:t xml:space="preserve">(подпись)    </w:t>
        <w:tab/>
        <w:tab/>
        <w:t>  (дата)</w:t>
      </w:r>
    </w:p>
    <w:p>
      <w:pPr>
        <w:pStyle w:val="Normal"/>
        <w:spacing w:lineRule="auto" w:line="240" w:before="0" w:after="0"/>
        <w:ind w:left="5761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Выполнил:</w:t>
      </w:r>
    </w:p>
    <w:p>
      <w:pPr>
        <w:pStyle w:val="Normal"/>
        <w:spacing w:lineRule="auto" w:line="240" w:before="0" w:after="0"/>
        <w:ind w:left="5761" w:hanging="0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  <w:lang w:eastAsia="ru-RU"/>
        </w:rPr>
        <w:t>ст.гр.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  <w:shd w:fill="FFFFFF" w:val="clear"/>
          <w:lang w:eastAsia="ru-RU"/>
        </w:rPr>
        <w:t xml:space="preserve">СИБ-23-7 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  <w:shd w:fill="FFFFFF" w:val="clear"/>
          <w:lang w:val="kk-KZ" w:eastAsia="ru-RU"/>
        </w:rPr>
        <w:t>Ансаров И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  <w:shd w:fill="FFFFFF" w:val="clear"/>
          <w:lang w:eastAsia="ru-RU"/>
        </w:rPr>
        <w:t>.Е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u w:val="single"/>
          <w:shd w:fill="FFFFFF" w:val="clear"/>
          <w:lang w:eastAsia="ru-RU"/>
        </w:rPr>
        <w:t>.</w:t>
      </w:r>
    </w:p>
    <w:p>
      <w:pPr>
        <w:pStyle w:val="Normal"/>
        <w:spacing w:lineRule="auto" w:line="240" w:before="0" w:after="24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br/>
        <w:br/>
        <w:br/>
        <w:br/>
        <w:br/>
        <w:br/>
        <w:br/>
        <w:br/>
        <w:br/>
      </w:r>
    </w:p>
    <w:p>
      <w:pPr>
        <w:pStyle w:val="Normal"/>
        <w:spacing w:lineRule="auto" w:line="240" w:before="0" w:after="24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24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24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Караганда 2025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Лабораторная работа №2</w:t>
      </w:r>
    </w:p>
    <w:p>
      <w:pPr>
        <w:pStyle w:val="Normal"/>
        <w:spacing w:lineRule="auto" w:line="240" w:before="0" w:after="24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Тема: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Cs/>
          <w:sz w:val="28"/>
          <w:szCs w:val="28"/>
        </w:rPr>
        <w:t xml:space="preserve">Создание баз данных и таблиц в среде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MS</w:t>
      </w:r>
      <w:r>
        <w:rPr>
          <w:rFonts w:cs="Times New Roman" w:ascii="Times New Roman" w:hAnsi="Times New Roman"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SQL</w:t>
      </w:r>
      <w:r>
        <w:rPr>
          <w:rFonts w:cs="Times New Roman" w:ascii="Times New Roman" w:hAnsi="Times New Roman"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Server</w:t>
      </w:r>
      <w:r>
        <w:rPr>
          <w:rFonts w:cs="Times New Roman" w:ascii="Times New Roman" w:hAnsi="Times New Roman"/>
          <w:bCs/>
          <w:sz w:val="28"/>
          <w:szCs w:val="28"/>
        </w:rPr>
        <w:t>. Информационное наполнение.</w:t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br/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Цель: </w:t>
      </w:r>
    </w:p>
    <w:p>
      <w:pPr>
        <w:pStyle w:val="Normal"/>
        <w:spacing w:lineRule="auto" w:line="240" w:before="0" w:after="24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усвоить способы создания таблиц, умолчаний, правил, ограничений БД средствами СУБД </w:t>
      </w:r>
      <w:r>
        <w:rPr>
          <w:rFonts w:cs="Times New Roman" w:ascii="Times New Roman" w:hAnsi="Times New Roman"/>
          <w:sz w:val="28"/>
          <w:szCs w:val="28"/>
          <w:lang w:val="en-US"/>
        </w:rPr>
        <w:t>MS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SQL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Server</w:t>
      </w:r>
      <w:r>
        <w:rPr>
          <w:rFonts w:cs="Times New Roman" w:ascii="Times New Roman" w:hAnsi="Times New Roman"/>
          <w:sz w:val="28"/>
          <w:szCs w:val="28"/>
        </w:rPr>
        <w:t>;</w:t>
        <w:br/>
        <w:t xml:space="preserve">- усвоить способы создания индексов, отношений и схемы  отношений (диаграммы) базы данных средствами СУБД </w:t>
      </w:r>
      <w:r>
        <w:rPr>
          <w:rFonts w:cs="Times New Roman" w:ascii="Times New Roman" w:hAnsi="Times New Roman"/>
          <w:sz w:val="28"/>
          <w:szCs w:val="28"/>
          <w:lang w:val="en-US"/>
        </w:rPr>
        <w:t>MS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SQL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Server</w:t>
      </w:r>
      <w:r>
        <w:rPr>
          <w:rFonts w:cs="Times New Roman" w:ascii="Times New Roman" w:hAnsi="Times New Roman"/>
          <w:sz w:val="28"/>
          <w:szCs w:val="28"/>
        </w:rPr>
        <w:t>;</w:t>
        <w:br/>
        <w:t>- усвоить способы создания вода, удаления, редактирования данных в таблицах БД MS SQL Server.</w:t>
      </w:r>
    </w:p>
    <w:p>
      <w:pPr>
        <w:pStyle w:val="Normal"/>
        <w:spacing w:lineRule="auto" w:line="240" w:before="0" w:after="240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Ход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работы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: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DATABASE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sklad_uchet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ON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NAME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FF0000"/>
          <w:sz w:val="19"/>
          <w:szCs w:val="19"/>
          <w:highlight w:val="white"/>
          <w:lang w:val="ru-KZ"/>
          <w14:ligatures w14:val="standardContextual"/>
        </w:rPr>
        <w:t>'sklad_uchet'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FILENAME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FF0000"/>
          <w:sz w:val="19"/>
          <w:szCs w:val="19"/>
          <w:highlight w:val="white"/>
          <w:lang w:val="ru-KZ"/>
          <w14:ligatures w14:val="standardContextual"/>
        </w:rPr>
        <w:t>'C:\MSSQL\sklad_uchet.mdf'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SIZE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10MB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MAXSIZE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100MB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FILEGROWTH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5MB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FF00FF"/>
          <w:sz w:val="19"/>
          <w:szCs w:val="19"/>
          <w:highlight w:val="white"/>
          <w:lang w:val="ru-KZ"/>
          <w14:ligatures w14:val="standardContextual"/>
        </w:rPr>
        <w:t>LOG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ON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NAME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FF0000"/>
          <w:sz w:val="19"/>
          <w:szCs w:val="19"/>
          <w:highlight w:val="white"/>
          <w:lang w:val="ru-KZ"/>
          <w14:ligatures w14:val="standardContextual"/>
        </w:rPr>
        <w:t>'sklad_uchet_log'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FILENAME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FF0000"/>
          <w:sz w:val="19"/>
          <w:szCs w:val="19"/>
          <w:highlight w:val="white"/>
          <w:lang w:val="ru-KZ"/>
          <w14:ligatures w14:val="standardContextual"/>
        </w:rPr>
        <w:t>'C:\MSSQL\sklad_uchet.ldf'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SIZE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10MB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MAXSIZE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100MB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FILEGROWTH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5MB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GO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USE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sklad_uchet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GO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TYPE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FullNameType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FROM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NVARCHAR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150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NOT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NULL;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GO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TYPE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PhoneType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FROM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NVARCHAR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20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NULL;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GO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TYPE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MoneyType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FROM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DECIMAL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12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2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NOT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NULL;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GO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TYPE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PercentType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FROM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DECIMAL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5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2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NOT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NULL;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GO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TABLE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Bank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BankCode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CHAR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5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PRIMARY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KEY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BankName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NVARCHAR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100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NOT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NULL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GO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TABLE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Organization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BIN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CHAR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12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PRIMARY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KEY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OrgName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NVARCHAR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150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NOT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NULL,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BankCode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CHAR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5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NOT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NULL,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AccountNumber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NVARCHAR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30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NOT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NULL,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Address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NVARCHAR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200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Director FullNameType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Phone PhoneType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CONSTRAINT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FK_Organization_Bank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FOREIGN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KEY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BankCode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REFERENCES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Bank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BankCode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FF00FF"/>
          <w:sz w:val="19"/>
          <w:szCs w:val="19"/>
          <w:highlight w:val="white"/>
          <w:lang w:val="ru-KZ"/>
          <w14:ligatures w14:val="standardContextual"/>
        </w:rPr>
        <w:t>UPDATE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CASCADE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GO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TABLE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Category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CategoryCode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IDENTITY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1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1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PRIMARY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KEY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CategoryName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NVARCHAR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100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NOT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NULL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GO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TABLE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FF00FF"/>
          <w:sz w:val="19"/>
          <w:szCs w:val="19"/>
          <w:highlight w:val="white"/>
          <w:lang w:val="ru-KZ"/>
          <w14:ligatures w14:val="standardContextual"/>
        </w:rPr>
        <w:t>Product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Article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NVARCHAR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20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PRIMARY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KEY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ProductName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NVARCHAR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100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NOT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NULL,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Unit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NVARCHAR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20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NOT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NULL,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CategoryCode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NOT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NULL,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CONSTRAINT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FK_Product_Category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FOREIGN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KEY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CategoryCode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REFERENCES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Category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CategoryCode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FF00FF"/>
          <w:sz w:val="19"/>
          <w:szCs w:val="19"/>
          <w:highlight w:val="white"/>
          <w:lang w:val="ru-KZ"/>
          <w14:ligatures w14:val="standardContextual"/>
        </w:rPr>
        <w:t>UPDATE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CASCADE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GO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TABLE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Warehouse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WarehouseID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IDENTITY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1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1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PRIMARY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KEY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WarehouseName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NVARCHAR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100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NOT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NULL,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Storekeeper FullNameType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GO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TABLE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Stock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WarehouseID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NOT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NULL,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FF00FF"/>
          <w:sz w:val="19"/>
          <w:szCs w:val="19"/>
          <w:highlight w:val="white"/>
          <w:lang w:val="ru-KZ"/>
          <w14:ligatures w14:val="standardContextual"/>
        </w:rPr>
        <w:t>Month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CHECK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FF00FF"/>
          <w:sz w:val="19"/>
          <w:szCs w:val="19"/>
          <w:highlight w:val="white"/>
          <w:lang w:val="ru-KZ"/>
          <w14:ligatures w14:val="standardContextual"/>
        </w:rPr>
        <w:t>Month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BETWEEN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AND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12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FF00FF"/>
          <w:sz w:val="19"/>
          <w:szCs w:val="19"/>
          <w:highlight w:val="white"/>
          <w:lang w:val="ru-KZ"/>
          <w14:ligatures w14:val="standardContextual"/>
        </w:rPr>
        <w:t>Year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CHECK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FF00FF"/>
          <w:sz w:val="19"/>
          <w:szCs w:val="19"/>
          <w:highlight w:val="white"/>
          <w:lang w:val="ru-KZ"/>
          <w14:ligatures w14:val="standardContextual"/>
        </w:rPr>
        <w:t>Year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&gt;=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2000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Article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NVARCHAR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20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NOT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NULL,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AvgPrice MoneyType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CHECK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AvgPrice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&gt;=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0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QtyStart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DEFAULT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0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CHECK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QtyStart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&gt;=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0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QtyIn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DEFAULT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0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CHECK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QtyIn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&gt;=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0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QtyOut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DEFAULT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0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CHECK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QtyOut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&gt;=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0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CONSTRAINT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PK_Stock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PRIMARY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KEY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WarehouseID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FF00FF"/>
          <w:sz w:val="19"/>
          <w:szCs w:val="19"/>
          <w:highlight w:val="white"/>
          <w:lang w:val="ru-KZ"/>
          <w14:ligatures w14:val="standardContextual"/>
        </w:rPr>
        <w:t>Month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FF00FF"/>
          <w:sz w:val="19"/>
          <w:szCs w:val="19"/>
          <w:highlight w:val="white"/>
          <w:lang w:val="ru-KZ"/>
          <w14:ligatures w14:val="standardContextual"/>
        </w:rPr>
        <w:t>Year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Article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CONSTRAINT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FK_Stock_Product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FOREIGN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KEY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Article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REFERENCES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FF00FF"/>
          <w:sz w:val="19"/>
          <w:szCs w:val="19"/>
          <w:highlight w:val="white"/>
          <w:lang w:val="ru-KZ"/>
          <w14:ligatures w14:val="standardContextual"/>
        </w:rPr>
        <w:t>Product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Article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FF00FF"/>
          <w:sz w:val="19"/>
          <w:szCs w:val="19"/>
          <w:highlight w:val="white"/>
          <w:lang w:val="ru-KZ"/>
          <w14:ligatures w14:val="standardContextual"/>
        </w:rPr>
        <w:t>UPDATE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CASCADE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CONSTRAINT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FK_Stock_Warehouse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FOREIGN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KEY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WarehouseID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REFERENCES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Warehouse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WarehouseID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FF00FF"/>
          <w:sz w:val="19"/>
          <w:szCs w:val="19"/>
          <w:highlight w:val="white"/>
          <w:lang w:val="ru-KZ"/>
          <w14:ligatures w14:val="standardContextual"/>
        </w:rPr>
        <w:t>UPDATE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CASCADE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GO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TABLE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Tax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TaxCode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IDENTITY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1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1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PRIMARY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KEY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TaxName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NVARCHAR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100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NOT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NULL,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PercentRate PercentType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CHECK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PercentRate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&gt;=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0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GO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TABLE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Invoice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InvoiceNo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IDENTITY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1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1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PRIMARY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KEY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InvoiceDate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DATE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NOT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NULL,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InvoiceType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NVARCHAR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10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CHECK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InvoiceType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IN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FF0000"/>
          <w:sz w:val="19"/>
          <w:szCs w:val="19"/>
          <w:highlight w:val="white"/>
          <w:lang w:val="ru-KZ"/>
          <w14:ligatures w14:val="standardContextual"/>
        </w:rPr>
        <w:t>N'приходная'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FF0000"/>
          <w:sz w:val="19"/>
          <w:szCs w:val="19"/>
          <w:highlight w:val="white"/>
          <w:lang w:val="ru-KZ"/>
          <w14:ligatures w14:val="standardContextual"/>
        </w:rPr>
        <w:t>N'расходная'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)),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BIN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CHAR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12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NOT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NULL,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WarehouseID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NOT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NULL,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CONSTRAINT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FK_Invoice_Organization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FOREIGN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KEY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BIN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REFERENCES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Organization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BIN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FF00FF"/>
          <w:sz w:val="19"/>
          <w:szCs w:val="19"/>
          <w:highlight w:val="white"/>
          <w:lang w:val="ru-KZ"/>
          <w14:ligatures w14:val="standardContextual"/>
        </w:rPr>
        <w:t>UPDATE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CASCADE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CONSTRAINT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FK_Invoice_Warehouse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FOREIGN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KEY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WarehouseID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REFERENCES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Warehouse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WarehouseID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FF00FF"/>
          <w:sz w:val="19"/>
          <w:szCs w:val="19"/>
          <w:highlight w:val="white"/>
          <w:lang w:val="ru-KZ"/>
          <w14:ligatures w14:val="standardContextual"/>
        </w:rPr>
        <w:t>UPDATE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CASCADE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GO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TABLE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ProductMovement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InvoiceNo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NOT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NULL,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Article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NVARCHAR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20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NOT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NULL,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Quantity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CHECK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Quantity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&gt;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0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Price MoneyType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CHECK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Price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&gt;=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0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CONSTRAINT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PK_ProductMovement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PRIMARY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KEY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InvoiceNo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Article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CONSTRAINT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FK_ProductMovement_Invoice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FOREIGN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KEY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InvoiceNo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REFERENCES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Invoice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InvoiceNo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DELETE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CASCADE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FF00FF"/>
          <w:sz w:val="19"/>
          <w:szCs w:val="19"/>
          <w:highlight w:val="white"/>
          <w:lang w:val="ru-KZ"/>
          <w14:ligatures w14:val="standardContextual"/>
        </w:rPr>
        <w:t>UPDATE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CASCADE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CONSTRAINT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FK_ProductMovement_Product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FOREIGN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KEY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Article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REFERENCES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FF00FF"/>
          <w:sz w:val="19"/>
          <w:szCs w:val="19"/>
          <w:highlight w:val="white"/>
          <w:lang w:val="ru-KZ"/>
          <w14:ligatures w14:val="standardContextual"/>
        </w:rPr>
        <w:t>Product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Article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FF00FF"/>
          <w:sz w:val="19"/>
          <w:szCs w:val="19"/>
          <w:highlight w:val="white"/>
          <w:lang w:val="ru-KZ"/>
          <w14:ligatures w14:val="standardContextual"/>
        </w:rPr>
        <w:t>UPDATE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CASCADE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GO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TABLE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Taxation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InvoiceNo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NOT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NULL,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TaxCode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NOT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NULL,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TaxSum MoneyType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CHECK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TaxSum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&gt;=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0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CONSTRAINT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PK_Taxation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PRIMARY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KEY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InvoiceNo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TaxCode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CONSTRAINT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FK_Taxation_Invoice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FOREIGN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KEY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InvoiceNo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REFERENCES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Invoice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InvoiceNo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DELETE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CASCADE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CONSTRAINT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FK_Taxation_Tax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FOREIGN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KEY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TaxCode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REFERENCES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Tax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TaxCode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GO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INDEX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IX_Organization_Bank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Organization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BankCode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INDEX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IX_Product_Category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FF00FF"/>
          <w:sz w:val="19"/>
          <w:szCs w:val="19"/>
          <w:highlight w:val="white"/>
          <w:lang w:val="ru-KZ"/>
          <w14:ligatures w14:val="standardContextual"/>
        </w:rPr>
        <w:t>Product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CategoryCode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INDEX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IX_Stock_Product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Stock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Article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INDEX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IX_Stock_Warehouse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Stock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WarehouseID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INDEX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IX_Invoice_Org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Invoice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BIN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INDEX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IX_Invoice_Warehouse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Invoice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WarehouseID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INDEX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IX_ProductMovement_Invoice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ProductMovement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InvoiceNo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INDEX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IX_Taxation_Invoice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Taxation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InvoiceNo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GO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INSERT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INTO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Bank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BankCode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BankName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VALUES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FF0000"/>
          <w:sz w:val="19"/>
          <w:szCs w:val="19"/>
          <w:highlight w:val="white"/>
          <w:lang w:val="ru-KZ"/>
          <w14:ligatures w14:val="standardContextual"/>
        </w:rPr>
        <w:t>'B001'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FF0000"/>
          <w:sz w:val="19"/>
          <w:szCs w:val="19"/>
          <w:highlight w:val="white"/>
          <w:lang w:val="ru-KZ"/>
          <w14:ligatures w14:val="standardContextual"/>
        </w:rPr>
        <w:t>N'Каспи Банк'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FF0000"/>
          <w:sz w:val="19"/>
          <w:szCs w:val="19"/>
          <w:highlight w:val="white"/>
          <w:lang w:val="ru-KZ"/>
          <w14:ligatures w14:val="standardContextual"/>
        </w:rPr>
        <w:t>'B002'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FF0000"/>
          <w:sz w:val="19"/>
          <w:szCs w:val="19"/>
          <w:highlight w:val="white"/>
          <w:lang w:val="ru-KZ"/>
          <w14:ligatures w14:val="standardContextual"/>
        </w:rPr>
        <w:t>N'Халык Банк'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INSERT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INTO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Organization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BIN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OrgName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BankCode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AccountNumber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Address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Director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Phone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VALUES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FF0000"/>
          <w:sz w:val="19"/>
          <w:szCs w:val="19"/>
          <w:highlight w:val="white"/>
          <w:lang w:val="ru-KZ"/>
          <w14:ligatures w14:val="standardContextual"/>
        </w:rPr>
        <w:t>'123456789012'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FF0000"/>
          <w:sz w:val="19"/>
          <w:szCs w:val="19"/>
          <w:highlight w:val="white"/>
          <w:lang w:val="ru-KZ"/>
          <w14:ligatures w14:val="standardContextual"/>
        </w:rPr>
        <w:t>N'ТОО Альфа'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FF0000"/>
          <w:sz w:val="19"/>
          <w:szCs w:val="19"/>
          <w:highlight w:val="white"/>
          <w:lang w:val="ru-KZ"/>
          <w14:ligatures w14:val="standardContextual"/>
        </w:rPr>
        <w:t>'B001'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FF0000"/>
          <w:sz w:val="19"/>
          <w:szCs w:val="19"/>
          <w:highlight w:val="white"/>
          <w:lang w:val="ru-KZ"/>
          <w14:ligatures w14:val="standardContextual"/>
        </w:rPr>
        <w:t>'KZ123456789'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FF0000"/>
          <w:sz w:val="19"/>
          <w:szCs w:val="19"/>
          <w:highlight w:val="white"/>
          <w:lang w:val="ru-KZ"/>
          <w14:ligatures w14:val="standardContextual"/>
        </w:rPr>
        <w:t>N'Алматы, ул. Абая 10'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FF0000"/>
          <w:sz w:val="19"/>
          <w:szCs w:val="19"/>
          <w:highlight w:val="white"/>
          <w:lang w:val="ru-KZ"/>
          <w14:ligatures w14:val="standardContextual"/>
        </w:rPr>
        <w:t>N'Иванов А.А.'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FF0000"/>
          <w:sz w:val="19"/>
          <w:szCs w:val="19"/>
          <w:highlight w:val="white"/>
          <w:lang w:val="ru-KZ"/>
          <w14:ligatures w14:val="standardContextual"/>
        </w:rPr>
        <w:t>N'+77011234567'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FF0000"/>
          <w:sz w:val="19"/>
          <w:szCs w:val="19"/>
          <w:highlight w:val="white"/>
          <w:lang w:val="ru-KZ"/>
          <w14:ligatures w14:val="standardContextual"/>
        </w:rPr>
        <w:t>'987654321098'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FF0000"/>
          <w:sz w:val="19"/>
          <w:szCs w:val="19"/>
          <w:highlight w:val="white"/>
          <w:lang w:val="ru-KZ"/>
          <w14:ligatures w14:val="standardContextual"/>
        </w:rPr>
        <w:t>N'ТОО Бета'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FF0000"/>
          <w:sz w:val="19"/>
          <w:szCs w:val="19"/>
          <w:highlight w:val="white"/>
          <w:lang w:val="ru-KZ"/>
          <w14:ligatures w14:val="standardContextual"/>
        </w:rPr>
        <w:t>'B002'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FF0000"/>
          <w:sz w:val="19"/>
          <w:szCs w:val="19"/>
          <w:highlight w:val="white"/>
          <w:lang w:val="ru-KZ"/>
          <w14:ligatures w14:val="standardContextual"/>
        </w:rPr>
        <w:t>'KZ987654321'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FF0000"/>
          <w:sz w:val="19"/>
          <w:szCs w:val="19"/>
          <w:highlight w:val="white"/>
          <w:lang w:val="ru-KZ"/>
          <w14:ligatures w14:val="standardContextual"/>
        </w:rPr>
        <w:t>N'Астана, пр. Назарбаева 25'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FF0000"/>
          <w:sz w:val="19"/>
          <w:szCs w:val="19"/>
          <w:highlight w:val="white"/>
          <w:lang w:val="ru-KZ"/>
          <w14:ligatures w14:val="standardContextual"/>
        </w:rPr>
        <w:t>N'Петров Б.Б.'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FF0000"/>
          <w:sz w:val="19"/>
          <w:szCs w:val="19"/>
          <w:highlight w:val="white"/>
          <w:lang w:val="ru-KZ"/>
          <w14:ligatures w14:val="standardContextual"/>
        </w:rPr>
        <w:t>N'+77019876543'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INSERT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INTO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Category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CategoryName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VALUES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FF0000"/>
          <w:sz w:val="19"/>
          <w:szCs w:val="19"/>
          <w:highlight w:val="white"/>
          <w:lang w:val="ru-KZ"/>
          <w14:ligatures w14:val="standardContextual"/>
        </w:rPr>
        <w:t>N'Компьютеры'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FF0000"/>
          <w:sz w:val="19"/>
          <w:szCs w:val="19"/>
          <w:highlight w:val="white"/>
          <w:lang w:val="ru-KZ"/>
          <w14:ligatures w14:val="standardContextual"/>
        </w:rPr>
        <w:t>N'Периферия'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FF0000"/>
          <w:sz w:val="19"/>
          <w:szCs w:val="19"/>
          <w:highlight w:val="white"/>
          <w:lang w:val="ru-KZ"/>
          <w14:ligatures w14:val="standardContextual"/>
        </w:rPr>
        <w:t>N'Смартфоны'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INSERT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INTO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FF00FF"/>
          <w:sz w:val="19"/>
          <w:szCs w:val="19"/>
          <w:highlight w:val="white"/>
          <w:lang w:val="ru-KZ"/>
          <w14:ligatures w14:val="standardContextual"/>
        </w:rPr>
        <w:t>Product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Article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ProductName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Unit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CategoryCode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VALUES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FF0000"/>
          <w:sz w:val="19"/>
          <w:szCs w:val="19"/>
          <w:highlight w:val="white"/>
          <w:lang w:val="ru-KZ"/>
          <w14:ligatures w14:val="standardContextual"/>
        </w:rPr>
        <w:t>'A001'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FF0000"/>
          <w:sz w:val="19"/>
          <w:szCs w:val="19"/>
          <w:highlight w:val="white"/>
          <w:lang w:val="ru-KZ"/>
          <w14:ligatures w14:val="standardContextual"/>
        </w:rPr>
        <w:t>N'Ноутбук Lenovo'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FF0000"/>
          <w:sz w:val="19"/>
          <w:szCs w:val="19"/>
          <w:highlight w:val="white"/>
          <w:lang w:val="ru-KZ"/>
          <w14:ligatures w14:val="standardContextual"/>
        </w:rPr>
        <w:t>N'шт'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FF0000"/>
          <w:sz w:val="19"/>
          <w:szCs w:val="19"/>
          <w:highlight w:val="white"/>
          <w:lang w:val="ru-KZ"/>
          <w14:ligatures w14:val="standardContextual"/>
        </w:rPr>
        <w:t>'A002'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FF0000"/>
          <w:sz w:val="19"/>
          <w:szCs w:val="19"/>
          <w:highlight w:val="white"/>
          <w:lang w:val="ru-KZ"/>
          <w14:ligatures w14:val="standardContextual"/>
        </w:rPr>
        <w:t>N'Монитор Samsung'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FF0000"/>
          <w:sz w:val="19"/>
          <w:szCs w:val="19"/>
          <w:highlight w:val="white"/>
          <w:lang w:val="ru-KZ"/>
          <w14:ligatures w14:val="standardContextual"/>
        </w:rPr>
        <w:t>N'шт'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2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FF0000"/>
          <w:sz w:val="19"/>
          <w:szCs w:val="19"/>
          <w:highlight w:val="white"/>
          <w:lang w:val="ru-KZ"/>
          <w14:ligatures w14:val="standardContextual"/>
        </w:rPr>
        <w:t>'A003'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FF0000"/>
          <w:sz w:val="19"/>
          <w:szCs w:val="19"/>
          <w:highlight w:val="white"/>
          <w:lang w:val="ru-KZ"/>
          <w14:ligatures w14:val="standardContextual"/>
        </w:rPr>
        <w:t>N'Мышь Logitech'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FF0000"/>
          <w:sz w:val="19"/>
          <w:szCs w:val="19"/>
          <w:highlight w:val="white"/>
          <w:lang w:val="ru-KZ"/>
          <w14:ligatures w14:val="standardContextual"/>
        </w:rPr>
        <w:t>N'шт'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2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FF0000"/>
          <w:sz w:val="19"/>
          <w:szCs w:val="19"/>
          <w:highlight w:val="white"/>
          <w:lang w:val="ru-KZ"/>
          <w14:ligatures w14:val="standardContextual"/>
        </w:rPr>
        <w:t>'A004'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FF0000"/>
          <w:sz w:val="19"/>
          <w:szCs w:val="19"/>
          <w:highlight w:val="white"/>
          <w:lang w:val="ru-KZ"/>
          <w14:ligatures w14:val="standardContextual"/>
        </w:rPr>
        <w:t>N'iPhone 14'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FF0000"/>
          <w:sz w:val="19"/>
          <w:szCs w:val="19"/>
          <w:highlight w:val="white"/>
          <w:lang w:val="ru-KZ"/>
          <w14:ligatures w14:val="standardContextual"/>
        </w:rPr>
        <w:t>N'шт'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3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INSERT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INTO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Warehouse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WarehouseName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Storekeeper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VALUES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FF0000"/>
          <w:sz w:val="19"/>
          <w:szCs w:val="19"/>
          <w:highlight w:val="white"/>
          <w:lang w:val="ru-KZ"/>
          <w14:ligatures w14:val="standardContextual"/>
        </w:rPr>
        <w:t>N'Главный склад'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FF0000"/>
          <w:sz w:val="19"/>
          <w:szCs w:val="19"/>
          <w:highlight w:val="white"/>
          <w:lang w:val="ru-KZ"/>
          <w14:ligatures w14:val="standardContextual"/>
        </w:rPr>
        <w:t>N'Сидоров С.С.'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FF0000"/>
          <w:sz w:val="19"/>
          <w:szCs w:val="19"/>
          <w:highlight w:val="white"/>
          <w:lang w:val="ru-KZ"/>
          <w14:ligatures w14:val="standardContextual"/>
        </w:rPr>
        <w:t>N'Склад №2'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FF0000"/>
          <w:sz w:val="19"/>
          <w:szCs w:val="19"/>
          <w:highlight w:val="white"/>
          <w:lang w:val="ru-KZ"/>
          <w14:ligatures w14:val="standardContextual"/>
        </w:rPr>
        <w:t>N'Кузнецов К.К.'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INSERT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INTO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Stock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WarehouseID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FF00FF"/>
          <w:sz w:val="19"/>
          <w:szCs w:val="19"/>
          <w:highlight w:val="white"/>
          <w:lang w:val="ru-KZ"/>
          <w14:ligatures w14:val="standardContextual"/>
        </w:rPr>
        <w:t>Month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FF00FF"/>
          <w:sz w:val="19"/>
          <w:szCs w:val="19"/>
          <w:highlight w:val="white"/>
          <w:lang w:val="ru-KZ"/>
          <w14:ligatures w14:val="standardContextual"/>
        </w:rPr>
        <w:t>Year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Article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AvgPrice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QtyStart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QtyIn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QtyOut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VALUES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1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10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2025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FF0000"/>
          <w:sz w:val="19"/>
          <w:szCs w:val="19"/>
          <w:highlight w:val="white"/>
          <w:lang w:val="ru-KZ"/>
          <w14:ligatures w14:val="standardContextual"/>
        </w:rPr>
        <w:t>'A001'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250000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5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3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2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1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10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2025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FF0000"/>
          <w:sz w:val="19"/>
          <w:szCs w:val="19"/>
          <w:highlight w:val="white"/>
          <w:lang w:val="ru-KZ"/>
          <w14:ligatures w14:val="standardContextual"/>
        </w:rPr>
        <w:t>'A002'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120000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10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5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4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2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10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2025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FF0000"/>
          <w:sz w:val="19"/>
          <w:szCs w:val="19"/>
          <w:highlight w:val="white"/>
          <w:lang w:val="ru-KZ"/>
          <w14:ligatures w14:val="standardContextual"/>
        </w:rPr>
        <w:t>'A003'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8000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50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20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10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INSERT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INTO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Tax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TaxName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PercentRate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VALUES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FF0000"/>
          <w:sz w:val="19"/>
          <w:szCs w:val="19"/>
          <w:highlight w:val="white"/>
          <w:lang w:val="ru-KZ"/>
          <w14:ligatures w14:val="standardContextual"/>
        </w:rPr>
        <w:t>N'НДС'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12.00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FF0000"/>
          <w:sz w:val="19"/>
          <w:szCs w:val="19"/>
          <w:highlight w:val="white"/>
          <w:lang w:val="ru-KZ"/>
          <w14:ligatures w14:val="standardContextual"/>
        </w:rPr>
        <w:t>N'Пошлина'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5.00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INSERT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INTO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Invoice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InvoiceDate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InvoiceType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BIN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WarehouseID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VALUES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FF0000"/>
          <w:sz w:val="19"/>
          <w:szCs w:val="19"/>
          <w:highlight w:val="white"/>
          <w:lang w:val="ru-KZ"/>
          <w14:ligatures w14:val="standardContextual"/>
        </w:rPr>
        <w:t>'2025-10-01'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FF0000"/>
          <w:sz w:val="19"/>
          <w:szCs w:val="19"/>
          <w:highlight w:val="white"/>
          <w:lang w:val="ru-KZ"/>
          <w14:ligatures w14:val="standardContextual"/>
        </w:rPr>
        <w:t>N'приходная'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FF0000"/>
          <w:sz w:val="19"/>
          <w:szCs w:val="19"/>
          <w:highlight w:val="white"/>
          <w:lang w:val="ru-KZ"/>
          <w14:ligatures w14:val="standardContextual"/>
        </w:rPr>
        <w:t>'123456789012'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FF0000"/>
          <w:sz w:val="19"/>
          <w:szCs w:val="19"/>
          <w:highlight w:val="white"/>
          <w:lang w:val="ru-KZ"/>
          <w14:ligatures w14:val="standardContextual"/>
        </w:rPr>
        <w:t>'2025-10-02'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FF0000"/>
          <w:sz w:val="19"/>
          <w:szCs w:val="19"/>
          <w:highlight w:val="white"/>
          <w:lang w:val="ru-KZ"/>
          <w14:ligatures w14:val="standardContextual"/>
        </w:rPr>
        <w:t>N'расходная'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FF0000"/>
          <w:sz w:val="19"/>
          <w:szCs w:val="19"/>
          <w:highlight w:val="white"/>
          <w:lang w:val="ru-KZ"/>
          <w14:ligatures w14:val="standardContextual"/>
        </w:rPr>
        <w:t>'987654321098'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2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INSERT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INTO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ProductMovement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InvoiceNo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Article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Quantity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Price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VALUES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1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FF0000"/>
          <w:sz w:val="19"/>
          <w:szCs w:val="19"/>
          <w:highlight w:val="white"/>
          <w:lang w:val="ru-KZ"/>
          <w14:ligatures w14:val="standardContextual"/>
        </w:rPr>
        <w:t>'A001'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2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250000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1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FF0000"/>
          <w:sz w:val="19"/>
          <w:szCs w:val="19"/>
          <w:highlight w:val="white"/>
          <w:lang w:val="ru-KZ"/>
          <w14:ligatures w14:val="standardContextual"/>
        </w:rPr>
        <w:t>'A002'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3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120000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2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FF0000"/>
          <w:sz w:val="19"/>
          <w:szCs w:val="19"/>
          <w:highlight w:val="white"/>
          <w:lang w:val="ru-KZ"/>
          <w14:ligatures w14:val="standardContextual"/>
        </w:rPr>
        <w:t>'A003'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5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8000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2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FF0000"/>
          <w:sz w:val="19"/>
          <w:szCs w:val="19"/>
          <w:highlight w:val="white"/>
          <w:lang w:val="ru-KZ"/>
          <w14:ligatures w14:val="standardContextual"/>
        </w:rPr>
        <w:t>'A004'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500000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INSERT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INTO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Taxation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InvoiceNo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TaxCode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TaxSum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VALUES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1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15000.00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1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2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6000.00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2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7200.00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24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Схема БД:</w:t>
      </w:r>
    </w:p>
    <w:p>
      <w:pPr>
        <w:pStyle w:val="Normal"/>
        <w:rPr/>
      </w:pPr>
      <w:r>
        <w:rPr/>
        <w:drawing>
          <wp:inline distT="0" distB="0" distL="0" distR="0">
            <wp:extent cx="5940425" cy="410718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4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Аннотация:</w:t>
      </w:r>
    </w:p>
    <w:p>
      <w:pPr>
        <w:pStyle w:val="Normal"/>
        <w:spacing w:lineRule="auto" w:line="240" w:before="0" w:after="240"/>
        <w:rPr>
          <w:rFonts w:ascii="Times New Roman" w:hAnsi="Times New Roman" w:cs="Times New Roman"/>
          <w:sz w:val="28"/>
          <w:szCs w:val="28"/>
          <w:lang w:val="ru-KZ"/>
        </w:rPr>
      </w:pPr>
      <w:r>
        <w:rPr>
          <w:rFonts w:cs="Times New Roman" w:ascii="Times New Roman" w:hAnsi="Times New Roman"/>
          <w:sz w:val="28"/>
          <w:szCs w:val="28"/>
          <w:lang w:val="ru-KZ"/>
        </w:rPr>
        <w:t xml:space="preserve">В схеме показан </w:t>
      </w:r>
      <w:r>
        <w:rPr>
          <w:rFonts w:cs="Times New Roman" w:ascii="Times New Roman" w:hAnsi="Times New Roman"/>
          <w:b/>
          <w:bCs/>
          <w:sz w:val="28"/>
          <w:szCs w:val="28"/>
          <w:lang w:val="ru-KZ"/>
        </w:rPr>
        <w:t>учет движения товаров на складах организации</w:t>
      </w:r>
      <w:r>
        <w:rPr>
          <w:rFonts w:cs="Times New Roman" w:ascii="Times New Roman" w:hAnsi="Times New Roman"/>
          <w:sz w:val="28"/>
          <w:szCs w:val="28"/>
          <w:lang w:val="ru-KZ"/>
        </w:rPr>
        <w:t>.</w:t>
        <w:br/>
        <w:t>База данных отражает взаимосвязь между товарами, их категориями, складами, накладными, движением и налогообложением.</w:t>
        <w:br/>
        <w:t>Один товар принадлежит определенной категории и может храниться на разных складах, участвовать в нескольких накладных и движениях.</w:t>
        <w:br/>
        <w:t>Каждая накладная оформляется для одной организации и одного склада, но может включать несколько позиций товаров и начисленные налоги.</w:t>
      </w:r>
    </w:p>
    <w:p>
      <w:pPr>
        <w:pStyle w:val="Normal"/>
        <w:spacing w:lineRule="auto" w:line="240" w:before="0" w:after="24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Описание зависимостей между таблицами БД: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val="ru-KZ" w:eastAsia="ru-KZ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val="ru-KZ" w:eastAsia="ru-KZ"/>
        </w:rPr>
        <w:t>Organization – Bank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val="ru-KZ" w:eastAsia="ru-KZ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ru-KZ" w:eastAsia="ru-KZ"/>
        </w:rPr>
        <w:t>Тип связи:</w:t>
      </w:r>
      <w:r>
        <w:rPr>
          <w:rFonts w:eastAsia="Times New Roman" w:cs="Times New Roman" w:ascii="Times New Roman" w:hAnsi="Times New Roman"/>
          <w:sz w:val="24"/>
          <w:szCs w:val="24"/>
          <w:lang w:val="ru-KZ" w:eastAsia="ru-KZ"/>
        </w:rPr>
        <w:t xml:space="preserve"> один ко многим (1 → ∞)</w:t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ru-KZ" w:eastAsia="ru-KZ"/>
        </w:rPr>
        <w:t>Ключи:</w:t>
      </w:r>
    </w:p>
    <w:p>
      <w:pPr>
        <w:pStyle w:val="Normal"/>
        <w:spacing w:lineRule="auto" w:line="240" w:beforeAutospacing="1" w:afterAutospacing="1"/>
        <w:ind w:left="360" w:hanging="0"/>
        <w:rPr>
          <w:rFonts w:ascii="Times New Roman" w:hAnsi="Times New Roman" w:eastAsia="Times New Roman" w:cs="Times New Roman"/>
          <w:sz w:val="24"/>
          <w:szCs w:val="24"/>
          <w:lang w:val="ru-KZ" w:eastAsia="ru-KZ"/>
        </w:rPr>
      </w:pPr>
      <w:r>
        <w:rPr>
          <w:rFonts w:eastAsia="Times New Roman" w:cs="Courier New" w:ascii="Courier New" w:hAnsi="Courier New"/>
          <w:sz w:val="20"/>
          <w:szCs w:val="20"/>
          <w:lang w:val="ru-KZ" w:eastAsia="ru-KZ"/>
        </w:rPr>
        <w:t>Bank.BankCode</w:t>
      </w:r>
      <w:r>
        <w:rPr>
          <w:rFonts w:eastAsia="Times New Roman" w:cs="Times New Roman" w:ascii="Times New Roman" w:hAnsi="Times New Roman"/>
          <w:sz w:val="24"/>
          <w:szCs w:val="24"/>
          <w:lang w:val="ru-KZ" w:eastAsia="ru-KZ"/>
        </w:rPr>
        <w:t xml:space="preserve"> —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PRIMARY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KEY</w:t>
      </w:r>
    </w:p>
    <w:p>
      <w:pPr>
        <w:pStyle w:val="Normal"/>
        <w:spacing w:lineRule="auto" w:line="240" w:beforeAutospacing="1" w:afterAutospacing="1"/>
        <w:ind w:left="360" w:hanging="0"/>
        <w:rPr>
          <w:rFonts w:ascii="Times New Roman" w:hAnsi="Times New Roman" w:eastAsia="Times New Roman" w:cs="Times New Roman"/>
          <w:sz w:val="24"/>
          <w:szCs w:val="24"/>
          <w:lang w:val="ru-KZ" w:eastAsia="ru-KZ"/>
        </w:rPr>
      </w:pPr>
      <w:r>
        <w:rPr>
          <w:rFonts w:eastAsia="Times New Roman" w:cs="Courier New" w:ascii="Courier New" w:hAnsi="Courier New"/>
          <w:sz w:val="20"/>
          <w:szCs w:val="20"/>
          <w:lang w:val="ru-KZ" w:eastAsia="ru-KZ"/>
        </w:rPr>
        <w:t>Organization.BankCode</w:t>
      </w:r>
      <w:r>
        <w:rPr>
          <w:rFonts w:eastAsia="Times New Roman" w:cs="Times New Roman" w:ascii="Times New Roman" w:hAnsi="Times New Roman"/>
          <w:sz w:val="24"/>
          <w:szCs w:val="24"/>
          <w:lang w:val="ru-KZ" w:eastAsia="ru-KZ"/>
        </w:rPr>
        <w:t xml:space="preserve"> —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FOREIGN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KEY</w:t>
      </w:r>
      <w:r>
        <w:rPr>
          <w:rFonts w:eastAsia="Times New Roman" w:cs="Times New Roman" w:ascii="Times New Roman" w:hAnsi="Times New Roman"/>
          <w:sz w:val="24"/>
          <w:szCs w:val="24"/>
          <w:lang w:val="ru-KZ" w:eastAsia="ru-KZ"/>
        </w:rPr>
        <w:t xml:space="preserve">, ссылается на </w:t>
      </w:r>
      <w:r>
        <w:rPr>
          <w:rFonts w:eastAsia="Times New Roman" w:cs="Courier New" w:ascii="Courier New" w:hAnsi="Courier New"/>
          <w:sz w:val="20"/>
          <w:szCs w:val="20"/>
          <w:lang w:val="ru-KZ" w:eastAsia="ru-KZ"/>
        </w:rPr>
        <w:t>Bank(BankCode)</w:t>
      </w:r>
      <w:r>
        <w:rPr>
          <w:rFonts w:eastAsia="Times New Roman" w:cs="Times New Roman" w:ascii="Times New Roman" w:hAnsi="Times New Roman"/>
          <w:sz w:val="24"/>
          <w:szCs w:val="24"/>
          <w:lang w:val="ru-KZ" w:eastAsia="ru-KZ"/>
        </w:rPr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ru-KZ" w:eastAsia="ru-KZ"/>
        </w:rPr>
        <w:t>Ограничения:</w:t>
      </w:r>
    </w:p>
    <w:p>
      <w:pPr>
        <w:pStyle w:val="Normal"/>
        <w:spacing w:lineRule="auto" w:line="240" w:beforeAutospacing="1" w:afterAutospacing="1"/>
        <w:ind w:left="360" w:hanging="0"/>
        <w:rPr>
          <w:rFonts w:ascii="Times New Roman" w:hAnsi="Times New Roman" w:eastAsia="Times New Roman" w:cs="Times New Roman"/>
          <w:sz w:val="24"/>
          <w:szCs w:val="24"/>
          <w:lang w:val="ru-KZ" w:eastAsia="ru-KZ"/>
        </w:rPr>
      </w:pPr>
      <w:r>
        <w:rPr>
          <w:rFonts w:eastAsia="Times New Roman" w:cs="Courier New" w:ascii="Courier New" w:hAnsi="Courier New"/>
          <w:sz w:val="20"/>
          <w:szCs w:val="20"/>
          <w:lang w:val="ru-KZ" w:eastAsia="ru-KZ"/>
        </w:rPr>
        <w:t>ON UPDATE CASCADE</w:t>
      </w:r>
      <w:r>
        <w:rPr>
          <w:rFonts w:eastAsia="Times New Roman" w:cs="Times New Roman" w:ascii="Times New Roman" w:hAnsi="Times New Roman"/>
          <w:sz w:val="24"/>
          <w:szCs w:val="24"/>
          <w:lang w:val="ru-KZ" w:eastAsia="ru-KZ"/>
        </w:rPr>
        <w:t xml:space="preserve"> — при изменении кода банка (</w:t>
      </w:r>
      <w:r>
        <w:rPr>
          <w:rFonts w:eastAsia="Times New Roman" w:cs="Courier New" w:ascii="Courier New" w:hAnsi="Courier New"/>
          <w:sz w:val="20"/>
          <w:szCs w:val="20"/>
          <w:lang w:val="ru-KZ" w:eastAsia="ru-KZ"/>
        </w:rPr>
        <w:t>BankCode</w:t>
      </w:r>
      <w:r>
        <w:rPr>
          <w:rFonts w:eastAsia="Times New Roman" w:cs="Times New Roman" w:ascii="Times New Roman" w:hAnsi="Times New Roman"/>
          <w:sz w:val="24"/>
          <w:szCs w:val="24"/>
          <w:lang w:val="ru-KZ" w:eastAsia="ru-KZ"/>
        </w:rPr>
        <w:t xml:space="preserve">) обновляется соответствующее значение в </w:t>
      </w:r>
      <w:r>
        <w:rPr>
          <w:rFonts w:eastAsia="Times New Roman" w:cs="Courier New" w:ascii="Courier New" w:hAnsi="Courier New"/>
          <w:sz w:val="20"/>
          <w:szCs w:val="20"/>
          <w:lang w:val="ru-KZ" w:eastAsia="ru-KZ"/>
        </w:rPr>
        <w:t>Organization</w:t>
      </w:r>
      <w:r>
        <w:rPr>
          <w:rFonts w:eastAsia="Times New Roman" w:cs="Times New Roman" w:ascii="Times New Roman" w:hAnsi="Times New Roman"/>
          <w:sz w:val="24"/>
          <w:szCs w:val="24"/>
          <w:lang w:val="ru-KZ" w:eastAsia="ru-KZ"/>
        </w:rPr>
        <w:t>.</w:t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ru-KZ" w:eastAsia="ru-KZ"/>
        </w:rPr>
        <w:t>Описание:</w:t>
      </w:r>
      <w:r>
        <w:rPr>
          <w:rFonts w:eastAsia="Times New Roman" w:cs="Times New Roman" w:ascii="Times New Roman" w:hAnsi="Times New Roman"/>
          <w:sz w:val="24"/>
          <w:szCs w:val="24"/>
          <w:lang w:val="ru-KZ" w:eastAsia="ru-KZ"/>
        </w:rPr>
        <w:br/>
        <w:t>Одна запись о банке может быть связана с несколькими организациями, но каждая организация имеет только один банк.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ru-KZ" w:eastAsia="ru-KZ"/>
        </w:rPr>
      </w:pPr>
      <w:r>
        <w:rPr/>
        <mc:AlternateContent>
          <mc:Choice Requires="wps">
            <w:drawing>
              <wp:inline distT="0" distB="0" distL="0" distR="0">
                <wp:extent cx="5941060" cy="1968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7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360" w:hanging="0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val="ru-KZ" w:eastAsia="ru-KZ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val="ru-KZ" w:eastAsia="ru-KZ"/>
        </w:rPr>
        <w:t>Product – Category</w:t>
      </w:r>
    </w:p>
    <w:p>
      <w:pPr>
        <w:pStyle w:val="Normal"/>
        <w:spacing w:lineRule="auto" w:line="240" w:beforeAutospacing="1" w:afterAutospacing="1"/>
        <w:ind w:left="360" w:hanging="0"/>
        <w:rPr>
          <w:rFonts w:ascii="Times New Roman" w:hAnsi="Times New Roman" w:eastAsia="Times New Roman" w:cs="Times New Roman"/>
          <w:sz w:val="24"/>
          <w:szCs w:val="24"/>
          <w:lang w:val="ru-KZ" w:eastAsia="ru-KZ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ru-KZ" w:eastAsia="ru-KZ"/>
        </w:rPr>
        <w:t>Тип связи:</w:t>
      </w:r>
      <w:r>
        <w:rPr>
          <w:rFonts w:eastAsia="Times New Roman" w:cs="Times New Roman" w:ascii="Times New Roman" w:hAnsi="Times New Roman"/>
          <w:sz w:val="24"/>
          <w:szCs w:val="24"/>
          <w:lang w:val="ru-KZ" w:eastAsia="ru-KZ"/>
        </w:rPr>
        <w:t xml:space="preserve"> один ко многим (1 → ∞)</w:t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ru-KZ" w:eastAsia="ru-KZ"/>
        </w:rPr>
        <w:t>Ключи:</w:t>
      </w:r>
    </w:p>
    <w:p>
      <w:pPr>
        <w:pStyle w:val="Normal"/>
        <w:spacing w:lineRule="auto" w:line="240" w:beforeAutospacing="1" w:afterAutospacing="1"/>
        <w:ind w:left="360" w:hanging="0"/>
        <w:rPr>
          <w:rFonts w:ascii="Times New Roman" w:hAnsi="Times New Roman" w:eastAsia="Times New Roman" w:cs="Times New Roman"/>
          <w:sz w:val="24"/>
          <w:szCs w:val="24"/>
          <w:lang w:val="ru-KZ" w:eastAsia="ru-KZ"/>
        </w:rPr>
      </w:pPr>
      <w:r>
        <w:rPr>
          <w:rFonts w:eastAsia="Times New Roman" w:cs="Courier New" w:ascii="Courier New" w:hAnsi="Courier New"/>
          <w:sz w:val="20"/>
          <w:szCs w:val="20"/>
          <w:lang w:val="ru-KZ" w:eastAsia="ru-KZ"/>
        </w:rPr>
        <w:t>Category.CategoryCode</w:t>
      </w:r>
      <w:r>
        <w:rPr>
          <w:rFonts w:eastAsia="Times New Roman" w:cs="Times New Roman" w:ascii="Times New Roman" w:hAnsi="Times New Roman"/>
          <w:sz w:val="24"/>
          <w:szCs w:val="24"/>
          <w:lang w:val="ru-KZ" w:eastAsia="ru-KZ"/>
        </w:rPr>
        <w:t xml:space="preserve"> —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RIMARY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KEY</w:t>
      </w:r>
    </w:p>
    <w:p>
      <w:pPr>
        <w:pStyle w:val="Normal"/>
        <w:spacing w:lineRule="auto" w:line="240" w:beforeAutospacing="1" w:afterAutospacing="1"/>
        <w:ind w:left="360" w:hanging="0"/>
        <w:rPr>
          <w:rFonts w:ascii="Times New Roman" w:hAnsi="Times New Roman" w:eastAsia="Times New Roman" w:cs="Times New Roman"/>
          <w:sz w:val="24"/>
          <w:szCs w:val="24"/>
          <w:lang w:val="ru-KZ" w:eastAsia="ru-KZ"/>
        </w:rPr>
      </w:pPr>
      <w:r>
        <w:rPr>
          <w:rFonts w:eastAsia="Times New Roman" w:cs="Courier New" w:ascii="Courier New" w:hAnsi="Courier New"/>
          <w:sz w:val="20"/>
          <w:szCs w:val="20"/>
          <w:lang w:val="ru-KZ" w:eastAsia="ru-KZ"/>
        </w:rPr>
        <w:t>Product.CategoryCode</w:t>
      </w:r>
      <w:r>
        <w:rPr>
          <w:rFonts w:eastAsia="Times New Roman" w:cs="Times New Roman" w:ascii="Times New Roman" w:hAnsi="Times New Roman"/>
          <w:sz w:val="24"/>
          <w:szCs w:val="24"/>
          <w:lang w:val="ru-KZ" w:eastAsia="ru-KZ"/>
        </w:rPr>
        <w:t xml:space="preserve"> — </w:t>
      </w:r>
      <w:r>
        <w:rPr>
          <w:rFonts w:cs="Cascadia Mono" w:ascii="Cascadia Mono" w:hAnsi="Cascadia Mono"/>
          <w:color w:val="FF0000"/>
          <w:sz w:val="19"/>
          <w:szCs w:val="19"/>
          <w:highlight w:val="white"/>
          <w:lang w:val="ru-KZ"/>
          <w14:ligatures w14:val="standardContextual"/>
        </w:rPr>
        <w:t>—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FOREIGN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KEY</w:t>
      </w:r>
      <w:r>
        <w:rPr>
          <w:rFonts w:eastAsia="Times New Roman" w:cs="Times New Roman" w:ascii="Times New Roman" w:hAnsi="Times New Roman"/>
          <w:sz w:val="24"/>
          <w:szCs w:val="24"/>
          <w:lang w:val="ru-KZ" w:eastAsia="ru-KZ"/>
        </w:rPr>
        <w:t xml:space="preserve">, ссылается на </w:t>
      </w:r>
      <w:r>
        <w:rPr>
          <w:rFonts w:eastAsia="Times New Roman" w:cs="Courier New" w:ascii="Courier New" w:hAnsi="Courier New"/>
          <w:sz w:val="20"/>
          <w:szCs w:val="20"/>
          <w:lang w:val="ru-KZ" w:eastAsia="ru-KZ"/>
        </w:rPr>
        <w:t>Category(CategoryCode)</w:t>
      </w:r>
      <w:r>
        <w:rPr>
          <w:rFonts w:eastAsia="Times New Roman" w:cs="Times New Roman" w:ascii="Times New Roman" w:hAnsi="Times New Roman"/>
          <w:sz w:val="24"/>
          <w:szCs w:val="24"/>
          <w:lang w:val="ru-KZ" w:eastAsia="ru-KZ"/>
        </w:rPr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ru-KZ" w:eastAsia="ru-KZ"/>
        </w:rPr>
        <w:t>Ограничения:</w:t>
      </w:r>
    </w:p>
    <w:p>
      <w:pPr>
        <w:pStyle w:val="Normal"/>
        <w:spacing w:lineRule="auto" w:line="240" w:beforeAutospacing="1" w:afterAutospacing="1"/>
        <w:ind w:left="360" w:hanging="0"/>
        <w:rPr>
          <w:rFonts w:ascii="Times New Roman" w:hAnsi="Times New Roman" w:eastAsia="Times New Roman" w:cs="Times New Roman"/>
          <w:sz w:val="24"/>
          <w:szCs w:val="24"/>
          <w:lang w:val="ru-KZ" w:eastAsia="ru-KZ"/>
        </w:rPr>
      </w:pPr>
      <w:r>
        <w:rPr>
          <w:rFonts w:eastAsia="Times New Roman" w:cs="Courier New" w:ascii="Courier New" w:hAnsi="Courier New"/>
          <w:sz w:val="20"/>
          <w:szCs w:val="20"/>
          <w:lang w:val="ru-KZ" w:eastAsia="ru-KZ"/>
        </w:rPr>
        <w:t>ON UPDATE CASCADE</w:t>
      </w:r>
      <w:r>
        <w:rPr>
          <w:rFonts w:eastAsia="Times New Roman" w:cs="Times New Roman" w:ascii="Times New Roman" w:hAnsi="Times New Roman"/>
          <w:sz w:val="24"/>
          <w:szCs w:val="24"/>
          <w:lang w:val="ru-KZ" w:eastAsia="ru-KZ"/>
        </w:rPr>
        <w:t xml:space="preserve"> — при изменении кода категории обновляется значение в </w:t>
      </w:r>
      <w:r>
        <w:rPr>
          <w:rFonts w:eastAsia="Times New Roman" w:cs="Courier New" w:ascii="Courier New" w:hAnsi="Courier New"/>
          <w:sz w:val="20"/>
          <w:szCs w:val="20"/>
          <w:lang w:val="ru-KZ" w:eastAsia="ru-KZ"/>
        </w:rPr>
        <w:t>Product</w:t>
      </w:r>
      <w:r>
        <w:rPr>
          <w:rFonts w:eastAsia="Times New Roman" w:cs="Times New Roman" w:ascii="Times New Roman" w:hAnsi="Times New Roman"/>
          <w:sz w:val="24"/>
          <w:szCs w:val="24"/>
          <w:lang w:val="ru-KZ" w:eastAsia="ru-KZ"/>
        </w:rPr>
        <w:t>.</w:t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ru-KZ" w:eastAsia="ru-KZ"/>
        </w:rPr>
        <w:t>Описание:</w:t>
      </w:r>
      <w:r>
        <w:rPr>
          <w:rFonts w:eastAsia="Times New Roman" w:cs="Times New Roman" w:ascii="Times New Roman" w:hAnsi="Times New Roman"/>
          <w:sz w:val="24"/>
          <w:szCs w:val="24"/>
          <w:lang w:val="ru-KZ" w:eastAsia="ru-KZ"/>
        </w:rPr>
        <w:br/>
        <w:t>Каждая категория включает множество товаров, но каждый товар принадлежит только одной категории.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4"/>
          <w:szCs w:val="24"/>
          <w:lang w:val="ru-KZ" w:eastAsia="ru-KZ"/>
        </w:rPr>
      </w:pPr>
      <w:r>
        <w:rPr/>
        <mc:AlternateContent>
          <mc:Choice Requires="wps">
            <w:drawing>
              <wp:inline distT="0" distB="0" distL="0" distR="0">
                <wp:extent cx="5941060" cy="1968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7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360" w:hanging="0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val="ru-KZ" w:eastAsia="ru-KZ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val="ru-KZ" w:eastAsia="ru-KZ"/>
        </w:rPr>
        <w:t>Stock – Warehouse</w:t>
      </w:r>
    </w:p>
    <w:p>
      <w:pPr>
        <w:pStyle w:val="Normal"/>
        <w:spacing w:lineRule="auto" w:line="240" w:beforeAutospacing="1" w:afterAutospacing="1"/>
        <w:ind w:left="360" w:hanging="0"/>
        <w:rPr>
          <w:rFonts w:ascii="Times New Roman" w:hAnsi="Times New Roman" w:eastAsia="Times New Roman" w:cs="Times New Roman"/>
          <w:sz w:val="24"/>
          <w:szCs w:val="24"/>
          <w:lang w:val="ru-KZ" w:eastAsia="ru-KZ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ru-KZ" w:eastAsia="ru-KZ"/>
        </w:rPr>
        <w:t>Тип связи:</w:t>
      </w:r>
      <w:r>
        <w:rPr>
          <w:rFonts w:eastAsia="Times New Roman" w:cs="Times New Roman" w:ascii="Times New Roman" w:hAnsi="Times New Roman"/>
          <w:sz w:val="24"/>
          <w:szCs w:val="24"/>
          <w:lang w:val="ru-KZ" w:eastAsia="ru-KZ"/>
        </w:rPr>
        <w:t xml:space="preserve"> один ко многим (1 → ∞)</w:t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ru-KZ" w:eastAsia="ru-KZ"/>
        </w:rPr>
        <w:t>Ключи:</w:t>
      </w:r>
    </w:p>
    <w:p>
      <w:pPr>
        <w:pStyle w:val="Normal"/>
        <w:spacing w:lineRule="auto" w:line="240" w:beforeAutospacing="1" w:afterAutospacing="1"/>
        <w:ind w:left="360" w:hanging="0"/>
        <w:rPr>
          <w:rFonts w:ascii="Times New Roman" w:hAnsi="Times New Roman" w:eastAsia="Times New Roman" w:cs="Times New Roman"/>
          <w:sz w:val="24"/>
          <w:szCs w:val="24"/>
          <w:lang w:val="ru-KZ" w:eastAsia="ru-KZ"/>
        </w:rPr>
      </w:pPr>
      <w:r>
        <w:rPr>
          <w:rFonts w:eastAsia="Times New Roman" w:cs="Courier New" w:ascii="Courier New" w:hAnsi="Courier New"/>
          <w:sz w:val="20"/>
          <w:szCs w:val="20"/>
          <w:lang w:val="ru-KZ" w:eastAsia="ru-KZ"/>
        </w:rPr>
        <w:t>Warehouse.WarehouseID</w:t>
      </w:r>
      <w:r>
        <w:rPr>
          <w:rFonts w:eastAsia="Times New Roman" w:cs="Times New Roman" w:ascii="Times New Roman" w:hAnsi="Times New Roman"/>
          <w:sz w:val="24"/>
          <w:szCs w:val="24"/>
          <w:lang w:val="ru-KZ" w:eastAsia="ru-KZ"/>
        </w:rPr>
        <w:t xml:space="preserve"> —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ru-KZ" w:eastAsia="ru-KZ"/>
        </w:rPr>
        <w:t>PRIMARY KEY</w:t>
      </w:r>
    </w:p>
    <w:p>
      <w:pPr>
        <w:pStyle w:val="Normal"/>
        <w:spacing w:lineRule="auto" w:line="240" w:beforeAutospacing="1" w:afterAutospacing="1"/>
        <w:ind w:left="360" w:hanging="0"/>
        <w:rPr>
          <w:rFonts w:ascii="Times New Roman" w:hAnsi="Times New Roman" w:eastAsia="Times New Roman" w:cs="Times New Roman"/>
          <w:sz w:val="24"/>
          <w:szCs w:val="24"/>
          <w:lang w:val="ru-KZ" w:eastAsia="ru-KZ"/>
        </w:rPr>
      </w:pPr>
      <w:r>
        <w:rPr>
          <w:rFonts w:eastAsia="Times New Roman" w:cs="Courier New" w:ascii="Courier New" w:hAnsi="Courier New"/>
          <w:sz w:val="20"/>
          <w:szCs w:val="20"/>
          <w:lang w:val="ru-KZ" w:eastAsia="ru-KZ"/>
        </w:rPr>
        <w:t>Stock.WarehouseID</w:t>
      </w:r>
      <w:r>
        <w:rPr>
          <w:rFonts w:eastAsia="Times New Roman" w:cs="Times New Roman" w:ascii="Times New Roman" w:hAnsi="Times New Roman"/>
          <w:sz w:val="24"/>
          <w:szCs w:val="24"/>
          <w:lang w:val="ru-KZ" w:eastAsia="ru-KZ"/>
        </w:rPr>
        <w:t xml:space="preserve"> —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FOREIGN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KEY</w:t>
      </w:r>
      <w:r>
        <w:rPr>
          <w:rFonts w:eastAsia="Times New Roman" w:cs="Times New Roman" w:ascii="Times New Roman" w:hAnsi="Times New Roman"/>
          <w:sz w:val="24"/>
          <w:szCs w:val="24"/>
          <w:lang w:val="ru-KZ" w:eastAsia="ru-KZ"/>
        </w:rPr>
        <w:t xml:space="preserve">, ссылается на </w:t>
      </w:r>
      <w:r>
        <w:rPr>
          <w:rFonts w:eastAsia="Times New Roman" w:cs="Courier New" w:ascii="Courier New" w:hAnsi="Courier New"/>
          <w:sz w:val="20"/>
          <w:szCs w:val="20"/>
          <w:lang w:val="ru-KZ" w:eastAsia="ru-KZ"/>
        </w:rPr>
        <w:t>Warehouse(WarehouseID)</w:t>
      </w:r>
      <w:r>
        <w:rPr>
          <w:rFonts w:eastAsia="Times New Roman" w:cs="Times New Roman" w:ascii="Times New Roman" w:hAnsi="Times New Roman"/>
          <w:sz w:val="24"/>
          <w:szCs w:val="24"/>
          <w:lang w:val="ru-KZ" w:eastAsia="ru-KZ"/>
        </w:rPr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ru-KZ" w:eastAsia="ru-KZ"/>
        </w:rPr>
        <w:t>Ограничения:</w:t>
      </w:r>
    </w:p>
    <w:p>
      <w:pPr>
        <w:pStyle w:val="Normal"/>
        <w:spacing w:lineRule="auto" w:line="240" w:beforeAutospacing="1" w:afterAutospacing="1"/>
        <w:ind w:left="360" w:hanging="0"/>
        <w:rPr>
          <w:rFonts w:ascii="Times New Roman" w:hAnsi="Times New Roman" w:eastAsia="Times New Roman" w:cs="Times New Roman"/>
          <w:sz w:val="24"/>
          <w:szCs w:val="24"/>
          <w:lang w:val="ru-KZ" w:eastAsia="ru-KZ"/>
        </w:rPr>
      </w:pPr>
      <w:r>
        <w:rPr>
          <w:rFonts w:eastAsia="Times New Roman" w:cs="Courier New" w:ascii="Courier New" w:hAnsi="Courier New"/>
          <w:sz w:val="20"/>
          <w:szCs w:val="20"/>
          <w:lang w:val="ru-KZ" w:eastAsia="ru-KZ"/>
        </w:rPr>
        <w:t>ON UPDATE CASCADE</w:t>
      </w:r>
      <w:r>
        <w:rPr>
          <w:rFonts w:eastAsia="Times New Roman" w:cs="Times New Roman" w:ascii="Times New Roman" w:hAnsi="Times New Roman"/>
          <w:sz w:val="24"/>
          <w:szCs w:val="24"/>
          <w:lang w:val="ru-KZ" w:eastAsia="ru-KZ"/>
        </w:rPr>
        <w:t xml:space="preserve"> — при изменении ID склада обновляется значение в </w:t>
      </w:r>
      <w:r>
        <w:rPr>
          <w:rFonts w:eastAsia="Times New Roman" w:cs="Courier New" w:ascii="Courier New" w:hAnsi="Courier New"/>
          <w:sz w:val="20"/>
          <w:szCs w:val="20"/>
          <w:lang w:val="ru-KZ" w:eastAsia="ru-KZ"/>
        </w:rPr>
        <w:t>Stock</w:t>
      </w:r>
      <w:r>
        <w:rPr>
          <w:rFonts w:eastAsia="Times New Roman" w:cs="Times New Roman" w:ascii="Times New Roman" w:hAnsi="Times New Roman"/>
          <w:sz w:val="24"/>
          <w:szCs w:val="24"/>
          <w:lang w:val="ru-KZ" w:eastAsia="ru-KZ"/>
        </w:rPr>
        <w:t>.</w:t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ru-KZ" w:eastAsia="ru-KZ"/>
        </w:rPr>
        <w:t>Описание:</w:t>
      </w:r>
      <w:r>
        <w:rPr>
          <w:rFonts w:eastAsia="Times New Roman" w:cs="Times New Roman" w:ascii="Times New Roman" w:hAnsi="Times New Roman"/>
          <w:sz w:val="24"/>
          <w:szCs w:val="24"/>
          <w:lang w:val="ru-KZ" w:eastAsia="ru-KZ"/>
        </w:rPr>
        <w:br/>
        <w:t xml:space="preserve">Один склад может содержать множество позиций остатков, но каждая запись в </w:t>
      </w:r>
      <w:r>
        <w:rPr>
          <w:rFonts w:eastAsia="Times New Roman" w:cs="Courier New" w:ascii="Courier New" w:hAnsi="Courier New"/>
          <w:sz w:val="20"/>
          <w:szCs w:val="20"/>
          <w:lang w:val="ru-KZ" w:eastAsia="ru-KZ"/>
        </w:rPr>
        <w:t>Stock</w:t>
      </w:r>
      <w:r>
        <w:rPr>
          <w:rFonts w:eastAsia="Times New Roman" w:cs="Times New Roman" w:ascii="Times New Roman" w:hAnsi="Times New Roman"/>
          <w:sz w:val="24"/>
          <w:szCs w:val="24"/>
          <w:lang w:val="ru-KZ" w:eastAsia="ru-KZ"/>
        </w:rPr>
        <w:t xml:space="preserve"> относится к одному складу.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4"/>
          <w:szCs w:val="24"/>
          <w:lang w:val="ru-KZ" w:eastAsia="ru-KZ"/>
        </w:rPr>
      </w:pPr>
      <w:r>
        <w:rPr/>
        <mc:AlternateContent>
          <mc:Choice Requires="wps">
            <w:drawing>
              <wp:inline distT="0" distB="0" distL="0" distR="0">
                <wp:extent cx="5941060" cy="19685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Rectangle 1"/>
                        <wps:cNvSpPr/>
                      </wps:nvSpPr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7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360" w:hanging="0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val="ru-KZ" w:eastAsia="ru-KZ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val="ru-KZ" w:eastAsia="ru-KZ"/>
        </w:rPr>
        <w:t>Stock – Product</w:t>
      </w:r>
    </w:p>
    <w:p>
      <w:pPr>
        <w:pStyle w:val="Normal"/>
        <w:spacing w:lineRule="auto" w:line="240" w:beforeAutospacing="1" w:afterAutospacing="1"/>
        <w:ind w:left="360" w:hanging="0"/>
        <w:rPr>
          <w:rFonts w:ascii="Times New Roman" w:hAnsi="Times New Roman" w:eastAsia="Times New Roman" w:cs="Times New Roman"/>
          <w:sz w:val="24"/>
          <w:szCs w:val="24"/>
          <w:lang w:val="ru-KZ" w:eastAsia="ru-KZ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ru-KZ" w:eastAsia="ru-KZ"/>
        </w:rPr>
        <w:t>Тип связи:</w:t>
      </w:r>
      <w:r>
        <w:rPr>
          <w:rFonts w:eastAsia="Times New Roman" w:cs="Times New Roman" w:ascii="Times New Roman" w:hAnsi="Times New Roman"/>
          <w:sz w:val="24"/>
          <w:szCs w:val="24"/>
          <w:lang w:val="ru-KZ" w:eastAsia="ru-KZ"/>
        </w:rPr>
        <w:t xml:space="preserve"> один ко многим (1 → ∞)</w:t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ru-KZ" w:eastAsia="ru-KZ"/>
        </w:rPr>
        <w:t>Ключи:</w:t>
      </w:r>
    </w:p>
    <w:p>
      <w:pPr>
        <w:pStyle w:val="Normal"/>
        <w:spacing w:lineRule="auto" w:line="240" w:beforeAutospacing="1" w:afterAutospacing="1"/>
        <w:ind w:left="360" w:hanging="0"/>
        <w:rPr>
          <w:rFonts w:ascii="Times New Roman" w:hAnsi="Times New Roman" w:eastAsia="Times New Roman" w:cs="Times New Roman"/>
          <w:sz w:val="24"/>
          <w:szCs w:val="24"/>
          <w:lang w:val="ru-KZ" w:eastAsia="ru-KZ"/>
        </w:rPr>
      </w:pPr>
      <w:r>
        <w:rPr>
          <w:rFonts w:eastAsia="Times New Roman" w:cs="Courier New" w:ascii="Courier New" w:hAnsi="Courier New"/>
          <w:sz w:val="20"/>
          <w:szCs w:val="20"/>
          <w:lang w:val="ru-KZ" w:eastAsia="ru-KZ"/>
        </w:rPr>
        <w:t>Product.Article</w:t>
      </w:r>
      <w:r>
        <w:rPr>
          <w:rFonts w:eastAsia="Times New Roman" w:cs="Times New Roman" w:ascii="Times New Roman" w:hAnsi="Times New Roman"/>
          <w:sz w:val="24"/>
          <w:szCs w:val="24"/>
          <w:lang w:val="ru-KZ" w:eastAsia="ru-KZ"/>
        </w:rPr>
        <w:t xml:space="preserve"> —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ru-KZ" w:eastAsia="ru-KZ"/>
        </w:rPr>
        <w:t>PRIMARY KEY</w:t>
      </w:r>
    </w:p>
    <w:p>
      <w:pPr>
        <w:pStyle w:val="Normal"/>
        <w:spacing w:lineRule="auto" w:line="240" w:beforeAutospacing="1" w:afterAutospacing="1"/>
        <w:ind w:left="360" w:hanging="0"/>
        <w:rPr>
          <w:rFonts w:ascii="Times New Roman" w:hAnsi="Times New Roman" w:eastAsia="Times New Roman" w:cs="Times New Roman"/>
          <w:sz w:val="24"/>
          <w:szCs w:val="24"/>
          <w:lang w:val="ru-KZ" w:eastAsia="ru-KZ"/>
        </w:rPr>
      </w:pPr>
      <w:r>
        <w:rPr>
          <w:rFonts w:eastAsia="Times New Roman" w:cs="Courier New" w:ascii="Courier New" w:hAnsi="Courier New"/>
          <w:sz w:val="20"/>
          <w:szCs w:val="20"/>
          <w:lang w:val="ru-KZ" w:eastAsia="ru-KZ"/>
        </w:rPr>
        <w:t>Stock.Article</w:t>
      </w:r>
      <w:r>
        <w:rPr>
          <w:rFonts w:eastAsia="Times New Roman" w:cs="Times New Roman" w:ascii="Times New Roman" w:hAnsi="Times New Roman"/>
          <w:sz w:val="24"/>
          <w:szCs w:val="24"/>
          <w:lang w:val="ru-KZ" w:eastAsia="ru-KZ"/>
        </w:rPr>
        <w:t xml:space="preserve"> —</w:t>
      </w:r>
      <w:r>
        <w:rPr>
          <w:rFonts w:cs="Cascadia Mono" w:ascii="Cascadia Mono" w:hAnsi="Cascadia Mono"/>
          <w:color w:val="FF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FOREIGN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KEY</w:t>
      </w:r>
      <w:r>
        <w:rPr>
          <w:rFonts w:eastAsia="Times New Roman" w:cs="Times New Roman" w:ascii="Times New Roman" w:hAnsi="Times New Roman"/>
          <w:sz w:val="24"/>
          <w:szCs w:val="24"/>
          <w:lang w:val="ru-KZ" w:eastAsia="ru-KZ"/>
        </w:rPr>
        <w:t xml:space="preserve">, ссылается на </w:t>
      </w:r>
      <w:r>
        <w:rPr>
          <w:rFonts w:eastAsia="Times New Roman" w:cs="Courier New" w:ascii="Courier New" w:hAnsi="Courier New"/>
          <w:sz w:val="20"/>
          <w:szCs w:val="20"/>
          <w:lang w:val="ru-KZ" w:eastAsia="ru-KZ"/>
        </w:rPr>
        <w:t>Product(Article)</w:t>
      </w:r>
      <w:r>
        <w:rPr>
          <w:rFonts w:eastAsia="Times New Roman" w:cs="Times New Roman" w:ascii="Times New Roman" w:hAnsi="Times New Roman"/>
          <w:sz w:val="24"/>
          <w:szCs w:val="24"/>
          <w:lang w:val="ru-KZ" w:eastAsia="ru-KZ"/>
        </w:rPr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ru-KZ" w:eastAsia="ru-KZ"/>
        </w:rPr>
        <w:t>Ограничения:</w:t>
      </w:r>
    </w:p>
    <w:p>
      <w:pPr>
        <w:pStyle w:val="Normal"/>
        <w:spacing w:lineRule="auto" w:line="240" w:beforeAutospacing="1" w:afterAutospacing="1"/>
        <w:ind w:left="360" w:hanging="0"/>
        <w:rPr>
          <w:rFonts w:ascii="Times New Roman" w:hAnsi="Times New Roman" w:eastAsia="Times New Roman" w:cs="Times New Roman"/>
          <w:sz w:val="24"/>
          <w:szCs w:val="24"/>
          <w:lang w:val="ru-KZ" w:eastAsia="ru-KZ"/>
        </w:rPr>
      </w:pPr>
      <w:r>
        <w:rPr>
          <w:rFonts w:eastAsia="Times New Roman" w:cs="Courier New" w:ascii="Courier New" w:hAnsi="Courier New"/>
          <w:sz w:val="20"/>
          <w:szCs w:val="20"/>
          <w:lang w:val="ru-KZ" w:eastAsia="ru-KZ"/>
        </w:rPr>
        <w:t>ON UPDATE CASCADE</w:t>
      </w:r>
      <w:r>
        <w:rPr>
          <w:rFonts w:eastAsia="Times New Roman" w:cs="Times New Roman" w:ascii="Times New Roman" w:hAnsi="Times New Roman"/>
          <w:sz w:val="24"/>
          <w:szCs w:val="24"/>
          <w:lang w:val="ru-KZ" w:eastAsia="ru-KZ"/>
        </w:rPr>
        <w:t xml:space="preserve"> — при изменении артикула товара обновляется значение в </w:t>
      </w:r>
      <w:r>
        <w:rPr>
          <w:rFonts w:eastAsia="Times New Roman" w:cs="Courier New" w:ascii="Courier New" w:hAnsi="Courier New"/>
          <w:sz w:val="20"/>
          <w:szCs w:val="20"/>
          <w:lang w:val="ru-KZ" w:eastAsia="ru-KZ"/>
        </w:rPr>
        <w:t>Stock</w:t>
      </w:r>
      <w:r>
        <w:rPr>
          <w:rFonts w:eastAsia="Times New Roman" w:cs="Times New Roman" w:ascii="Times New Roman" w:hAnsi="Times New Roman"/>
          <w:sz w:val="24"/>
          <w:szCs w:val="24"/>
          <w:lang w:val="ru-KZ" w:eastAsia="ru-KZ"/>
        </w:rPr>
        <w:t>.</w:t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ru-KZ" w:eastAsia="ru-KZ"/>
        </w:rPr>
        <w:t>Описание:</w:t>
      </w:r>
      <w:r>
        <w:rPr>
          <w:rFonts w:eastAsia="Times New Roman" w:cs="Times New Roman" w:ascii="Times New Roman" w:hAnsi="Times New Roman"/>
          <w:sz w:val="24"/>
          <w:szCs w:val="24"/>
          <w:lang w:val="ru-KZ" w:eastAsia="ru-KZ"/>
        </w:rPr>
        <w:br/>
        <w:t>Каждая позиция склада относится к конкретному товару. Один товар может храниться на разных складах.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4"/>
          <w:szCs w:val="24"/>
          <w:lang w:val="ru-KZ" w:eastAsia="ru-KZ"/>
        </w:rPr>
      </w:pPr>
      <w:r>
        <w:rPr/>
        <mc:AlternateContent>
          <mc:Choice Requires="wps">
            <w:drawing>
              <wp:inline distT="0" distB="0" distL="0" distR="0">
                <wp:extent cx="5941060" cy="19685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Rectangle 1"/>
                        <wps:cNvSpPr/>
                      </wps:nvSpPr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7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360" w:hanging="0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val="ru-KZ" w:eastAsia="ru-KZ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val="ru-KZ" w:eastAsia="ru-KZ"/>
        </w:rPr>
        <w:t>Invoice – Organization</w:t>
      </w:r>
    </w:p>
    <w:p>
      <w:pPr>
        <w:pStyle w:val="Normal"/>
        <w:spacing w:lineRule="auto" w:line="240" w:beforeAutospacing="1" w:afterAutospacing="1"/>
        <w:ind w:left="360" w:hanging="0"/>
        <w:rPr>
          <w:rFonts w:ascii="Times New Roman" w:hAnsi="Times New Roman" w:eastAsia="Times New Roman" w:cs="Times New Roman"/>
          <w:sz w:val="24"/>
          <w:szCs w:val="24"/>
          <w:lang w:val="ru-KZ" w:eastAsia="ru-KZ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ru-KZ" w:eastAsia="ru-KZ"/>
        </w:rPr>
        <w:t>Тип связи:</w:t>
      </w:r>
      <w:r>
        <w:rPr>
          <w:rFonts w:eastAsia="Times New Roman" w:cs="Times New Roman" w:ascii="Times New Roman" w:hAnsi="Times New Roman"/>
          <w:sz w:val="24"/>
          <w:szCs w:val="24"/>
          <w:lang w:val="ru-KZ" w:eastAsia="ru-KZ"/>
        </w:rPr>
        <w:t xml:space="preserve"> один ко многим (1 → ∞)</w:t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ru-KZ" w:eastAsia="ru-KZ"/>
        </w:rPr>
        <w:t>Ключи:</w:t>
      </w:r>
    </w:p>
    <w:p>
      <w:pPr>
        <w:pStyle w:val="Normal"/>
        <w:spacing w:lineRule="auto" w:line="240" w:beforeAutospacing="1" w:afterAutospacing="1"/>
        <w:ind w:left="360" w:hanging="0"/>
        <w:rPr>
          <w:rFonts w:ascii="Times New Roman" w:hAnsi="Times New Roman" w:eastAsia="Times New Roman" w:cs="Times New Roman"/>
          <w:sz w:val="24"/>
          <w:szCs w:val="24"/>
          <w:lang w:val="ru-KZ" w:eastAsia="ru-KZ"/>
        </w:rPr>
      </w:pPr>
      <w:r>
        <w:rPr>
          <w:rFonts w:eastAsia="Times New Roman" w:cs="Courier New" w:ascii="Courier New" w:hAnsi="Courier New"/>
          <w:sz w:val="20"/>
          <w:szCs w:val="20"/>
          <w:lang w:val="ru-KZ" w:eastAsia="ru-KZ"/>
        </w:rPr>
        <w:t>Organization.BIN</w:t>
      </w:r>
      <w:r>
        <w:rPr>
          <w:rFonts w:eastAsia="Times New Roman" w:cs="Times New Roman" w:ascii="Times New Roman" w:hAnsi="Times New Roman"/>
          <w:sz w:val="24"/>
          <w:szCs w:val="24"/>
          <w:lang w:val="ru-KZ" w:eastAsia="ru-KZ"/>
        </w:rPr>
        <w:t xml:space="preserve"> —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ru-KZ" w:eastAsia="ru-KZ"/>
        </w:rPr>
        <w:t>PRIMARY KEY</w:t>
      </w:r>
    </w:p>
    <w:p>
      <w:pPr>
        <w:pStyle w:val="Normal"/>
        <w:spacing w:lineRule="auto" w:line="240" w:beforeAutospacing="1" w:afterAutospacing="1"/>
        <w:ind w:left="360" w:hanging="0"/>
        <w:rPr>
          <w:rFonts w:ascii="Times New Roman" w:hAnsi="Times New Roman" w:eastAsia="Times New Roman" w:cs="Times New Roman"/>
          <w:sz w:val="24"/>
          <w:szCs w:val="24"/>
          <w:lang w:val="ru-KZ" w:eastAsia="ru-KZ"/>
        </w:rPr>
      </w:pPr>
      <w:r>
        <w:rPr>
          <w:rFonts w:eastAsia="Times New Roman" w:cs="Courier New" w:ascii="Courier New" w:hAnsi="Courier New"/>
          <w:sz w:val="20"/>
          <w:szCs w:val="20"/>
          <w:lang w:val="ru-KZ" w:eastAsia="ru-KZ"/>
        </w:rPr>
        <w:t>Invoice.BIN</w:t>
      </w:r>
      <w:r>
        <w:rPr>
          <w:rFonts w:eastAsia="Times New Roman" w:cs="Times New Roman" w:ascii="Times New Roman" w:hAnsi="Times New Roman"/>
          <w:sz w:val="24"/>
          <w:szCs w:val="24"/>
          <w:lang w:val="ru-KZ" w:eastAsia="ru-KZ"/>
        </w:rPr>
        <w:t xml:space="preserve"> —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ru-KZ" w:eastAsia="ru-KZ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FOREIGN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KEY</w:t>
      </w:r>
      <w:r>
        <w:rPr>
          <w:rFonts w:eastAsia="Times New Roman" w:cs="Times New Roman" w:ascii="Times New Roman" w:hAnsi="Times New Roman"/>
          <w:sz w:val="24"/>
          <w:szCs w:val="24"/>
          <w:lang w:val="ru-KZ" w:eastAsia="ru-KZ"/>
        </w:rPr>
        <w:t xml:space="preserve">, ссылается на </w:t>
      </w:r>
      <w:r>
        <w:rPr>
          <w:rFonts w:eastAsia="Times New Roman" w:cs="Courier New" w:ascii="Courier New" w:hAnsi="Courier New"/>
          <w:sz w:val="20"/>
          <w:szCs w:val="20"/>
          <w:lang w:val="ru-KZ" w:eastAsia="ru-KZ"/>
        </w:rPr>
        <w:t>Organization(BIN)</w:t>
      </w:r>
      <w:r>
        <w:rPr>
          <w:rFonts w:eastAsia="Times New Roman" w:cs="Times New Roman" w:ascii="Times New Roman" w:hAnsi="Times New Roman"/>
          <w:sz w:val="24"/>
          <w:szCs w:val="24"/>
          <w:lang w:val="ru-KZ" w:eastAsia="ru-KZ"/>
        </w:rPr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ru-KZ" w:eastAsia="ru-KZ"/>
        </w:rPr>
        <w:t>Ограничения:</w:t>
      </w:r>
    </w:p>
    <w:p>
      <w:pPr>
        <w:pStyle w:val="Normal"/>
        <w:spacing w:lineRule="auto" w:line="240" w:beforeAutospacing="1" w:afterAutospacing="1"/>
        <w:ind w:left="360" w:hanging="0"/>
        <w:rPr>
          <w:rFonts w:ascii="Times New Roman" w:hAnsi="Times New Roman" w:eastAsia="Times New Roman" w:cs="Times New Roman"/>
          <w:sz w:val="24"/>
          <w:szCs w:val="24"/>
          <w:lang w:val="ru-KZ" w:eastAsia="ru-KZ"/>
        </w:rPr>
      </w:pPr>
      <w:r>
        <w:rPr>
          <w:rFonts w:eastAsia="Times New Roman" w:cs="Courier New" w:ascii="Courier New" w:hAnsi="Courier New"/>
          <w:sz w:val="20"/>
          <w:szCs w:val="20"/>
          <w:lang w:val="ru-KZ" w:eastAsia="ru-KZ"/>
        </w:rPr>
        <w:t>ON UPDATE CASCADE</w:t>
      </w:r>
      <w:r>
        <w:rPr>
          <w:rFonts w:eastAsia="Times New Roman" w:cs="Times New Roman" w:ascii="Times New Roman" w:hAnsi="Times New Roman"/>
          <w:sz w:val="24"/>
          <w:szCs w:val="24"/>
          <w:lang w:val="ru-KZ" w:eastAsia="ru-KZ"/>
        </w:rPr>
        <w:t xml:space="preserve"> — при изменении BIN организации обновляется соответствующее значение в </w:t>
      </w:r>
      <w:r>
        <w:rPr>
          <w:rFonts w:eastAsia="Times New Roman" w:cs="Courier New" w:ascii="Courier New" w:hAnsi="Courier New"/>
          <w:sz w:val="20"/>
          <w:szCs w:val="20"/>
          <w:lang w:val="ru-KZ" w:eastAsia="ru-KZ"/>
        </w:rPr>
        <w:t>Invoice</w:t>
      </w:r>
      <w:r>
        <w:rPr>
          <w:rFonts w:eastAsia="Times New Roman" w:cs="Times New Roman" w:ascii="Times New Roman" w:hAnsi="Times New Roman"/>
          <w:sz w:val="24"/>
          <w:szCs w:val="24"/>
          <w:lang w:val="ru-KZ" w:eastAsia="ru-KZ"/>
        </w:rPr>
        <w:t>.</w:t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ru-KZ" w:eastAsia="ru-KZ"/>
        </w:rPr>
        <w:t>Описание:</w:t>
      </w:r>
      <w:r>
        <w:rPr>
          <w:rFonts w:eastAsia="Times New Roman" w:cs="Times New Roman" w:ascii="Times New Roman" w:hAnsi="Times New Roman"/>
          <w:sz w:val="24"/>
          <w:szCs w:val="24"/>
          <w:lang w:val="ru-KZ" w:eastAsia="ru-KZ"/>
        </w:rPr>
        <w:br/>
        <w:t>Одна организация может участвовать во множестве накладных, но каждая накладная оформлена на одну организацию.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4"/>
          <w:szCs w:val="24"/>
          <w:lang w:val="ru-KZ" w:eastAsia="ru-KZ"/>
        </w:rPr>
      </w:pPr>
      <w:r>
        <w:rPr/>
        <mc:AlternateContent>
          <mc:Choice Requires="wps">
            <w:drawing>
              <wp:inline distT="0" distB="0" distL="0" distR="0">
                <wp:extent cx="5941060" cy="19685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Rectangle 1"/>
                        <wps:cNvSpPr/>
                      </wps:nvSpPr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7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360" w:hanging="0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val="ru-KZ" w:eastAsia="ru-KZ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val="ru-KZ" w:eastAsia="ru-KZ"/>
        </w:rPr>
        <w:t>Invoice – Warehouse</w:t>
      </w:r>
    </w:p>
    <w:p>
      <w:pPr>
        <w:pStyle w:val="Normal"/>
        <w:spacing w:lineRule="auto" w:line="240" w:beforeAutospacing="1" w:afterAutospacing="1"/>
        <w:ind w:left="360" w:hanging="0"/>
        <w:rPr>
          <w:rFonts w:ascii="Times New Roman" w:hAnsi="Times New Roman" w:eastAsia="Times New Roman" w:cs="Times New Roman"/>
          <w:sz w:val="24"/>
          <w:szCs w:val="24"/>
          <w:lang w:val="ru-KZ" w:eastAsia="ru-KZ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ru-KZ" w:eastAsia="ru-KZ"/>
        </w:rPr>
        <w:t>Тип связи:</w:t>
      </w:r>
      <w:r>
        <w:rPr>
          <w:rFonts w:eastAsia="Times New Roman" w:cs="Times New Roman" w:ascii="Times New Roman" w:hAnsi="Times New Roman"/>
          <w:sz w:val="24"/>
          <w:szCs w:val="24"/>
          <w:lang w:val="ru-KZ" w:eastAsia="ru-KZ"/>
        </w:rPr>
        <w:t xml:space="preserve"> один ко многим (1 → ∞)</w:t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ru-KZ" w:eastAsia="ru-KZ"/>
        </w:rPr>
        <w:t>Ключи:</w:t>
      </w:r>
    </w:p>
    <w:p>
      <w:pPr>
        <w:pStyle w:val="Normal"/>
        <w:spacing w:lineRule="auto" w:line="240" w:beforeAutospacing="1" w:afterAutospacing="1"/>
        <w:ind w:left="360" w:hanging="0"/>
        <w:rPr>
          <w:rFonts w:ascii="Times New Roman" w:hAnsi="Times New Roman" w:eastAsia="Times New Roman" w:cs="Times New Roman"/>
          <w:sz w:val="24"/>
          <w:szCs w:val="24"/>
          <w:lang w:val="ru-KZ" w:eastAsia="ru-KZ"/>
        </w:rPr>
      </w:pPr>
      <w:r>
        <w:rPr>
          <w:rFonts w:eastAsia="Times New Roman" w:cs="Courier New" w:ascii="Courier New" w:hAnsi="Courier New"/>
          <w:sz w:val="20"/>
          <w:szCs w:val="20"/>
          <w:lang w:val="ru-KZ" w:eastAsia="ru-KZ"/>
        </w:rPr>
        <w:t>Warehouse.WarehouseID</w:t>
      </w:r>
      <w:r>
        <w:rPr>
          <w:rFonts w:eastAsia="Times New Roman" w:cs="Times New Roman" w:ascii="Times New Roman" w:hAnsi="Times New Roman"/>
          <w:sz w:val="24"/>
          <w:szCs w:val="24"/>
          <w:lang w:val="ru-KZ" w:eastAsia="ru-KZ"/>
        </w:rPr>
        <w:t xml:space="preserve"> —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ru-KZ" w:eastAsia="ru-KZ"/>
        </w:rPr>
        <w:t>PRIMARY KEY</w:t>
      </w:r>
    </w:p>
    <w:p>
      <w:pPr>
        <w:pStyle w:val="Normal"/>
        <w:spacing w:lineRule="auto" w:line="240" w:beforeAutospacing="1" w:afterAutospacing="1"/>
        <w:ind w:left="360" w:hanging="0"/>
        <w:rPr>
          <w:rFonts w:ascii="Times New Roman" w:hAnsi="Times New Roman" w:eastAsia="Times New Roman" w:cs="Times New Roman"/>
          <w:sz w:val="24"/>
          <w:szCs w:val="24"/>
          <w:lang w:val="ru-KZ" w:eastAsia="ru-KZ"/>
        </w:rPr>
      </w:pPr>
      <w:r>
        <w:rPr>
          <w:rFonts w:eastAsia="Times New Roman" w:cs="Courier New" w:ascii="Courier New" w:hAnsi="Courier New"/>
          <w:sz w:val="20"/>
          <w:szCs w:val="20"/>
          <w:lang w:val="ru-KZ" w:eastAsia="ru-KZ"/>
        </w:rPr>
        <w:t>Invoice.WarehouseID</w:t>
      </w:r>
      <w:r>
        <w:rPr>
          <w:rFonts w:eastAsia="Times New Roman" w:cs="Times New Roman" w:ascii="Times New Roman" w:hAnsi="Times New Roman"/>
          <w:sz w:val="24"/>
          <w:szCs w:val="24"/>
          <w:lang w:val="ru-KZ" w:eastAsia="ru-KZ"/>
        </w:rPr>
        <w:t xml:space="preserve"> —</w:t>
      </w:r>
      <w:r>
        <w:rPr>
          <w:rFonts w:cs="Cascadia Mono" w:ascii="Cascadia Mono" w:hAnsi="Cascadia Mono"/>
          <w:color w:val="FF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FOREIGN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KEY</w:t>
      </w:r>
      <w:r>
        <w:rPr>
          <w:rFonts w:eastAsia="Times New Roman" w:cs="Times New Roman" w:ascii="Times New Roman" w:hAnsi="Times New Roman"/>
          <w:sz w:val="24"/>
          <w:szCs w:val="24"/>
          <w:lang w:val="ru-KZ" w:eastAsia="ru-KZ"/>
        </w:rPr>
        <w:t xml:space="preserve">, ссылается на </w:t>
      </w:r>
      <w:r>
        <w:rPr>
          <w:rFonts w:eastAsia="Times New Roman" w:cs="Courier New" w:ascii="Courier New" w:hAnsi="Courier New"/>
          <w:sz w:val="20"/>
          <w:szCs w:val="20"/>
          <w:lang w:val="ru-KZ" w:eastAsia="ru-KZ"/>
        </w:rPr>
        <w:t>Warehouse(WarehouseID)</w:t>
      </w:r>
      <w:r>
        <w:rPr>
          <w:rFonts w:eastAsia="Times New Roman" w:cs="Times New Roman" w:ascii="Times New Roman" w:hAnsi="Times New Roman"/>
          <w:sz w:val="24"/>
          <w:szCs w:val="24"/>
          <w:lang w:val="ru-KZ" w:eastAsia="ru-KZ"/>
        </w:rPr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ru-KZ" w:eastAsia="ru-KZ"/>
        </w:rPr>
        <w:t>Ограничения:</w:t>
      </w:r>
    </w:p>
    <w:p>
      <w:pPr>
        <w:pStyle w:val="Normal"/>
        <w:spacing w:lineRule="auto" w:line="240" w:beforeAutospacing="1" w:afterAutospacing="1"/>
        <w:ind w:left="360" w:hanging="0"/>
        <w:rPr>
          <w:rFonts w:ascii="Times New Roman" w:hAnsi="Times New Roman" w:eastAsia="Times New Roman" w:cs="Times New Roman"/>
          <w:sz w:val="24"/>
          <w:szCs w:val="24"/>
          <w:lang w:val="ru-KZ" w:eastAsia="ru-KZ"/>
        </w:rPr>
      </w:pPr>
      <w:r>
        <w:rPr>
          <w:rFonts w:eastAsia="Times New Roman" w:cs="Courier New" w:ascii="Courier New" w:hAnsi="Courier New"/>
          <w:sz w:val="20"/>
          <w:szCs w:val="20"/>
          <w:lang w:val="ru-KZ" w:eastAsia="ru-KZ"/>
        </w:rPr>
        <w:t>ON UPDATE CASCADE</w:t>
      </w:r>
      <w:r>
        <w:rPr>
          <w:rFonts w:eastAsia="Times New Roman" w:cs="Times New Roman" w:ascii="Times New Roman" w:hAnsi="Times New Roman"/>
          <w:sz w:val="24"/>
          <w:szCs w:val="24"/>
          <w:lang w:val="ru-KZ" w:eastAsia="ru-KZ"/>
        </w:rPr>
        <w:t xml:space="preserve"> — при изменении идентификатора склада обновляются связанные накладные.</w:t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ru-KZ" w:eastAsia="ru-KZ"/>
        </w:rPr>
        <w:t>Описание:</w:t>
      </w:r>
      <w:r>
        <w:rPr>
          <w:rFonts w:eastAsia="Times New Roman" w:cs="Times New Roman" w:ascii="Times New Roman" w:hAnsi="Times New Roman"/>
          <w:sz w:val="24"/>
          <w:szCs w:val="24"/>
          <w:lang w:val="ru-KZ" w:eastAsia="ru-KZ"/>
        </w:rPr>
        <w:br/>
        <w:t>Один склад может иметь несколько накладных (приходных и расходных).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4"/>
          <w:szCs w:val="24"/>
          <w:lang w:val="ru-KZ" w:eastAsia="ru-KZ"/>
        </w:rPr>
      </w:pPr>
      <w:r>
        <w:rPr/>
        <mc:AlternateContent>
          <mc:Choice Requires="wps">
            <w:drawing>
              <wp:inline distT="0" distB="0" distL="0" distR="0">
                <wp:extent cx="5941060" cy="19685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Rectangle 1"/>
                        <wps:cNvSpPr/>
                      </wps:nvSpPr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7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360" w:hanging="0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val="ru-KZ" w:eastAsia="ru-KZ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val="ru-KZ" w:eastAsia="ru-KZ"/>
        </w:rPr>
        <w:t>ProductMovement – Invoice</w:t>
      </w:r>
    </w:p>
    <w:p>
      <w:pPr>
        <w:pStyle w:val="Normal"/>
        <w:spacing w:lineRule="auto" w:line="240" w:beforeAutospacing="1" w:afterAutospacing="1"/>
        <w:ind w:left="360" w:hanging="0"/>
        <w:rPr>
          <w:rFonts w:ascii="Times New Roman" w:hAnsi="Times New Roman" w:eastAsia="Times New Roman" w:cs="Times New Roman"/>
          <w:sz w:val="24"/>
          <w:szCs w:val="24"/>
          <w:lang w:val="ru-KZ" w:eastAsia="ru-KZ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ru-KZ" w:eastAsia="ru-KZ"/>
        </w:rPr>
        <w:t>Тип связи:</w:t>
      </w:r>
      <w:r>
        <w:rPr>
          <w:rFonts w:eastAsia="Times New Roman" w:cs="Times New Roman" w:ascii="Times New Roman" w:hAnsi="Times New Roman"/>
          <w:sz w:val="24"/>
          <w:szCs w:val="24"/>
          <w:lang w:val="ru-KZ" w:eastAsia="ru-KZ"/>
        </w:rPr>
        <w:t xml:space="preserve"> один ко многим (1 → ∞)</w:t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ru-KZ" w:eastAsia="ru-KZ"/>
        </w:rPr>
        <w:t>Ключи:</w:t>
      </w:r>
    </w:p>
    <w:p>
      <w:pPr>
        <w:pStyle w:val="Normal"/>
        <w:spacing w:lineRule="auto" w:line="240" w:beforeAutospacing="1" w:afterAutospacing="1"/>
        <w:ind w:left="360" w:hanging="0"/>
        <w:rPr>
          <w:rFonts w:ascii="Times New Roman" w:hAnsi="Times New Roman" w:eastAsia="Times New Roman" w:cs="Times New Roman"/>
          <w:sz w:val="24"/>
          <w:szCs w:val="24"/>
          <w:lang w:val="ru-KZ" w:eastAsia="ru-KZ"/>
        </w:rPr>
      </w:pPr>
      <w:r>
        <w:rPr>
          <w:rFonts w:eastAsia="Times New Roman" w:cs="Courier New" w:ascii="Courier New" w:hAnsi="Courier New"/>
          <w:sz w:val="20"/>
          <w:szCs w:val="20"/>
          <w:lang w:val="ru-KZ" w:eastAsia="ru-KZ"/>
        </w:rPr>
        <w:t>Invoice.InvoiceNo</w:t>
      </w:r>
      <w:r>
        <w:rPr>
          <w:rFonts w:eastAsia="Times New Roman" w:cs="Times New Roman" w:ascii="Times New Roman" w:hAnsi="Times New Roman"/>
          <w:sz w:val="24"/>
          <w:szCs w:val="24"/>
          <w:lang w:val="ru-KZ" w:eastAsia="ru-KZ"/>
        </w:rPr>
        <w:t xml:space="preserve"> —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ru-KZ" w:eastAsia="ru-KZ"/>
        </w:rPr>
        <w:t>PRIMARY KEY</w:t>
      </w:r>
    </w:p>
    <w:p>
      <w:pPr>
        <w:pStyle w:val="Normal"/>
        <w:spacing w:lineRule="auto" w:line="240" w:beforeAutospacing="1" w:afterAutospacing="1"/>
        <w:ind w:left="360" w:hanging="0"/>
        <w:rPr>
          <w:rFonts w:ascii="Times New Roman" w:hAnsi="Times New Roman" w:eastAsia="Times New Roman" w:cs="Times New Roman"/>
          <w:sz w:val="24"/>
          <w:szCs w:val="24"/>
          <w:lang w:val="ru-KZ" w:eastAsia="ru-KZ"/>
        </w:rPr>
      </w:pPr>
      <w:r>
        <w:rPr>
          <w:rFonts w:eastAsia="Times New Roman" w:cs="Courier New" w:ascii="Courier New" w:hAnsi="Courier New"/>
          <w:sz w:val="20"/>
          <w:szCs w:val="20"/>
          <w:lang w:val="ru-KZ" w:eastAsia="ru-KZ"/>
        </w:rPr>
        <w:t>ProductMovement.InvoiceNo</w:t>
      </w:r>
      <w:r>
        <w:rPr>
          <w:rFonts w:eastAsia="Times New Roman" w:cs="Times New Roman" w:ascii="Times New Roman" w:hAnsi="Times New Roman"/>
          <w:sz w:val="24"/>
          <w:szCs w:val="24"/>
          <w:lang w:val="ru-KZ" w:eastAsia="ru-KZ"/>
        </w:rPr>
        <w:t xml:space="preserve"> —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FOREIGN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KEY</w:t>
      </w:r>
      <w:r>
        <w:rPr>
          <w:rFonts w:eastAsia="Times New Roman" w:cs="Times New Roman" w:ascii="Times New Roman" w:hAnsi="Times New Roman"/>
          <w:sz w:val="24"/>
          <w:szCs w:val="24"/>
          <w:lang w:val="ru-KZ" w:eastAsia="ru-KZ"/>
        </w:rPr>
        <w:t xml:space="preserve">, ссылается на </w:t>
      </w:r>
      <w:r>
        <w:rPr>
          <w:rFonts w:eastAsia="Times New Roman" w:cs="Courier New" w:ascii="Courier New" w:hAnsi="Courier New"/>
          <w:sz w:val="20"/>
          <w:szCs w:val="20"/>
          <w:lang w:val="ru-KZ" w:eastAsia="ru-KZ"/>
        </w:rPr>
        <w:t>Invoice(InvoiceNo)</w:t>
      </w:r>
      <w:r>
        <w:rPr>
          <w:rFonts w:eastAsia="Times New Roman" w:cs="Times New Roman" w:ascii="Times New Roman" w:hAnsi="Times New Roman"/>
          <w:sz w:val="24"/>
          <w:szCs w:val="24"/>
          <w:lang w:val="ru-KZ" w:eastAsia="ru-KZ"/>
        </w:rPr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ru-KZ" w:eastAsia="ru-KZ"/>
        </w:rPr>
        <w:t>Ограничения:</w:t>
      </w:r>
    </w:p>
    <w:p>
      <w:pPr>
        <w:pStyle w:val="Normal"/>
        <w:spacing w:lineRule="auto" w:line="240" w:beforeAutospacing="1" w:afterAutospacing="1"/>
        <w:ind w:left="360" w:hanging="0"/>
        <w:rPr>
          <w:rFonts w:ascii="Times New Roman" w:hAnsi="Times New Roman" w:eastAsia="Times New Roman" w:cs="Times New Roman"/>
          <w:sz w:val="24"/>
          <w:szCs w:val="24"/>
          <w:lang w:val="ru-KZ" w:eastAsia="ru-KZ"/>
        </w:rPr>
      </w:pPr>
      <w:r>
        <w:rPr>
          <w:rFonts w:eastAsia="Times New Roman" w:cs="Courier New" w:ascii="Courier New" w:hAnsi="Courier New"/>
          <w:sz w:val="20"/>
          <w:szCs w:val="20"/>
          <w:lang w:val="ru-KZ" w:eastAsia="ru-KZ"/>
        </w:rPr>
        <w:t>ON DELETE CASCADE</w:t>
      </w:r>
      <w:r>
        <w:rPr>
          <w:rFonts w:eastAsia="Times New Roman" w:cs="Times New Roman" w:ascii="Times New Roman" w:hAnsi="Times New Roman"/>
          <w:sz w:val="24"/>
          <w:szCs w:val="24"/>
          <w:lang w:val="ru-KZ" w:eastAsia="ru-KZ"/>
        </w:rPr>
        <w:t xml:space="preserve"> — при удалении накладной удаляются все связанные движения товаров;</w:t>
      </w:r>
    </w:p>
    <w:p>
      <w:pPr>
        <w:pStyle w:val="Normal"/>
        <w:spacing w:lineRule="auto" w:line="240" w:beforeAutospacing="1" w:afterAutospacing="1"/>
        <w:ind w:left="360" w:hanging="0"/>
        <w:rPr>
          <w:rFonts w:ascii="Times New Roman" w:hAnsi="Times New Roman" w:eastAsia="Times New Roman" w:cs="Times New Roman"/>
          <w:sz w:val="24"/>
          <w:szCs w:val="24"/>
          <w:lang w:val="ru-KZ" w:eastAsia="ru-KZ"/>
        </w:rPr>
      </w:pPr>
      <w:r>
        <w:rPr>
          <w:rFonts w:eastAsia="Times New Roman" w:cs="Courier New" w:ascii="Courier New" w:hAnsi="Courier New"/>
          <w:sz w:val="20"/>
          <w:szCs w:val="20"/>
          <w:lang w:val="ru-KZ" w:eastAsia="ru-KZ"/>
        </w:rPr>
        <w:t>ON UPDATE CASCADE</w:t>
      </w:r>
      <w:r>
        <w:rPr>
          <w:rFonts w:eastAsia="Times New Roman" w:cs="Times New Roman" w:ascii="Times New Roman" w:hAnsi="Times New Roman"/>
          <w:sz w:val="24"/>
          <w:szCs w:val="24"/>
          <w:lang w:val="ru-KZ" w:eastAsia="ru-KZ"/>
        </w:rPr>
        <w:t xml:space="preserve"> — при изменении номера накладной обновляется связь.</w:t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ru-KZ" w:eastAsia="ru-KZ"/>
        </w:rPr>
        <w:t>Описание:</w:t>
      </w:r>
      <w:r>
        <w:rPr>
          <w:rFonts w:eastAsia="Times New Roman" w:cs="Times New Roman" w:ascii="Times New Roman" w:hAnsi="Times New Roman"/>
          <w:sz w:val="24"/>
          <w:szCs w:val="24"/>
          <w:lang w:val="ru-KZ" w:eastAsia="ru-KZ"/>
        </w:rPr>
        <w:br/>
        <w:t>Каждое движение товара связано с одной накладной, но одна накладная может содержать множество позиций товаров.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4"/>
          <w:szCs w:val="24"/>
          <w:lang w:val="ru-KZ" w:eastAsia="ru-KZ"/>
        </w:rPr>
      </w:pPr>
      <w:r>
        <w:rPr/>
        <mc:AlternateContent>
          <mc:Choice Requires="wps">
            <w:drawing>
              <wp:inline distT="0" distB="0" distL="0" distR="0">
                <wp:extent cx="5941060" cy="19685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Rectangle 1"/>
                        <wps:cNvSpPr/>
                      </wps:nvSpPr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7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360" w:hanging="0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val="ru-KZ" w:eastAsia="ru-KZ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val="ru-KZ" w:eastAsia="ru-KZ"/>
        </w:rPr>
        <w:t>ProductMovement – Product</w:t>
      </w:r>
    </w:p>
    <w:p>
      <w:pPr>
        <w:pStyle w:val="Normal"/>
        <w:spacing w:lineRule="auto" w:line="240" w:beforeAutospacing="1" w:afterAutospacing="1"/>
        <w:ind w:left="360" w:hanging="0"/>
        <w:rPr>
          <w:rFonts w:ascii="Times New Roman" w:hAnsi="Times New Roman" w:eastAsia="Times New Roman" w:cs="Times New Roman"/>
          <w:sz w:val="24"/>
          <w:szCs w:val="24"/>
          <w:lang w:val="ru-KZ" w:eastAsia="ru-KZ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ru-KZ" w:eastAsia="ru-KZ"/>
        </w:rPr>
        <w:t>Тип связи:</w:t>
      </w:r>
      <w:r>
        <w:rPr>
          <w:rFonts w:eastAsia="Times New Roman" w:cs="Times New Roman" w:ascii="Times New Roman" w:hAnsi="Times New Roman"/>
          <w:sz w:val="24"/>
          <w:szCs w:val="24"/>
          <w:lang w:val="ru-KZ" w:eastAsia="ru-KZ"/>
        </w:rPr>
        <w:t xml:space="preserve"> один ко многим (1 → ∞)</w:t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ru-KZ" w:eastAsia="ru-KZ"/>
        </w:rPr>
        <w:t>Ключи:</w:t>
      </w:r>
    </w:p>
    <w:p>
      <w:pPr>
        <w:pStyle w:val="Normal"/>
        <w:spacing w:lineRule="auto" w:line="240" w:beforeAutospacing="1" w:afterAutospacing="1"/>
        <w:ind w:left="360" w:hanging="0"/>
        <w:rPr>
          <w:rFonts w:ascii="Times New Roman" w:hAnsi="Times New Roman" w:eastAsia="Times New Roman" w:cs="Times New Roman"/>
          <w:sz w:val="24"/>
          <w:szCs w:val="24"/>
          <w:lang w:val="ru-KZ" w:eastAsia="ru-KZ"/>
        </w:rPr>
      </w:pPr>
      <w:r>
        <w:rPr>
          <w:rFonts w:eastAsia="Times New Roman" w:cs="Courier New" w:ascii="Courier New" w:hAnsi="Courier New"/>
          <w:sz w:val="20"/>
          <w:szCs w:val="20"/>
          <w:lang w:val="ru-KZ" w:eastAsia="ru-KZ"/>
        </w:rPr>
        <w:t>Product.Article</w:t>
      </w:r>
      <w:r>
        <w:rPr>
          <w:rFonts w:eastAsia="Times New Roman" w:cs="Times New Roman" w:ascii="Times New Roman" w:hAnsi="Times New Roman"/>
          <w:sz w:val="24"/>
          <w:szCs w:val="24"/>
          <w:lang w:val="ru-KZ" w:eastAsia="ru-KZ"/>
        </w:rPr>
        <w:t xml:space="preserve"> —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ru-KZ" w:eastAsia="ru-KZ"/>
        </w:rPr>
        <w:t>PRIMARY KEY</w:t>
      </w:r>
    </w:p>
    <w:p>
      <w:pPr>
        <w:pStyle w:val="Normal"/>
        <w:spacing w:lineRule="auto" w:line="240" w:beforeAutospacing="1" w:afterAutospacing="1"/>
        <w:ind w:left="360" w:hanging="0"/>
        <w:rPr>
          <w:rFonts w:ascii="Times New Roman" w:hAnsi="Times New Roman" w:eastAsia="Times New Roman" w:cs="Times New Roman"/>
          <w:sz w:val="24"/>
          <w:szCs w:val="24"/>
          <w:lang w:val="ru-KZ" w:eastAsia="ru-KZ"/>
        </w:rPr>
      </w:pPr>
      <w:r>
        <w:rPr>
          <w:rFonts w:eastAsia="Times New Roman" w:cs="Courier New" w:ascii="Courier New" w:hAnsi="Courier New"/>
          <w:sz w:val="20"/>
          <w:szCs w:val="20"/>
          <w:lang w:val="ru-KZ" w:eastAsia="ru-KZ"/>
        </w:rPr>
        <w:t>ProductMovement.Article</w:t>
      </w:r>
      <w:r>
        <w:rPr>
          <w:rFonts w:eastAsia="Times New Roman" w:cs="Times New Roman" w:ascii="Times New Roman" w:hAnsi="Times New Roman"/>
          <w:sz w:val="24"/>
          <w:szCs w:val="24"/>
          <w:lang w:val="ru-KZ" w:eastAsia="ru-KZ"/>
        </w:rPr>
        <w:t xml:space="preserve"> —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FOREIGN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KEY</w:t>
      </w:r>
      <w:r>
        <w:rPr>
          <w:rFonts w:eastAsia="Times New Roman" w:cs="Times New Roman" w:ascii="Times New Roman" w:hAnsi="Times New Roman"/>
          <w:sz w:val="24"/>
          <w:szCs w:val="24"/>
          <w:lang w:val="ru-KZ" w:eastAsia="ru-KZ"/>
        </w:rPr>
        <w:t xml:space="preserve">, ссылается на </w:t>
      </w:r>
      <w:r>
        <w:rPr>
          <w:rFonts w:eastAsia="Times New Roman" w:cs="Courier New" w:ascii="Courier New" w:hAnsi="Courier New"/>
          <w:sz w:val="20"/>
          <w:szCs w:val="20"/>
          <w:lang w:val="ru-KZ" w:eastAsia="ru-KZ"/>
        </w:rPr>
        <w:t>Product(Article)</w:t>
      </w:r>
      <w:r>
        <w:rPr>
          <w:rFonts w:eastAsia="Times New Roman" w:cs="Times New Roman" w:ascii="Times New Roman" w:hAnsi="Times New Roman"/>
          <w:sz w:val="24"/>
          <w:szCs w:val="24"/>
          <w:lang w:val="ru-KZ" w:eastAsia="ru-KZ"/>
        </w:rPr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ru-KZ" w:eastAsia="ru-KZ"/>
        </w:rPr>
        <w:t>Ограничения:</w:t>
      </w:r>
    </w:p>
    <w:p>
      <w:pPr>
        <w:pStyle w:val="Normal"/>
        <w:spacing w:lineRule="auto" w:line="240" w:beforeAutospacing="1" w:afterAutospacing="1"/>
        <w:ind w:left="360" w:hanging="0"/>
        <w:rPr>
          <w:rFonts w:ascii="Times New Roman" w:hAnsi="Times New Roman" w:eastAsia="Times New Roman" w:cs="Times New Roman"/>
          <w:sz w:val="24"/>
          <w:szCs w:val="24"/>
          <w:lang w:val="ru-KZ" w:eastAsia="ru-KZ"/>
        </w:rPr>
      </w:pPr>
      <w:r>
        <w:rPr>
          <w:rFonts w:eastAsia="Times New Roman" w:cs="Courier New" w:ascii="Courier New" w:hAnsi="Courier New"/>
          <w:sz w:val="20"/>
          <w:szCs w:val="20"/>
          <w:lang w:val="ru-KZ" w:eastAsia="ru-KZ"/>
        </w:rPr>
        <w:t>ON UPDATE CASCADE</w:t>
      </w:r>
      <w:r>
        <w:rPr>
          <w:rFonts w:eastAsia="Times New Roman" w:cs="Times New Roman" w:ascii="Times New Roman" w:hAnsi="Times New Roman"/>
          <w:sz w:val="24"/>
          <w:szCs w:val="24"/>
          <w:lang w:val="ru-KZ" w:eastAsia="ru-KZ"/>
        </w:rPr>
        <w:t xml:space="preserve"> — при изменении артикула товара обновляется связь.</w:t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ru-KZ" w:eastAsia="ru-KZ"/>
        </w:rPr>
        <w:t>Описание:</w:t>
      </w:r>
      <w:r>
        <w:rPr>
          <w:rFonts w:eastAsia="Times New Roman" w:cs="Times New Roman" w:ascii="Times New Roman" w:hAnsi="Times New Roman"/>
          <w:sz w:val="24"/>
          <w:szCs w:val="24"/>
          <w:lang w:val="ru-KZ" w:eastAsia="ru-KZ"/>
        </w:rPr>
        <w:br/>
        <w:t>Один товар может участвовать во множестве движений, но каждая запись движения относится к конкретному товару.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4"/>
          <w:szCs w:val="24"/>
          <w:lang w:val="ru-KZ" w:eastAsia="ru-KZ"/>
        </w:rPr>
      </w:pPr>
      <w:r>
        <w:rPr/>
        <mc:AlternateContent>
          <mc:Choice Requires="wps">
            <w:drawing>
              <wp:inline distT="0" distB="0" distL="0" distR="0">
                <wp:extent cx="5941060" cy="19685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" name="Rectangle 1"/>
                        <wps:cNvSpPr/>
                      </wps:nvSpPr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7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360" w:hanging="0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val="ru-KZ" w:eastAsia="ru-KZ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val="ru-KZ" w:eastAsia="ru-KZ"/>
        </w:rPr>
        <w:t>Taxation – Invoice</w:t>
      </w:r>
    </w:p>
    <w:p>
      <w:pPr>
        <w:pStyle w:val="Normal"/>
        <w:spacing w:lineRule="auto" w:line="240" w:beforeAutospacing="1" w:afterAutospacing="1"/>
        <w:ind w:left="360" w:hanging="0"/>
        <w:rPr>
          <w:rFonts w:ascii="Times New Roman" w:hAnsi="Times New Roman" w:eastAsia="Times New Roman" w:cs="Times New Roman"/>
          <w:sz w:val="24"/>
          <w:szCs w:val="24"/>
          <w:lang w:val="ru-KZ" w:eastAsia="ru-KZ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ru-KZ" w:eastAsia="ru-KZ"/>
        </w:rPr>
        <w:t>Тип связи:</w:t>
      </w:r>
      <w:r>
        <w:rPr>
          <w:rFonts w:eastAsia="Times New Roman" w:cs="Times New Roman" w:ascii="Times New Roman" w:hAnsi="Times New Roman"/>
          <w:sz w:val="24"/>
          <w:szCs w:val="24"/>
          <w:lang w:val="ru-KZ" w:eastAsia="ru-KZ"/>
        </w:rPr>
        <w:t xml:space="preserve"> один ко многим (1 → ∞)</w:t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ru-KZ" w:eastAsia="ru-KZ"/>
        </w:rPr>
        <w:t>Ключи:</w:t>
      </w:r>
    </w:p>
    <w:p>
      <w:pPr>
        <w:pStyle w:val="Normal"/>
        <w:spacing w:lineRule="auto" w:line="240" w:beforeAutospacing="1" w:afterAutospacing="1"/>
        <w:ind w:left="360" w:hanging="0"/>
        <w:rPr>
          <w:rFonts w:ascii="Times New Roman" w:hAnsi="Times New Roman" w:eastAsia="Times New Roman" w:cs="Times New Roman"/>
          <w:sz w:val="24"/>
          <w:szCs w:val="24"/>
          <w:lang w:val="ru-KZ" w:eastAsia="ru-KZ"/>
        </w:rPr>
      </w:pPr>
      <w:r>
        <w:rPr>
          <w:rFonts w:eastAsia="Times New Roman" w:cs="Courier New" w:ascii="Courier New" w:hAnsi="Courier New"/>
          <w:sz w:val="20"/>
          <w:szCs w:val="20"/>
          <w:lang w:val="ru-KZ" w:eastAsia="ru-KZ"/>
        </w:rPr>
        <w:t>Invoice.InvoiceNo</w:t>
      </w:r>
      <w:r>
        <w:rPr>
          <w:rFonts w:eastAsia="Times New Roman" w:cs="Times New Roman" w:ascii="Times New Roman" w:hAnsi="Times New Roman"/>
          <w:sz w:val="24"/>
          <w:szCs w:val="24"/>
          <w:lang w:val="ru-KZ" w:eastAsia="ru-KZ"/>
        </w:rPr>
        <w:t xml:space="preserve"> —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ru-KZ" w:eastAsia="ru-KZ"/>
        </w:rPr>
        <w:t>PRIMARY KEY</w:t>
      </w:r>
    </w:p>
    <w:p>
      <w:pPr>
        <w:pStyle w:val="Normal"/>
        <w:spacing w:lineRule="auto" w:line="240" w:beforeAutospacing="1" w:afterAutospacing="1"/>
        <w:ind w:left="360" w:hanging="0"/>
        <w:rPr>
          <w:rFonts w:ascii="Times New Roman" w:hAnsi="Times New Roman" w:eastAsia="Times New Roman" w:cs="Times New Roman"/>
          <w:sz w:val="24"/>
          <w:szCs w:val="24"/>
          <w:lang w:val="ru-KZ" w:eastAsia="ru-KZ"/>
        </w:rPr>
      </w:pPr>
      <w:r>
        <w:rPr>
          <w:rFonts w:eastAsia="Times New Roman" w:cs="Courier New" w:ascii="Courier New" w:hAnsi="Courier New"/>
          <w:sz w:val="20"/>
          <w:szCs w:val="20"/>
          <w:lang w:val="ru-KZ" w:eastAsia="ru-KZ"/>
        </w:rPr>
        <w:t>Taxation.InvoiceNo</w:t>
      </w:r>
      <w:r>
        <w:rPr>
          <w:rFonts w:eastAsia="Times New Roman" w:cs="Times New Roman" w:ascii="Times New Roman" w:hAnsi="Times New Roman"/>
          <w:sz w:val="24"/>
          <w:szCs w:val="24"/>
          <w:lang w:val="ru-KZ" w:eastAsia="ru-KZ"/>
        </w:rPr>
        <w:t xml:space="preserve"> —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FOREIGN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KEY</w:t>
      </w:r>
      <w:r>
        <w:rPr>
          <w:rFonts w:eastAsia="Times New Roman" w:cs="Times New Roman" w:ascii="Times New Roman" w:hAnsi="Times New Roman"/>
          <w:sz w:val="24"/>
          <w:szCs w:val="24"/>
          <w:lang w:val="ru-KZ" w:eastAsia="ru-KZ"/>
        </w:rPr>
        <w:t xml:space="preserve">, ссылается на </w:t>
      </w:r>
      <w:r>
        <w:rPr>
          <w:rFonts w:eastAsia="Times New Roman" w:cs="Courier New" w:ascii="Courier New" w:hAnsi="Courier New"/>
          <w:sz w:val="20"/>
          <w:szCs w:val="20"/>
          <w:lang w:val="ru-KZ" w:eastAsia="ru-KZ"/>
        </w:rPr>
        <w:t>Invoice(InvoiceNo)</w:t>
      </w:r>
      <w:r>
        <w:rPr>
          <w:rFonts w:eastAsia="Times New Roman" w:cs="Times New Roman" w:ascii="Times New Roman" w:hAnsi="Times New Roman"/>
          <w:sz w:val="24"/>
          <w:szCs w:val="24"/>
          <w:lang w:val="ru-KZ" w:eastAsia="ru-KZ"/>
        </w:rPr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ru-KZ" w:eastAsia="ru-KZ"/>
        </w:rPr>
        <w:t>Ограничения:</w:t>
      </w:r>
    </w:p>
    <w:p>
      <w:pPr>
        <w:pStyle w:val="Normal"/>
        <w:spacing w:lineRule="auto" w:line="240" w:beforeAutospacing="1" w:afterAutospacing="1"/>
        <w:ind w:left="360" w:hanging="0"/>
        <w:rPr>
          <w:rFonts w:ascii="Times New Roman" w:hAnsi="Times New Roman" w:eastAsia="Times New Roman" w:cs="Times New Roman"/>
          <w:sz w:val="24"/>
          <w:szCs w:val="24"/>
          <w:lang w:val="ru-KZ" w:eastAsia="ru-KZ"/>
        </w:rPr>
      </w:pPr>
      <w:r>
        <w:rPr>
          <w:rFonts w:eastAsia="Times New Roman" w:cs="Courier New" w:ascii="Courier New" w:hAnsi="Courier New"/>
          <w:sz w:val="20"/>
          <w:szCs w:val="20"/>
          <w:lang w:val="ru-KZ" w:eastAsia="ru-KZ"/>
        </w:rPr>
        <w:t>ON DELETE CASCADE</w:t>
      </w:r>
      <w:r>
        <w:rPr>
          <w:rFonts w:eastAsia="Times New Roman" w:cs="Times New Roman" w:ascii="Times New Roman" w:hAnsi="Times New Roman"/>
          <w:sz w:val="24"/>
          <w:szCs w:val="24"/>
          <w:lang w:val="ru-KZ" w:eastAsia="ru-KZ"/>
        </w:rPr>
        <w:t xml:space="preserve"> — при удалении накладной каскадно удаляются все записи о начисленных налогах.</w:t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ru-KZ" w:eastAsia="ru-KZ"/>
        </w:rPr>
        <w:t>Описание:</w:t>
      </w:r>
      <w:r>
        <w:rPr>
          <w:rFonts w:eastAsia="Times New Roman" w:cs="Times New Roman" w:ascii="Times New Roman" w:hAnsi="Times New Roman"/>
          <w:sz w:val="24"/>
          <w:szCs w:val="24"/>
          <w:lang w:val="ru-KZ" w:eastAsia="ru-KZ"/>
        </w:rPr>
        <w:br/>
        <w:t>Каждая накладная может иметь несколько налогов, связанных с ней.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4"/>
          <w:szCs w:val="24"/>
          <w:lang w:val="ru-KZ" w:eastAsia="ru-KZ"/>
        </w:rPr>
      </w:pPr>
      <w:r>
        <w:rPr/>
        <mc:AlternateContent>
          <mc:Choice Requires="wps">
            <w:drawing>
              <wp:inline distT="0" distB="0" distL="0" distR="0">
                <wp:extent cx="5941060" cy="19685"/>
                <wp:effectExtent l="0" t="0" r="0" b="0"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Rectangle 1"/>
                        <wps:cNvSpPr/>
                      </wps:nvSpPr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7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360" w:hanging="0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val="ru-KZ" w:eastAsia="ru-KZ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val="ru-KZ" w:eastAsia="ru-KZ"/>
        </w:rPr>
        <w:t>Taxation – Tax</w:t>
      </w:r>
    </w:p>
    <w:p>
      <w:pPr>
        <w:pStyle w:val="Normal"/>
        <w:spacing w:lineRule="auto" w:line="240" w:beforeAutospacing="1" w:afterAutospacing="1"/>
        <w:ind w:left="360" w:hanging="0"/>
        <w:rPr>
          <w:rFonts w:ascii="Times New Roman" w:hAnsi="Times New Roman" w:eastAsia="Times New Roman" w:cs="Times New Roman"/>
          <w:sz w:val="24"/>
          <w:szCs w:val="24"/>
          <w:lang w:val="ru-KZ" w:eastAsia="ru-KZ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ru-KZ" w:eastAsia="ru-KZ"/>
        </w:rPr>
        <w:t>Тип связи:</w:t>
      </w:r>
      <w:r>
        <w:rPr>
          <w:rFonts w:eastAsia="Times New Roman" w:cs="Times New Roman" w:ascii="Times New Roman" w:hAnsi="Times New Roman"/>
          <w:sz w:val="24"/>
          <w:szCs w:val="24"/>
          <w:lang w:val="ru-KZ" w:eastAsia="ru-KZ"/>
        </w:rPr>
        <w:t xml:space="preserve"> один ко многим (1 → ∞)</w:t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ru-KZ" w:eastAsia="ru-KZ"/>
        </w:rPr>
        <w:t>Ключи:</w:t>
      </w:r>
    </w:p>
    <w:p>
      <w:pPr>
        <w:pStyle w:val="Normal"/>
        <w:spacing w:lineRule="auto" w:line="240" w:beforeAutospacing="1" w:afterAutospacing="1"/>
        <w:ind w:left="360" w:hanging="0"/>
        <w:rPr>
          <w:rFonts w:ascii="Times New Roman" w:hAnsi="Times New Roman" w:eastAsia="Times New Roman" w:cs="Times New Roman"/>
          <w:sz w:val="24"/>
          <w:szCs w:val="24"/>
          <w:lang w:val="ru-KZ" w:eastAsia="ru-KZ"/>
        </w:rPr>
      </w:pPr>
      <w:r>
        <w:rPr>
          <w:rFonts w:eastAsia="Times New Roman" w:cs="Courier New" w:ascii="Courier New" w:hAnsi="Courier New"/>
          <w:sz w:val="20"/>
          <w:szCs w:val="20"/>
          <w:lang w:val="ru-KZ" w:eastAsia="ru-KZ"/>
        </w:rPr>
        <w:t>Tax.TaxCode</w:t>
      </w:r>
      <w:r>
        <w:rPr>
          <w:rFonts w:eastAsia="Times New Roman" w:cs="Times New Roman" w:ascii="Times New Roman" w:hAnsi="Times New Roman"/>
          <w:sz w:val="24"/>
          <w:szCs w:val="24"/>
          <w:lang w:val="ru-KZ" w:eastAsia="ru-KZ"/>
        </w:rPr>
        <w:t xml:space="preserve"> —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ru-KZ" w:eastAsia="ru-KZ"/>
        </w:rPr>
        <w:t>PRIMARY KEY</w:t>
      </w:r>
    </w:p>
    <w:p>
      <w:pPr>
        <w:pStyle w:val="Normal"/>
        <w:spacing w:lineRule="auto" w:line="240" w:beforeAutospacing="1" w:afterAutospacing="1"/>
        <w:ind w:left="360" w:hanging="0"/>
        <w:rPr>
          <w:rFonts w:ascii="Times New Roman" w:hAnsi="Times New Roman" w:eastAsia="Times New Roman" w:cs="Times New Roman"/>
          <w:sz w:val="24"/>
          <w:szCs w:val="24"/>
          <w:lang w:val="ru-KZ" w:eastAsia="ru-KZ"/>
        </w:rPr>
      </w:pPr>
      <w:r>
        <w:rPr>
          <w:rFonts w:eastAsia="Times New Roman" w:cs="Courier New" w:ascii="Courier New" w:hAnsi="Courier New"/>
          <w:sz w:val="20"/>
          <w:szCs w:val="20"/>
          <w:lang w:val="ru-KZ" w:eastAsia="ru-KZ"/>
        </w:rPr>
        <w:t>Taxation.TaxCode</w:t>
      </w:r>
      <w:r>
        <w:rPr>
          <w:rFonts w:eastAsia="Times New Roman" w:cs="Times New Roman" w:ascii="Times New Roman" w:hAnsi="Times New Roman"/>
          <w:sz w:val="24"/>
          <w:szCs w:val="24"/>
          <w:lang w:val="ru-KZ" w:eastAsia="ru-KZ"/>
        </w:rPr>
        <w:t xml:space="preserve"> —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FOREIGN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KEY</w:t>
      </w:r>
      <w:r>
        <w:rPr>
          <w:rFonts w:eastAsia="Times New Roman" w:cs="Times New Roman" w:ascii="Times New Roman" w:hAnsi="Times New Roman"/>
          <w:sz w:val="24"/>
          <w:szCs w:val="24"/>
          <w:lang w:val="ru-KZ" w:eastAsia="ru-KZ"/>
        </w:rPr>
        <w:t xml:space="preserve">, ссылается на </w:t>
      </w:r>
      <w:r>
        <w:rPr>
          <w:rFonts w:eastAsia="Times New Roman" w:cs="Courier New" w:ascii="Courier New" w:hAnsi="Courier New"/>
          <w:sz w:val="20"/>
          <w:szCs w:val="20"/>
          <w:lang w:val="ru-KZ" w:eastAsia="ru-KZ"/>
        </w:rPr>
        <w:t>Tax(TaxCode)</w:t>
      </w:r>
      <w:r>
        <w:rPr>
          <w:rFonts w:eastAsia="Times New Roman" w:cs="Times New Roman" w:ascii="Times New Roman" w:hAnsi="Times New Roman"/>
          <w:sz w:val="24"/>
          <w:szCs w:val="24"/>
          <w:lang w:val="ru-KZ" w:eastAsia="ru-KZ"/>
        </w:rPr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ru-KZ" w:eastAsia="ru-KZ"/>
        </w:rPr>
        <w:t>Описание:</w:t>
      </w:r>
      <w:r>
        <w:rPr>
          <w:rFonts w:eastAsia="Times New Roman" w:cs="Times New Roman" w:ascii="Times New Roman" w:hAnsi="Times New Roman"/>
          <w:sz w:val="24"/>
          <w:szCs w:val="24"/>
          <w:lang w:val="ru-KZ" w:eastAsia="ru-KZ"/>
        </w:rPr>
        <w:br/>
        <w:t>Один налог может применяться во многих накладных.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ru-KZ" w:eastAsia="ru-KZ"/>
        </w:rPr>
      </w:pPr>
      <w:r>
        <w:rPr/>
        <mc:AlternateContent>
          <mc:Choice Requires="wps">
            <w:drawing>
              <wp:inline distT="0" distB="0" distL="0" distR="0">
                <wp:extent cx="5941060" cy="19685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9" name="Rectangle 1"/>
                        <wps:cNvSpPr/>
                      </wps:nvSpPr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7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  <w:lang w:val="ru-KZ" w:eastAsia="ru-KZ"/>
        </w:rPr>
      </w:pPr>
      <w:r>
        <w:rPr>
          <w:rFonts w:eastAsia="Times New Roman" w:cs="Segoe UI Emoji" w:ascii="Segoe UI Emoji" w:hAnsi="Segoe UI Emoji"/>
          <w:b/>
          <w:bCs/>
          <w:sz w:val="36"/>
          <w:szCs w:val="36"/>
          <w:lang w:val="ru-KZ" w:eastAsia="ru-KZ"/>
        </w:rPr>
        <w:t>⚙️</w:t>
      </w:r>
      <w:r>
        <w:rPr>
          <w:rFonts w:eastAsia="Times New Roman" w:cs="Times New Roman" w:ascii="Times New Roman" w:hAnsi="Times New Roman"/>
          <w:b/>
          <w:bCs/>
          <w:sz w:val="36"/>
          <w:szCs w:val="36"/>
          <w:lang w:val="ru-KZ" w:eastAsia="ru-KZ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36"/>
          <w:szCs w:val="36"/>
          <w:lang w:val="ru-KZ" w:eastAsia="ru-KZ"/>
        </w:rPr>
        <w:t>Ограничения целостности данных</w:t>
      </w:r>
    </w:p>
    <w:tbl>
      <w:tblPr>
        <w:tblW w:w="9355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2108"/>
        <w:gridCol w:w="4755"/>
        <w:gridCol w:w="2492"/>
      </w:tblGrid>
      <w:tr>
        <w:trPr>
          <w:tblHeader w:val="true"/>
        </w:trPr>
        <w:tc>
          <w:tcPr>
            <w:tcW w:w="21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val="ru-KZ" w:eastAsia="ru-K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ru-KZ" w:eastAsia="ru-KZ"/>
              </w:rPr>
              <w:t>Тип ограничения</w:t>
            </w:r>
          </w:p>
        </w:tc>
        <w:tc>
          <w:tcPr>
            <w:tcW w:w="475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val="ru-KZ" w:eastAsia="ru-K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ru-KZ" w:eastAsia="ru-KZ"/>
              </w:rPr>
              <w:t>Таблица / Поле</w:t>
            </w:r>
          </w:p>
        </w:tc>
        <w:tc>
          <w:tcPr>
            <w:tcW w:w="249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val="ru-KZ" w:eastAsia="ru-K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ru-KZ" w:eastAsia="ru-KZ"/>
              </w:rPr>
              <w:t>Описание</w:t>
            </w:r>
          </w:p>
        </w:tc>
      </w:tr>
      <w:tr>
        <w:trPr/>
        <w:tc>
          <w:tcPr>
            <w:tcW w:w="21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KZ" w:eastAsia="ru-K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ru-KZ" w:eastAsia="ru-KZ"/>
              </w:rPr>
              <w:t>PRIMARY KEY</w:t>
            </w:r>
          </w:p>
        </w:tc>
        <w:tc>
          <w:tcPr>
            <w:tcW w:w="475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KZ" w:eastAsia="ru-K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KZ" w:eastAsia="ru-KZ"/>
              </w:rPr>
              <w:t>Все ID-поля и коды (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ru-KZ" w:eastAsia="ru-KZ"/>
              </w:rPr>
              <w:t>BankCode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KZ" w:eastAsia="ru-KZ"/>
              </w:rPr>
              <w:t xml:space="preserve">,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ru-KZ" w:eastAsia="ru-KZ"/>
              </w:rPr>
              <w:t>BIN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KZ" w:eastAsia="ru-KZ"/>
              </w:rPr>
              <w:t xml:space="preserve">,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ru-KZ" w:eastAsia="ru-KZ"/>
              </w:rPr>
              <w:t>Article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KZ" w:eastAsia="ru-KZ"/>
              </w:rPr>
              <w:t xml:space="preserve">,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ru-KZ" w:eastAsia="ru-KZ"/>
              </w:rPr>
              <w:t>WarehouseID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KZ" w:eastAsia="ru-KZ"/>
              </w:rPr>
              <w:t xml:space="preserve">,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ru-KZ" w:eastAsia="ru-KZ"/>
              </w:rPr>
              <w:t>TaxCode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KZ" w:eastAsia="ru-KZ"/>
              </w:rPr>
              <w:t xml:space="preserve">,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ru-KZ" w:eastAsia="ru-KZ"/>
              </w:rPr>
              <w:t>InvoiceNo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KZ" w:eastAsia="ru-KZ"/>
              </w:rPr>
              <w:t>)</w:t>
            </w:r>
          </w:p>
        </w:tc>
        <w:tc>
          <w:tcPr>
            <w:tcW w:w="249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KZ" w:eastAsia="ru-K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KZ" w:eastAsia="ru-KZ"/>
              </w:rPr>
              <w:t>Уникальные ключи таблиц</w:t>
            </w:r>
          </w:p>
        </w:tc>
      </w:tr>
      <w:tr>
        <w:trPr/>
        <w:tc>
          <w:tcPr>
            <w:tcW w:w="21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KZ" w:eastAsia="ru-KZ"/>
              </w:rPr>
            </w:pPr>
            <w:r>
              <w:rPr>
                <w:rFonts w:cs="Cascadia Mono" w:ascii="Cascadia Mono" w:hAnsi="Cascadia Mono"/>
                <w:color w:val="0000FF"/>
                <w:sz w:val="19"/>
                <w:szCs w:val="19"/>
                <w:highlight w:val="white"/>
                <w:lang w:val="ru-KZ"/>
                <w14:ligatures w14:val="standardContextual"/>
              </w:rPr>
              <w:t>FOREIGN</w:t>
            </w:r>
            <w:r>
              <w:rPr>
                <w:rFonts w:cs="Cascadia Mono" w:ascii="Cascadia Mono" w:hAnsi="Cascadia Mono"/>
                <w:color w:val="000000"/>
                <w:sz w:val="19"/>
                <w:szCs w:val="19"/>
                <w:highlight w:val="white"/>
                <w:lang w:val="ru-KZ"/>
                <w14:ligatures w14:val="standardContextual"/>
              </w:rPr>
              <w:t xml:space="preserve"> </w:t>
            </w:r>
            <w:r>
              <w:rPr>
                <w:rFonts w:cs="Cascadia Mono" w:ascii="Cascadia Mono" w:hAnsi="Cascadia Mono"/>
                <w:color w:val="0000FF"/>
                <w:sz w:val="19"/>
                <w:szCs w:val="19"/>
                <w:highlight w:val="white"/>
                <w:lang w:val="ru-KZ"/>
                <w14:ligatures w14:val="standardContextual"/>
              </w:rPr>
              <w:t>KEY</w:t>
            </w:r>
          </w:p>
        </w:tc>
        <w:tc>
          <w:tcPr>
            <w:tcW w:w="475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KZ" w:eastAsia="ru-K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KZ" w:eastAsia="ru-KZ"/>
              </w:rPr>
              <w:t>Все связи, перечисленные выше</w:t>
            </w:r>
          </w:p>
        </w:tc>
        <w:tc>
          <w:tcPr>
            <w:tcW w:w="249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KZ" w:eastAsia="ru-K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KZ" w:eastAsia="ru-KZ"/>
              </w:rPr>
              <w:t>Поддержание связей между таблицами</w:t>
            </w:r>
          </w:p>
        </w:tc>
      </w:tr>
      <w:tr>
        <w:trPr/>
        <w:tc>
          <w:tcPr>
            <w:tcW w:w="21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KZ" w:eastAsia="ru-K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ru-KZ" w:eastAsia="ru-KZ"/>
              </w:rPr>
              <w:t>NOT NULL</w:t>
            </w:r>
          </w:p>
        </w:tc>
        <w:tc>
          <w:tcPr>
            <w:tcW w:w="475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KZ" w:eastAsia="ru-KZ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ru-KZ" w:eastAsia="ru-KZ"/>
              </w:rPr>
              <w:t>OrgName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KZ" w:eastAsia="ru-KZ"/>
              </w:rPr>
              <w:t xml:space="preserve">,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ru-KZ" w:eastAsia="ru-KZ"/>
              </w:rPr>
              <w:t>BankCode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KZ" w:eastAsia="ru-KZ"/>
              </w:rPr>
              <w:t xml:space="preserve">,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ru-KZ" w:eastAsia="ru-KZ"/>
              </w:rPr>
              <w:t>AccountNumber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KZ" w:eastAsia="ru-KZ"/>
              </w:rPr>
              <w:t xml:space="preserve">,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ru-KZ" w:eastAsia="ru-KZ"/>
              </w:rPr>
              <w:t>ProductName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KZ" w:eastAsia="ru-KZ"/>
              </w:rPr>
              <w:t xml:space="preserve">,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ru-KZ" w:eastAsia="ru-KZ"/>
              </w:rPr>
              <w:t>Unit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KZ" w:eastAsia="ru-KZ"/>
              </w:rPr>
              <w:t xml:space="preserve">,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ru-KZ" w:eastAsia="ru-KZ"/>
              </w:rPr>
              <w:t>WarehouseName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KZ" w:eastAsia="ru-KZ"/>
              </w:rPr>
              <w:t xml:space="preserve">,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ru-KZ" w:eastAsia="ru-KZ"/>
              </w:rPr>
              <w:t>InvoiceDate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KZ" w:eastAsia="ru-KZ"/>
              </w:rPr>
              <w:t xml:space="preserve">,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ru-KZ" w:eastAsia="ru-KZ"/>
              </w:rPr>
              <w:t>InvoiceType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KZ" w:eastAsia="ru-KZ"/>
              </w:rPr>
              <w:t xml:space="preserve"> и др.</w:t>
            </w:r>
          </w:p>
        </w:tc>
        <w:tc>
          <w:tcPr>
            <w:tcW w:w="249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KZ" w:eastAsia="ru-K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KZ" w:eastAsia="ru-KZ"/>
              </w:rPr>
              <w:t>Поля обязательны для заполнения</w:t>
            </w:r>
          </w:p>
        </w:tc>
      </w:tr>
      <w:tr>
        <w:trPr/>
        <w:tc>
          <w:tcPr>
            <w:tcW w:w="21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KZ" w:eastAsia="ru-K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ru-KZ" w:eastAsia="ru-KZ"/>
              </w:rPr>
              <w:t>CHECK (Quantity &gt; 0)</w:t>
            </w:r>
          </w:p>
        </w:tc>
        <w:tc>
          <w:tcPr>
            <w:tcW w:w="475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KZ" w:eastAsia="ru-KZ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ru-KZ" w:eastAsia="ru-KZ"/>
              </w:rPr>
              <w:t>ProductMovement.Quantity</w:t>
            </w:r>
          </w:p>
        </w:tc>
        <w:tc>
          <w:tcPr>
            <w:tcW w:w="249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KZ" w:eastAsia="ru-K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KZ" w:eastAsia="ru-KZ"/>
              </w:rPr>
              <w:t>Проверка положительного количества товара</w:t>
            </w:r>
          </w:p>
        </w:tc>
      </w:tr>
      <w:tr>
        <w:trPr/>
        <w:tc>
          <w:tcPr>
            <w:tcW w:w="21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KZ" w:eastAsia="ru-K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ru-KZ" w:eastAsia="ru-KZ"/>
              </w:rPr>
              <w:t>CHECK (AvgPrice &gt;= 0)</w:t>
            </w:r>
          </w:p>
        </w:tc>
        <w:tc>
          <w:tcPr>
            <w:tcW w:w="475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KZ" w:eastAsia="ru-KZ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ru-KZ" w:eastAsia="ru-KZ"/>
              </w:rPr>
              <w:t>Stock.AvgPrice</w:t>
            </w:r>
          </w:p>
        </w:tc>
        <w:tc>
          <w:tcPr>
            <w:tcW w:w="249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KZ" w:eastAsia="ru-K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KZ" w:eastAsia="ru-KZ"/>
              </w:rPr>
              <w:t>Средняя цена не может быть отрицательной</w:t>
            </w:r>
          </w:p>
        </w:tc>
      </w:tr>
      <w:tr>
        <w:trPr/>
        <w:tc>
          <w:tcPr>
            <w:tcW w:w="21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KZ" w:eastAsia="ru-K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ru-KZ" w:eastAsia="ru-KZ"/>
              </w:rPr>
              <w:t>CHECK (PercentRate &gt;= 0)</w:t>
            </w:r>
          </w:p>
        </w:tc>
        <w:tc>
          <w:tcPr>
            <w:tcW w:w="475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KZ" w:eastAsia="ru-KZ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ru-KZ" w:eastAsia="ru-KZ"/>
              </w:rPr>
              <w:t>Tax.PercentRate</w:t>
            </w:r>
          </w:p>
        </w:tc>
        <w:tc>
          <w:tcPr>
            <w:tcW w:w="249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KZ" w:eastAsia="ru-K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KZ" w:eastAsia="ru-KZ"/>
              </w:rPr>
              <w:t>Процент налога не может быть отрицательным</w:t>
            </w:r>
          </w:p>
        </w:tc>
      </w:tr>
      <w:tr>
        <w:trPr/>
        <w:tc>
          <w:tcPr>
            <w:tcW w:w="21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KZ" w:eastAsia="ru-K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ru-KZ" w:eastAsia="ru-KZ"/>
              </w:rPr>
              <w:t>CHECK (Month BETWEEN 1 AND 12)</w:t>
            </w:r>
          </w:p>
        </w:tc>
        <w:tc>
          <w:tcPr>
            <w:tcW w:w="475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KZ" w:eastAsia="ru-KZ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ru-KZ" w:eastAsia="ru-KZ"/>
              </w:rPr>
              <w:t>Stock.Month</w:t>
            </w:r>
          </w:p>
        </w:tc>
        <w:tc>
          <w:tcPr>
            <w:tcW w:w="249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KZ" w:eastAsia="ru-K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KZ" w:eastAsia="ru-KZ"/>
              </w:rPr>
              <w:t>Проверка корректности месяца</w:t>
            </w:r>
          </w:p>
        </w:tc>
      </w:tr>
      <w:tr>
        <w:trPr/>
        <w:tc>
          <w:tcPr>
            <w:tcW w:w="21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KZ" w:eastAsia="ru-K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ru-KZ" w:eastAsia="ru-KZ"/>
              </w:rPr>
              <w:t>CHECK (Year &gt;= 2000)</w:t>
            </w:r>
          </w:p>
        </w:tc>
        <w:tc>
          <w:tcPr>
            <w:tcW w:w="475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KZ" w:eastAsia="ru-KZ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ru-KZ" w:eastAsia="ru-KZ"/>
              </w:rPr>
              <w:t>Stock.Year</w:t>
            </w:r>
          </w:p>
        </w:tc>
        <w:tc>
          <w:tcPr>
            <w:tcW w:w="249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KZ" w:eastAsia="ru-K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KZ" w:eastAsia="ru-KZ"/>
              </w:rPr>
              <w:t>Контроль минимального года учёта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ru-KZ" w:eastAsia="ru-KZ"/>
        </w:rPr>
      </w:pPr>
      <w:r>
        <w:rPr/>
        <mc:AlternateContent>
          <mc:Choice Requires="wps">
            <w:drawing>
              <wp:inline distT="0" distB="0" distL="0" distR="0">
                <wp:extent cx="1270" cy="19685"/>
                <wp:effectExtent l="0" t="0" r="0" b="0"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0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  <w:lang w:val="ru-KZ" w:eastAsia="ru-KZ"/>
        </w:rPr>
      </w:pPr>
      <w:r>
        <w:rPr>
          <w:rFonts w:eastAsia="Times New Roman" w:cs="Segoe UI Emoji" w:ascii="Segoe UI Emoji" w:hAnsi="Segoe UI Emoji"/>
          <w:b/>
          <w:bCs/>
          <w:sz w:val="36"/>
          <w:szCs w:val="36"/>
          <w:lang w:val="ru-KZ" w:eastAsia="ru-KZ"/>
        </w:rPr>
        <w:t>📈</w:t>
      </w:r>
      <w:r>
        <w:rPr>
          <w:rFonts w:eastAsia="Times New Roman" w:cs="Times New Roman" w:ascii="Times New Roman" w:hAnsi="Times New Roman"/>
          <w:b/>
          <w:bCs/>
          <w:sz w:val="36"/>
          <w:szCs w:val="36"/>
          <w:lang w:val="ru-KZ" w:eastAsia="ru-KZ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36"/>
          <w:szCs w:val="36"/>
          <w:lang w:val="ru-KZ" w:eastAsia="ru-KZ"/>
        </w:rPr>
        <w:t>Индексы</w:t>
      </w:r>
    </w:p>
    <w:tbl>
      <w:tblPr>
        <w:tblW w:w="9355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1994"/>
        <w:gridCol w:w="2466"/>
        <w:gridCol w:w="2474"/>
        <w:gridCol w:w="2420"/>
      </w:tblGrid>
      <w:tr>
        <w:trPr>
          <w:tblHeader w:val="true"/>
        </w:trPr>
        <w:tc>
          <w:tcPr>
            <w:tcW w:w="19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val="ru-KZ" w:eastAsia="ru-K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ru-KZ" w:eastAsia="ru-KZ"/>
              </w:rPr>
              <w:t>Таблица</w:t>
            </w:r>
          </w:p>
        </w:tc>
        <w:tc>
          <w:tcPr>
            <w:tcW w:w="246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val="ru-KZ" w:eastAsia="ru-K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ru-KZ" w:eastAsia="ru-KZ"/>
              </w:rPr>
              <w:t>Поле</w:t>
            </w:r>
          </w:p>
        </w:tc>
        <w:tc>
          <w:tcPr>
            <w:tcW w:w="24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val="ru-KZ" w:eastAsia="ru-K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ru-KZ" w:eastAsia="ru-KZ"/>
              </w:rPr>
              <w:t>Тип индекса</w:t>
            </w:r>
          </w:p>
        </w:tc>
        <w:tc>
          <w:tcPr>
            <w:tcW w:w="24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val="ru-KZ" w:eastAsia="ru-K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ru-KZ" w:eastAsia="ru-KZ"/>
              </w:rPr>
              <w:t>Назначение</w:t>
            </w:r>
          </w:p>
        </w:tc>
      </w:tr>
      <w:tr>
        <w:trPr/>
        <w:tc>
          <w:tcPr>
            <w:tcW w:w="19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KZ" w:eastAsia="ru-K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ru-KZ" w:eastAsia="ru-KZ"/>
              </w:rPr>
              <w:t>Bank</w:t>
            </w:r>
          </w:p>
        </w:tc>
        <w:tc>
          <w:tcPr>
            <w:tcW w:w="246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KZ" w:eastAsia="ru-KZ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ru-KZ" w:eastAsia="ru-KZ"/>
              </w:rPr>
              <w:t>BankCode</w:t>
            </w:r>
          </w:p>
        </w:tc>
        <w:tc>
          <w:tcPr>
            <w:tcW w:w="24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KZ" w:eastAsia="ru-K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KZ" w:eastAsia="ru-KZ"/>
              </w:rPr>
              <w:t>PRIMARY KEY (кластерный)</w:t>
            </w:r>
          </w:p>
        </w:tc>
        <w:tc>
          <w:tcPr>
            <w:tcW w:w="24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KZ" w:eastAsia="ru-K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KZ" w:eastAsia="ru-KZ"/>
              </w:rPr>
              <w:t>Уникальный код банка</w:t>
            </w:r>
          </w:p>
        </w:tc>
      </w:tr>
      <w:tr>
        <w:trPr/>
        <w:tc>
          <w:tcPr>
            <w:tcW w:w="19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KZ" w:eastAsia="ru-K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ru-KZ" w:eastAsia="ru-KZ"/>
              </w:rPr>
              <w:t>Organization</w:t>
            </w:r>
          </w:p>
        </w:tc>
        <w:tc>
          <w:tcPr>
            <w:tcW w:w="246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KZ" w:eastAsia="ru-KZ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ru-KZ" w:eastAsia="ru-KZ"/>
              </w:rPr>
              <w:t>BIN</w:t>
            </w:r>
          </w:p>
        </w:tc>
        <w:tc>
          <w:tcPr>
            <w:tcW w:w="24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KZ" w:eastAsia="ru-K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KZ" w:eastAsia="ru-KZ"/>
              </w:rPr>
              <w:t>PRIMARY KEY (кластерный)</w:t>
            </w:r>
          </w:p>
        </w:tc>
        <w:tc>
          <w:tcPr>
            <w:tcW w:w="24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KZ" w:eastAsia="ru-K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KZ" w:eastAsia="ru-KZ"/>
              </w:rPr>
              <w:t>Уникальный BIN организации</w:t>
            </w:r>
          </w:p>
        </w:tc>
      </w:tr>
      <w:tr>
        <w:trPr/>
        <w:tc>
          <w:tcPr>
            <w:tcW w:w="19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KZ" w:eastAsia="ru-K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ru-KZ" w:eastAsia="ru-KZ"/>
              </w:rPr>
              <w:t>Organization</w:t>
            </w:r>
          </w:p>
        </w:tc>
        <w:tc>
          <w:tcPr>
            <w:tcW w:w="246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KZ" w:eastAsia="ru-KZ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ru-KZ" w:eastAsia="ru-KZ"/>
              </w:rPr>
              <w:t>BankCode</w:t>
            </w:r>
          </w:p>
        </w:tc>
        <w:tc>
          <w:tcPr>
            <w:tcW w:w="24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KZ" w:eastAsia="ru-K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KZ" w:eastAsia="ru-KZ"/>
              </w:rPr>
              <w:t>FOREIGN KEY (некластерный)</w:t>
            </w:r>
          </w:p>
        </w:tc>
        <w:tc>
          <w:tcPr>
            <w:tcW w:w="24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KZ" w:eastAsia="ru-K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KZ" w:eastAsia="ru-KZ"/>
              </w:rPr>
              <w:t>Быстрый поиск организаций по банку</w:t>
            </w:r>
          </w:p>
        </w:tc>
      </w:tr>
      <w:tr>
        <w:trPr/>
        <w:tc>
          <w:tcPr>
            <w:tcW w:w="19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KZ" w:eastAsia="ru-K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ru-KZ" w:eastAsia="ru-KZ"/>
              </w:rPr>
              <w:t>Category</w:t>
            </w:r>
          </w:p>
        </w:tc>
        <w:tc>
          <w:tcPr>
            <w:tcW w:w="246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KZ" w:eastAsia="ru-KZ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ru-KZ" w:eastAsia="ru-KZ"/>
              </w:rPr>
              <w:t>CategoryCode</w:t>
            </w:r>
          </w:p>
        </w:tc>
        <w:tc>
          <w:tcPr>
            <w:tcW w:w="24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KZ" w:eastAsia="ru-K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KZ" w:eastAsia="ru-KZ"/>
              </w:rPr>
              <w:t>PRIMARY KEY (кластерный)</w:t>
            </w:r>
          </w:p>
        </w:tc>
        <w:tc>
          <w:tcPr>
            <w:tcW w:w="24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KZ" w:eastAsia="ru-K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KZ" w:eastAsia="ru-KZ"/>
              </w:rPr>
              <w:t>Идентификатор категории</w:t>
            </w:r>
          </w:p>
        </w:tc>
      </w:tr>
      <w:tr>
        <w:trPr/>
        <w:tc>
          <w:tcPr>
            <w:tcW w:w="19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KZ" w:eastAsia="ru-K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ru-KZ" w:eastAsia="ru-KZ"/>
              </w:rPr>
              <w:t>Product</w:t>
            </w:r>
          </w:p>
        </w:tc>
        <w:tc>
          <w:tcPr>
            <w:tcW w:w="246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KZ" w:eastAsia="ru-KZ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ru-KZ" w:eastAsia="ru-KZ"/>
              </w:rPr>
              <w:t>Article</w:t>
            </w:r>
          </w:p>
        </w:tc>
        <w:tc>
          <w:tcPr>
            <w:tcW w:w="24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KZ" w:eastAsia="ru-K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KZ" w:eastAsia="ru-KZ"/>
              </w:rPr>
              <w:t>PRIMARY KEY (кластерный)</w:t>
            </w:r>
          </w:p>
        </w:tc>
        <w:tc>
          <w:tcPr>
            <w:tcW w:w="24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KZ" w:eastAsia="ru-K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KZ" w:eastAsia="ru-KZ"/>
              </w:rPr>
              <w:t>Уникальный артикул товара</w:t>
            </w:r>
          </w:p>
        </w:tc>
      </w:tr>
      <w:tr>
        <w:trPr/>
        <w:tc>
          <w:tcPr>
            <w:tcW w:w="19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KZ" w:eastAsia="ru-K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ru-KZ" w:eastAsia="ru-KZ"/>
              </w:rPr>
              <w:t>Product</w:t>
            </w:r>
          </w:p>
        </w:tc>
        <w:tc>
          <w:tcPr>
            <w:tcW w:w="246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KZ" w:eastAsia="ru-KZ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ru-KZ" w:eastAsia="ru-KZ"/>
              </w:rPr>
              <w:t>CategoryCode</w:t>
            </w:r>
          </w:p>
        </w:tc>
        <w:tc>
          <w:tcPr>
            <w:tcW w:w="24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KZ" w:eastAsia="ru-K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KZ" w:eastAsia="ru-KZ"/>
              </w:rPr>
              <w:t>FOREIGN KEY (некластерный)</w:t>
            </w:r>
          </w:p>
        </w:tc>
        <w:tc>
          <w:tcPr>
            <w:tcW w:w="24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KZ" w:eastAsia="ru-K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KZ" w:eastAsia="ru-KZ"/>
              </w:rPr>
              <w:t>Быстрый фильтр по категориям</w:t>
            </w:r>
          </w:p>
        </w:tc>
      </w:tr>
      <w:tr>
        <w:trPr/>
        <w:tc>
          <w:tcPr>
            <w:tcW w:w="19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KZ" w:eastAsia="ru-K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ru-KZ" w:eastAsia="ru-KZ"/>
              </w:rPr>
              <w:t>Warehouse</w:t>
            </w:r>
          </w:p>
        </w:tc>
        <w:tc>
          <w:tcPr>
            <w:tcW w:w="246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KZ" w:eastAsia="ru-KZ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ru-KZ" w:eastAsia="ru-KZ"/>
              </w:rPr>
              <w:t>WarehouseID</w:t>
            </w:r>
          </w:p>
        </w:tc>
        <w:tc>
          <w:tcPr>
            <w:tcW w:w="24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KZ" w:eastAsia="ru-K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KZ" w:eastAsia="ru-KZ"/>
              </w:rPr>
              <w:t>PRIMARY KEY (кластерный)</w:t>
            </w:r>
          </w:p>
        </w:tc>
        <w:tc>
          <w:tcPr>
            <w:tcW w:w="24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KZ" w:eastAsia="ru-K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KZ" w:eastAsia="ru-KZ"/>
              </w:rPr>
              <w:t>Уникальный склад</w:t>
            </w:r>
          </w:p>
        </w:tc>
      </w:tr>
      <w:tr>
        <w:trPr/>
        <w:tc>
          <w:tcPr>
            <w:tcW w:w="19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KZ" w:eastAsia="ru-K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ru-KZ" w:eastAsia="ru-KZ"/>
              </w:rPr>
              <w:t>Stock</w:t>
            </w:r>
          </w:p>
        </w:tc>
        <w:tc>
          <w:tcPr>
            <w:tcW w:w="246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KZ" w:eastAsia="ru-KZ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ru-KZ" w:eastAsia="ru-KZ"/>
              </w:rPr>
              <w:t>(WarehouseID, Month, Year, Article)</w:t>
            </w:r>
          </w:p>
        </w:tc>
        <w:tc>
          <w:tcPr>
            <w:tcW w:w="24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KZ" w:eastAsia="ru-K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KZ" w:eastAsia="ru-KZ"/>
              </w:rPr>
              <w:t>PRIMARY KEY (кластерный составной)</w:t>
            </w:r>
          </w:p>
        </w:tc>
        <w:tc>
          <w:tcPr>
            <w:tcW w:w="24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KZ" w:eastAsia="ru-K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KZ" w:eastAsia="ru-KZ"/>
              </w:rPr>
              <w:t>Уникальность остатков на складе</w:t>
            </w:r>
          </w:p>
        </w:tc>
      </w:tr>
      <w:tr>
        <w:trPr/>
        <w:tc>
          <w:tcPr>
            <w:tcW w:w="19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KZ" w:eastAsia="ru-K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ru-KZ" w:eastAsia="ru-KZ"/>
              </w:rPr>
              <w:t>Invoice</w:t>
            </w:r>
          </w:p>
        </w:tc>
        <w:tc>
          <w:tcPr>
            <w:tcW w:w="246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KZ" w:eastAsia="ru-KZ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ru-KZ" w:eastAsia="ru-KZ"/>
              </w:rPr>
              <w:t>InvoiceNo</w:t>
            </w:r>
          </w:p>
        </w:tc>
        <w:tc>
          <w:tcPr>
            <w:tcW w:w="24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KZ" w:eastAsia="ru-K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KZ" w:eastAsia="ru-KZ"/>
              </w:rPr>
              <w:t>PRIMARY KEY (кластерный)</w:t>
            </w:r>
          </w:p>
        </w:tc>
        <w:tc>
          <w:tcPr>
            <w:tcW w:w="24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KZ" w:eastAsia="ru-K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KZ" w:eastAsia="ru-KZ"/>
              </w:rPr>
              <w:t>Уникальный номер накладной</w:t>
            </w:r>
          </w:p>
        </w:tc>
      </w:tr>
      <w:tr>
        <w:trPr/>
        <w:tc>
          <w:tcPr>
            <w:tcW w:w="19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KZ" w:eastAsia="ru-K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ru-KZ" w:eastAsia="ru-KZ"/>
              </w:rPr>
              <w:t>ProductMovement</w:t>
            </w:r>
          </w:p>
        </w:tc>
        <w:tc>
          <w:tcPr>
            <w:tcW w:w="246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KZ" w:eastAsia="ru-KZ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ru-KZ" w:eastAsia="ru-KZ"/>
              </w:rPr>
              <w:t>(InvoiceNo, Article)</w:t>
            </w:r>
          </w:p>
        </w:tc>
        <w:tc>
          <w:tcPr>
            <w:tcW w:w="24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KZ" w:eastAsia="ru-K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KZ" w:eastAsia="ru-KZ"/>
              </w:rPr>
              <w:t>PRIMARY KEY (кластерный)</w:t>
            </w:r>
          </w:p>
        </w:tc>
        <w:tc>
          <w:tcPr>
            <w:tcW w:w="24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KZ" w:eastAsia="ru-K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KZ" w:eastAsia="ru-KZ"/>
              </w:rPr>
              <w:t>Уникальность товара в накладной</w:t>
            </w:r>
          </w:p>
        </w:tc>
      </w:tr>
      <w:tr>
        <w:trPr/>
        <w:tc>
          <w:tcPr>
            <w:tcW w:w="19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KZ" w:eastAsia="ru-K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ru-KZ" w:eastAsia="ru-KZ"/>
              </w:rPr>
              <w:t>ProductMovement</w:t>
            </w:r>
          </w:p>
        </w:tc>
        <w:tc>
          <w:tcPr>
            <w:tcW w:w="246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KZ" w:eastAsia="ru-KZ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ru-KZ" w:eastAsia="ru-KZ"/>
              </w:rPr>
              <w:t>InvoiceNo</w:t>
            </w:r>
          </w:p>
        </w:tc>
        <w:tc>
          <w:tcPr>
            <w:tcW w:w="24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KZ" w:eastAsia="ru-K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KZ" w:eastAsia="ru-KZ"/>
              </w:rPr>
              <w:t>FOREIGN KEY (некластерный)</w:t>
            </w:r>
          </w:p>
        </w:tc>
        <w:tc>
          <w:tcPr>
            <w:tcW w:w="24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KZ" w:eastAsia="ru-K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KZ" w:eastAsia="ru-KZ"/>
              </w:rPr>
              <w:t>Быстрый доступ по накладной</w:t>
            </w:r>
          </w:p>
        </w:tc>
      </w:tr>
      <w:tr>
        <w:trPr/>
        <w:tc>
          <w:tcPr>
            <w:tcW w:w="19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KZ" w:eastAsia="ru-K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ru-KZ" w:eastAsia="ru-KZ"/>
              </w:rPr>
              <w:t>Taxation</w:t>
            </w:r>
          </w:p>
        </w:tc>
        <w:tc>
          <w:tcPr>
            <w:tcW w:w="246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KZ" w:eastAsia="ru-KZ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ru-KZ" w:eastAsia="ru-KZ"/>
              </w:rPr>
              <w:t>(InvoiceNo, TaxCode)</w:t>
            </w:r>
          </w:p>
        </w:tc>
        <w:tc>
          <w:tcPr>
            <w:tcW w:w="24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KZ" w:eastAsia="ru-K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KZ" w:eastAsia="ru-KZ"/>
              </w:rPr>
              <w:t>PRIMARY KEY (кластерный)</w:t>
            </w:r>
          </w:p>
        </w:tc>
        <w:tc>
          <w:tcPr>
            <w:tcW w:w="24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KZ" w:eastAsia="ru-K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KZ" w:eastAsia="ru-KZ"/>
              </w:rPr>
              <w:t>Уникальность налогов по накладной</w:t>
            </w:r>
          </w:p>
        </w:tc>
      </w:tr>
      <w:tr>
        <w:trPr/>
        <w:tc>
          <w:tcPr>
            <w:tcW w:w="19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KZ" w:eastAsia="ru-K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ru-KZ" w:eastAsia="ru-KZ"/>
              </w:rPr>
              <w:t>Taxation</w:t>
            </w:r>
          </w:p>
        </w:tc>
        <w:tc>
          <w:tcPr>
            <w:tcW w:w="246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KZ" w:eastAsia="ru-KZ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ru-KZ" w:eastAsia="ru-KZ"/>
              </w:rPr>
              <w:t>InvoiceNo</w:t>
            </w:r>
          </w:p>
        </w:tc>
        <w:tc>
          <w:tcPr>
            <w:tcW w:w="24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KZ" w:eastAsia="ru-K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KZ" w:eastAsia="ru-KZ"/>
              </w:rPr>
              <w:t>FOREIGN KEY (некластерный)</w:t>
            </w:r>
          </w:p>
        </w:tc>
        <w:tc>
          <w:tcPr>
            <w:tcW w:w="24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KZ" w:eastAsia="ru-K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KZ" w:eastAsia="ru-KZ"/>
              </w:rPr>
              <w:t>Связь с накладной</w:t>
            </w:r>
          </w:p>
        </w:tc>
      </w:tr>
    </w:tbl>
    <w:p>
      <w:pPr>
        <w:pStyle w:val="Normal"/>
        <w:spacing w:lineRule="auto" w:line="240" w:before="0" w:after="24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Скрины экранной формы Edit Top 200 rows для каждой из таблиц БД с тестовыми наборами данных.</w:t>
        <w:br/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br/>
        <w:t>Bank</w:t>
      </w:r>
      <w:r>
        <w:rPr>
          <w:rFonts w:cs="Times New Roman" w:ascii="Times New Roman" w:hAnsi="Times New Roman"/>
          <w:b/>
          <w:bCs/>
          <w:sz w:val="28"/>
          <w:szCs w:val="28"/>
        </w:rPr>
        <w:t>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3381375" cy="1333500"/>
            <wp:effectExtent l="0" t="0" r="0" b="0"/>
            <wp:docPr id="1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Category</w:t>
      </w:r>
      <w:r>
        <w:rPr>
          <w:rFonts w:cs="Times New Roman" w:ascii="Times New Roman" w:hAnsi="Times New Roman"/>
          <w:sz w:val="28"/>
          <w:szCs w:val="28"/>
        </w:rPr>
        <w:t>:</w:t>
        <w:br/>
      </w:r>
      <w:r>
        <w:rPr/>
        <w:drawing>
          <wp:inline distT="0" distB="0" distL="0" distR="0">
            <wp:extent cx="2924810" cy="1304925"/>
            <wp:effectExtent l="0" t="0" r="0" b="0"/>
            <wp:docPr id="1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Inovice</w:t>
      </w:r>
      <w:r>
        <w:rPr>
          <w:rFonts w:cs="Times New Roman" w:ascii="Times New Roman" w:hAnsi="Times New Roman"/>
          <w:b/>
          <w:bCs/>
          <w:sz w:val="28"/>
          <w:szCs w:val="28"/>
        </w:rPr>
        <w:t>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/>
        <w:drawing>
          <wp:inline distT="0" distB="0" distL="0" distR="0">
            <wp:extent cx="5940425" cy="984250"/>
            <wp:effectExtent l="0" t="0" r="0" b="0"/>
            <wp:docPr id="1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Organization: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/>
        <w:drawing>
          <wp:inline distT="0" distB="0" distL="0" distR="0">
            <wp:extent cx="5940425" cy="699770"/>
            <wp:effectExtent l="0" t="0" r="0" b="0"/>
            <wp:docPr id="1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Product: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/>
        <w:drawing>
          <wp:inline distT="0" distB="0" distL="0" distR="0">
            <wp:extent cx="5353685" cy="1619885"/>
            <wp:effectExtent l="0" t="0" r="0" b="0"/>
            <wp:docPr id="1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68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ProductMovement: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/>
        <w:drawing>
          <wp:inline distT="0" distB="0" distL="0" distR="0">
            <wp:extent cx="5344160" cy="1571625"/>
            <wp:effectExtent l="0" t="0" r="0" b="0"/>
            <wp:docPr id="1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Stock: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/>
        <w:drawing>
          <wp:inline distT="0" distB="0" distL="0" distR="0">
            <wp:extent cx="5940425" cy="793115"/>
            <wp:effectExtent l="0" t="0" r="0" b="0"/>
            <wp:docPr id="1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Tax: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/>
        <w:drawing>
          <wp:inline distT="0" distB="0" distL="0" distR="0">
            <wp:extent cx="4172585" cy="1104900"/>
            <wp:effectExtent l="0" t="0" r="0" b="0"/>
            <wp:docPr id="2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58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Taxation: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/>
        <w:drawing>
          <wp:inline distT="0" distB="0" distL="0" distR="0">
            <wp:extent cx="4153535" cy="1343025"/>
            <wp:effectExtent l="0" t="0" r="0" b="0"/>
            <wp:docPr id="2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53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Warehouse: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/>
        <w:drawing>
          <wp:inline distT="0" distB="0" distL="0" distR="0">
            <wp:extent cx="4163060" cy="1085850"/>
            <wp:effectExtent l="0" t="0" r="0" b="0"/>
            <wp:docPr id="2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06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Контрольные вопросы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Перечень поддерживаемых типов данных?</w:t>
      </w:r>
    </w:p>
    <w:p>
      <w:pPr>
        <w:pStyle w:val="Normal"/>
        <w:ind w:left="360" w:hanging="0"/>
        <w:rPr>
          <w:sz w:val="28"/>
          <w:szCs w:val="28"/>
          <w:lang w:val="ru-KZ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bigint</w:t>
      </w:r>
      <w:r>
        <w:rPr>
          <w:rFonts w:cs="Times New Roman" w:ascii="Times New Roman" w:hAnsi="Times New Roman"/>
          <w:sz w:val="28"/>
          <w:szCs w:val="28"/>
        </w:rPr>
        <w:t xml:space="preserve"> - 8-ми байтное целое число от -2^63 до 2^63-1. </w:t>
        <w:br/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binary</w:t>
      </w:r>
      <w:r>
        <w:rPr>
          <w:rFonts w:cs="Times New Roman" w:ascii="Times New Roman" w:hAnsi="Times New Roman"/>
          <w:b/>
          <w:bCs/>
          <w:sz w:val="28"/>
          <w:szCs w:val="28"/>
        </w:rPr>
        <w:t>(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b/>
          <w:bCs/>
          <w:sz w:val="28"/>
          <w:szCs w:val="28"/>
        </w:rPr>
        <w:t>)</w:t>
      </w:r>
      <w:r>
        <w:rPr>
          <w:rFonts w:cs="Times New Roman" w:ascii="Times New Roman" w:hAnsi="Times New Roman"/>
          <w:sz w:val="28"/>
          <w:szCs w:val="28"/>
        </w:rPr>
        <w:t xml:space="preserve"> - Двоичные данные фиксированной длины 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 xml:space="preserve"> байт(1-8000), размен – 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>+4 байта.</w:t>
        <w:br/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bit</w:t>
      </w:r>
      <w:r>
        <w:rPr>
          <w:rFonts w:cs="Times New Roman" w:ascii="Times New Roman" w:hAnsi="Times New Roman"/>
          <w:sz w:val="28"/>
          <w:szCs w:val="28"/>
        </w:rPr>
        <w:t xml:space="preserve"> – Логический тип 0, 1 или </w:t>
      </w:r>
      <w:r>
        <w:rPr>
          <w:rFonts w:cs="Times New Roman" w:ascii="Times New Roman" w:hAnsi="Times New Roman"/>
          <w:sz w:val="28"/>
          <w:szCs w:val="28"/>
          <w:lang w:val="en-US"/>
        </w:rPr>
        <w:t>NULL</w:t>
      </w:r>
      <w:r>
        <w:rPr>
          <w:rFonts w:cs="Times New Roman" w:ascii="Times New Roman" w:hAnsi="Times New Roman"/>
          <w:sz w:val="28"/>
          <w:szCs w:val="28"/>
        </w:rPr>
        <w:t>, размером 1 бит (до 8 бит в колонке).</w:t>
        <w:br/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char</w:t>
      </w:r>
      <w:r>
        <w:rPr>
          <w:rFonts w:cs="Times New Roman" w:ascii="Times New Roman" w:hAnsi="Times New Roman"/>
          <w:b/>
          <w:bCs/>
          <w:sz w:val="28"/>
          <w:szCs w:val="28"/>
        </w:rPr>
        <w:t>(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b/>
          <w:bCs/>
          <w:sz w:val="28"/>
          <w:szCs w:val="28"/>
        </w:rPr>
        <w:t>)</w:t>
      </w:r>
      <w:r>
        <w:rPr>
          <w:rFonts w:cs="Times New Roman" w:ascii="Times New Roman" w:hAnsi="Times New Roman"/>
          <w:sz w:val="28"/>
          <w:szCs w:val="28"/>
        </w:rPr>
        <w:t xml:space="preserve"> – Символы фикс.длины 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 xml:space="preserve">(1-8000), не </w:t>
      </w:r>
      <w:r>
        <w:rPr>
          <w:rFonts w:cs="Times New Roman" w:ascii="Times New Roman" w:hAnsi="Times New Roman"/>
          <w:sz w:val="28"/>
          <w:szCs w:val="28"/>
          <w:lang w:val="en-US"/>
        </w:rPr>
        <w:t>Unicode</w:t>
      </w:r>
      <w:r>
        <w:rPr>
          <w:rFonts w:cs="Times New Roman" w:ascii="Times New Roman" w:hAnsi="Times New Roman"/>
          <w:sz w:val="28"/>
          <w:szCs w:val="28"/>
        </w:rPr>
        <w:t xml:space="preserve">. Размером 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>-байт.</w:t>
        <w:br/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cursor</w:t>
      </w:r>
      <w:r>
        <w:rPr>
          <w:rFonts w:cs="Times New Roman" w:ascii="Times New Roman" w:hAnsi="Times New Roman"/>
          <w:sz w:val="28"/>
          <w:szCs w:val="28"/>
        </w:rPr>
        <w:t xml:space="preserve"> – Ссылка на курсор(для переменных и процедур), размер 1 байт.</w:t>
        <w:br/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date</w:t>
      </w:r>
      <w:r>
        <w:rPr>
          <w:rFonts w:cs="Times New Roman" w:ascii="Times New Roman" w:hAnsi="Times New Roman"/>
          <w:sz w:val="28"/>
          <w:szCs w:val="28"/>
        </w:rPr>
        <w:t xml:space="preserve"> – Даты с 0001-01-01 по 9999-12-31, размером 3 байта.</w:t>
        <w:br/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datetime</w:t>
      </w:r>
      <w:r>
        <w:rPr>
          <w:rFonts w:cs="Times New Roman" w:ascii="Times New Roman" w:hAnsi="Times New Roman"/>
          <w:sz w:val="28"/>
          <w:szCs w:val="28"/>
        </w:rPr>
        <w:t xml:space="preserve"> – Дата и время (1753-9999), точность 3 сотых секунды, размер 8 байт.</w:t>
        <w:br/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datetime</w:t>
      </w:r>
      <w:r>
        <w:rPr>
          <w:rFonts w:cs="Times New Roman" w:ascii="Times New Roman" w:hAnsi="Times New Roman"/>
          <w:b/>
          <w:bCs/>
          <w:sz w:val="28"/>
          <w:szCs w:val="28"/>
        </w:rPr>
        <w:t>2</w:t>
      </w:r>
      <w:r>
        <w:rPr>
          <w:rFonts w:cs="Times New Roman" w:ascii="Times New Roman" w:hAnsi="Times New Roman"/>
          <w:sz w:val="28"/>
          <w:szCs w:val="28"/>
        </w:rPr>
        <w:t xml:space="preserve"> – Расширенный </w:t>
      </w:r>
      <w:r>
        <w:rPr>
          <w:rFonts w:cs="Times New Roman" w:ascii="Times New Roman" w:hAnsi="Times New Roman"/>
          <w:sz w:val="28"/>
          <w:szCs w:val="28"/>
          <w:lang w:val="en-US"/>
        </w:rPr>
        <w:t>datetime</w:t>
      </w:r>
      <w:r>
        <w:rPr>
          <w:rFonts w:cs="Times New Roman" w:ascii="Times New Roman" w:hAnsi="Times New Roman"/>
          <w:sz w:val="28"/>
          <w:szCs w:val="28"/>
        </w:rPr>
        <w:t xml:space="preserve"> с большей точностью, размер 6-8 байт.</w:t>
        <w:br/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datetimeoffset</w:t>
      </w:r>
      <w:r>
        <w:rPr>
          <w:rFonts w:cs="Times New Roman" w:ascii="Times New Roman" w:hAnsi="Times New Roman"/>
          <w:sz w:val="28"/>
          <w:szCs w:val="28"/>
        </w:rPr>
        <w:t xml:space="preserve"> – </w:t>
      </w:r>
      <w:r>
        <w:rPr>
          <w:rFonts w:cs="Times New Roman" w:ascii="Times New Roman" w:hAnsi="Times New Roman"/>
          <w:sz w:val="28"/>
          <w:szCs w:val="28"/>
          <w:lang w:val="en-US"/>
        </w:rPr>
        <w:t>datetime</w:t>
      </w:r>
      <w:r>
        <w:rPr>
          <w:rFonts w:cs="Times New Roman" w:ascii="Times New Roman" w:hAnsi="Times New Roman"/>
          <w:sz w:val="28"/>
          <w:szCs w:val="28"/>
        </w:rPr>
        <w:t xml:space="preserve"> с часовым поясом(</w:t>
      </w:r>
      <w:r>
        <w:rPr>
          <w:rFonts w:cs="Times New Roman" w:ascii="Times New Roman" w:hAnsi="Times New Roman"/>
          <w:sz w:val="28"/>
          <w:szCs w:val="28"/>
          <w:lang w:val="en-US"/>
        </w:rPr>
        <w:t>UTC</w:t>
      </w:r>
      <w:r>
        <w:rPr>
          <w:rFonts w:cs="Times New Roman" w:ascii="Times New Roman" w:hAnsi="Times New Roman"/>
          <w:sz w:val="28"/>
          <w:szCs w:val="28"/>
        </w:rPr>
        <w:t>-смещение), размер 8-10 байт.</w:t>
        <w:br/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decimal</w:t>
      </w:r>
      <w:r>
        <w:rPr>
          <w:rFonts w:cs="Times New Roman" w:ascii="Times New Roman" w:hAnsi="Times New Roman"/>
          <w:b/>
          <w:bCs/>
          <w:sz w:val="28"/>
          <w:szCs w:val="28"/>
        </w:rPr>
        <w:t>(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b/>
          <w:bCs/>
          <w:sz w:val="28"/>
          <w:szCs w:val="28"/>
        </w:rPr>
        <w:t>,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b/>
          <w:bCs/>
          <w:sz w:val="28"/>
          <w:szCs w:val="28"/>
        </w:rPr>
        <w:t>)/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numeric</w:t>
      </w:r>
      <w:r>
        <w:rPr>
          <w:rFonts w:cs="Times New Roman" w:ascii="Times New Roman" w:hAnsi="Times New Roman"/>
          <w:b/>
          <w:bCs/>
          <w:sz w:val="28"/>
          <w:szCs w:val="28"/>
        </w:rPr>
        <w:t>(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b/>
          <w:bCs/>
          <w:sz w:val="28"/>
          <w:szCs w:val="28"/>
        </w:rPr>
        <w:t>,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b/>
          <w:bCs/>
          <w:sz w:val="28"/>
          <w:szCs w:val="28"/>
        </w:rPr>
        <w:t>)</w:t>
      </w:r>
      <w:r>
        <w:rPr>
          <w:rFonts w:cs="Times New Roman" w:ascii="Times New Roman" w:hAnsi="Times New Roman"/>
          <w:sz w:val="28"/>
          <w:szCs w:val="28"/>
        </w:rPr>
        <w:t xml:space="preserve"> – числа с фиксированной точностью и масштабом. Размер 5-17 байт(зависит от точности).</w:t>
        <w:br/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float</w:t>
      </w:r>
      <w:r>
        <w:rPr>
          <w:rFonts w:cs="Times New Roman" w:ascii="Times New Roman" w:hAnsi="Times New Roman"/>
          <w:b/>
          <w:bCs/>
          <w:sz w:val="28"/>
          <w:szCs w:val="28"/>
        </w:rPr>
        <w:t>(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b/>
          <w:bCs/>
          <w:sz w:val="28"/>
          <w:szCs w:val="28"/>
        </w:rPr>
        <w:t>)</w:t>
      </w:r>
      <w:r>
        <w:rPr>
          <w:rFonts w:cs="Times New Roman" w:ascii="Times New Roman" w:hAnsi="Times New Roman"/>
          <w:sz w:val="28"/>
          <w:szCs w:val="28"/>
        </w:rPr>
        <w:t xml:space="preserve"> – Число с плавающей точностью с диапазоном ±1.79e+308. Размер 4 или 8 байт.</w:t>
        <w:br/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hierarchyid</w:t>
      </w:r>
      <w:r>
        <w:rPr>
          <w:rFonts w:cs="Times New Roman" w:ascii="Times New Roman" w:hAnsi="Times New Roman"/>
          <w:sz w:val="28"/>
          <w:szCs w:val="28"/>
        </w:rPr>
        <w:t xml:space="preserve"> – Представление иерархии, размер зависит от структуры.</w:t>
        <w:br/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image</w:t>
      </w:r>
      <w:r>
        <w:rPr>
          <w:rFonts w:cs="Times New Roman" w:ascii="Times New Roman" w:hAnsi="Times New Roman"/>
          <w:sz w:val="28"/>
          <w:szCs w:val="28"/>
        </w:rPr>
        <w:t xml:space="preserve"> - </w:t>
      </w:r>
      <w:r>
        <w:rPr>
          <w:rFonts w:cs="Times New Roman" w:ascii="Times New Roman" w:hAnsi="Times New Roman"/>
          <w:sz w:val="28"/>
          <w:szCs w:val="28"/>
          <w:lang w:val="ru-KZ"/>
        </w:rPr>
        <w:t>Устаревший тип для больших бинарных данных (заменён на varchar(max)). Указатель — 16 байт.</w:t>
        <w:br/>
      </w:r>
      <w:r>
        <w:rPr>
          <w:rFonts w:cs="Times New Roman" w:ascii="Times New Roman" w:hAnsi="Times New Roman"/>
          <w:b/>
          <w:bCs/>
          <w:sz w:val="28"/>
          <w:szCs w:val="28"/>
          <w:lang w:val="ru-KZ"/>
        </w:rPr>
        <w:t>int</w:t>
      </w:r>
      <w:r>
        <w:rPr>
          <w:rFonts w:cs="Times New Roman" w:ascii="Times New Roman" w:hAnsi="Times New Roman"/>
          <w:sz w:val="28"/>
          <w:szCs w:val="28"/>
          <w:lang w:val="ru-KZ"/>
        </w:rPr>
        <w:t xml:space="preserve"> – Целое число от -2^31 до 2^31-1, размером 4 байта.</w:t>
        <w:br/>
      </w:r>
      <w:r>
        <w:rPr>
          <w:rFonts w:cs="Times New Roman" w:ascii="Times New Roman" w:hAnsi="Times New Roman"/>
          <w:b/>
          <w:bCs/>
          <w:sz w:val="28"/>
          <w:szCs w:val="28"/>
          <w:lang w:val="ru-KZ"/>
        </w:rPr>
        <w:t>money</w:t>
      </w:r>
      <w:r>
        <w:rPr>
          <w:rFonts w:cs="Times New Roman" w:ascii="Times New Roman" w:hAnsi="Times New Roman"/>
          <w:sz w:val="28"/>
          <w:szCs w:val="28"/>
          <w:lang w:val="ru-KZ"/>
        </w:rPr>
        <w:t xml:space="preserve"> – Денежные данные с точностью до 0.0001, размер 8 байт.</w:t>
        <w:br/>
      </w:r>
      <w:r>
        <w:rPr>
          <w:rFonts w:cs="Times New Roman" w:ascii="Times New Roman" w:hAnsi="Times New Roman"/>
          <w:b/>
          <w:bCs/>
          <w:sz w:val="28"/>
          <w:szCs w:val="28"/>
          <w:lang w:val="ru-KZ"/>
        </w:rPr>
        <w:t>nchar(n)</w:t>
      </w:r>
      <w:r>
        <w:rPr>
          <w:rFonts w:cs="Times New Roman" w:ascii="Times New Roman" w:hAnsi="Times New Roman"/>
          <w:sz w:val="28"/>
          <w:szCs w:val="28"/>
          <w:lang w:val="ru-KZ"/>
        </w:rPr>
        <w:t xml:space="preserve"> – Unicode-строка, фиксированной длины n-символов (1-4000), размер 2*n байт.</w:t>
        <w:br/>
      </w:r>
      <w:r>
        <w:rPr>
          <w:rFonts w:cs="Times New Roman" w:ascii="Times New Roman" w:hAnsi="Times New Roman"/>
          <w:b/>
          <w:bCs/>
          <w:sz w:val="28"/>
          <w:szCs w:val="28"/>
          <w:lang w:val="ru-KZ"/>
        </w:rPr>
        <w:t>ntext</w:t>
      </w:r>
      <w:r>
        <w:rPr>
          <w:rFonts w:cs="Times New Roman" w:ascii="Times New Roman" w:hAnsi="Times New Roman"/>
          <w:sz w:val="28"/>
          <w:szCs w:val="28"/>
          <w:lang w:val="ru-KZ"/>
        </w:rPr>
        <w:t xml:space="preserve"> - Устаревший Unicode-текст (заменён на nvarchar(max)).</w:t>
        <w:br/>
      </w:r>
      <w:r>
        <w:rPr>
          <w:rFonts w:cs="Times New Roman" w:ascii="Times New Roman" w:hAnsi="Times New Roman"/>
          <w:b/>
          <w:bCs/>
          <w:sz w:val="28"/>
          <w:szCs w:val="28"/>
          <w:lang w:val="ru-KZ"/>
        </w:rPr>
        <w:t>nvarchar(n)</w:t>
      </w:r>
      <w:r>
        <w:rPr>
          <w:rFonts w:cs="Times New Roman" w:ascii="Times New Roman" w:hAnsi="Times New Roman"/>
          <w:sz w:val="28"/>
          <w:szCs w:val="28"/>
          <w:lang w:val="ru-KZ"/>
        </w:rPr>
        <w:t xml:space="preserve"> - Unicode-строка переменной длины до n символов (1–4000). </w:t>
      </w:r>
      <w:r>
        <w:rPr>
          <w:rFonts w:cs="Times New Roman" w:ascii="Times New Roman" w:hAnsi="Times New Roman"/>
          <w:sz w:val="28"/>
          <w:szCs w:val="28"/>
        </w:rPr>
        <w:t>Размер — 2 байта на символ.</w:t>
      </w:r>
      <w:r>
        <w:rPr>
          <w:rFonts w:cs="Times New Roman" w:ascii="Times New Roman" w:hAnsi="Times New Roman"/>
          <w:sz w:val="28"/>
          <w:szCs w:val="28"/>
          <w:lang w:val="ru-KZ"/>
        </w:rPr>
        <w:br/>
      </w:r>
      <w:r>
        <w:rPr>
          <w:rFonts w:cs="Times New Roman" w:ascii="Times New Roman" w:hAnsi="Times New Roman"/>
          <w:b/>
          <w:bCs/>
          <w:sz w:val="28"/>
          <w:szCs w:val="28"/>
          <w:lang w:val="ru-KZ"/>
        </w:rPr>
        <w:t>real</w:t>
      </w:r>
      <w:r>
        <w:rPr>
          <w:rFonts w:cs="Times New Roman" w:ascii="Times New Roman" w:hAnsi="Times New Roman"/>
          <w:sz w:val="28"/>
          <w:szCs w:val="28"/>
          <w:lang w:val="ru-KZ"/>
        </w:rPr>
        <w:t xml:space="preserve"> - </w:t>
      </w:r>
      <w:r>
        <w:rPr>
          <w:rFonts w:cs="Times New Roman" w:ascii="Times New Roman" w:hAnsi="Times New Roman"/>
          <w:sz w:val="28"/>
          <w:szCs w:val="28"/>
        </w:rPr>
        <w:t>Число с плавающей точностью меньшей точности (float(24)). Размер — 4 байта.</w:t>
      </w:r>
      <w:r>
        <w:rPr>
          <w:rFonts w:cs="Times New Roman" w:ascii="Times New Roman" w:hAnsi="Times New Roman"/>
          <w:sz w:val="28"/>
          <w:szCs w:val="28"/>
          <w:lang w:val="ru-KZ"/>
        </w:rPr>
        <w:br/>
      </w:r>
      <w:r>
        <w:rPr>
          <w:rFonts w:cs="Times New Roman" w:ascii="Times New Roman" w:hAnsi="Times New Roman"/>
          <w:b/>
          <w:bCs/>
          <w:sz w:val="28"/>
          <w:szCs w:val="28"/>
          <w:lang w:val="ru-KZ"/>
        </w:rPr>
        <w:t>sql_variant</w:t>
      </w:r>
      <w:r>
        <w:rPr>
          <w:rFonts w:cs="Times New Roman" w:ascii="Times New Roman" w:hAnsi="Times New Roman"/>
          <w:sz w:val="28"/>
          <w:szCs w:val="28"/>
          <w:lang w:val="ru-KZ"/>
        </w:rPr>
        <w:t xml:space="preserve"> - </w:t>
      </w:r>
      <w:r>
        <w:rPr>
          <w:rFonts w:cs="Times New Roman" w:ascii="Times New Roman" w:hAnsi="Times New Roman"/>
          <w:sz w:val="28"/>
          <w:szCs w:val="28"/>
        </w:rPr>
        <w:t>Контейнер для разных типов данных. Размер зависит от содержимого.</w:t>
      </w:r>
      <w:r>
        <w:rPr>
          <w:rFonts w:cs="Times New Roman" w:ascii="Times New Roman" w:hAnsi="Times New Roman"/>
          <w:sz w:val="28"/>
          <w:szCs w:val="28"/>
          <w:lang w:val="ru-KZ"/>
        </w:rPr>
        <w:br/>
      </w:r>
      <w:r>
        <w:rPr>
          <w:rFonts w:cs="Times New Roman" w:ascii="Times New Roman" w:hAnsi="Times New Roman"/>
          <w:b/>
          <w:bCs/>
          <w:sz w:val="28"/>
          <w:szCs w:val="28"/>
          <w:lang w:val="ru-KZ"/>
        </w:rPr>
        <w:t>smalldatetime</w:t>
      </w:r>
      <w:r>
        <w:rPr>
          <w:rFonts w:cs="Times New Roman" w:ascii="Times New Roman" w:hAnsi="Times New Roman"/>
          <w:sz w:val="28"/>
          <w:szCs w:val="28"/>
          <w:lang w:val="ru-KZ"/>
        </w:rPr>
        <w:t xml:space="preserve"> - </w:t>
      </w:r>
      <w:r>
        <w:rPr>
          <w:rFonts w:cs="Times New Roman" w:ascii="Times New Roman" w:hAnsi="Times New Roman"/>
          <w:sz w:val="28"/>
          <w:szCs w:val="28"/>
        </w:rPr>
        <w:t>Дата и время с точностью до минуты (1900–2079). Размер — 4 байта.</w:t>
      </w:r>
      <w:r>
        <w:rPr>
          <w:rFonts w:cs="Times New Roman" w:ascii="Times New Roman" w:hAnsi="Times New Roman"/>
          <w:sz w:val="28"/>
          <w:szCs w:val="28"/>
          <w:lang w:val="ru-KZ"/>
        </w:rPr>
        <w:br/>
      </w:r>
      <w:r>
        <w:rPr>
          <w:rFonts w:cs="Times New Roman" w:ascii="Times New Roman" w:hAnsi="Times New Roman"/>
          <w:b/>
          <w:bCs/>
          <w:sz w:val="28"/>
          <w:szCs w:val="28"/>
          <w:lang w:val="ru-KZ"/>
        </w:rPr>
        <w:t>smallint</w:t>
      </w:r>
      <w:r>
        <w:rPr>
          <w:rFonts w:cs="Times New Roman" w:ascii="Times New Roman" w:hAnsi="Times New Roman"/>
          <w:sz w:val="28"/>
          <w:szCs w:val="28"/>
          <w:lang w:val="ru-KZ"/>
        </w:rPr>
        <w:t xml:space="preserve"> - </w:t>
      </w:r>
      <w:r>
        <w:rPr>
          <w:rFonts w:cs="Times New Roman" w:ascii="Times New Roman" w:hAnsi="Times New Roman"/>
          <w:sz w:val="28"/>
          <w:szCs w:val="28"/>
        </w:rPr>
        <w:t>Целое 2 байта, от -32768 до 32767.</w:t>
      </w:r>
      <w:r>
        <w:rPr>
          <w:rFonts w:cs="Times New Roman" w:ascii="Times New Roman" w:hAnsi="Times New Roman"/>
          <w:sz w:val="28"/>
          <w:szCs w:val="28"/>
          <w:lang w:val="ru-KZ"/>
        </w:rPr>
        <w:br/>
      </w:r>
      <w:r>
        <w:rPr>
          <w:rFonts w:cs="Times New Roman" w:ascii="Times New Roman" w:hAnsi="Times New Roman"/>
          <w:b/>
          <w:bCs/>
          <w:sz w:val="28"/>
          <w:szCs w:val="28"/>
          <w:lang w:val="ru-KZ"/>
        </w:rPr>
        <w:t>smallmoney</w:t>
      </w:r>
      <w:r>
        <w:rPr>
          <w:rFonts w:cs="Times New Roman" w:ascii="Times New Roman" w:hAnsi="Times New Roman"/>
          <w:sz w:val="28"/>
          <w:szCs w:val="28"/>
          <w:lang w:val="ru-KZ"/>
        </w:rPr>
        <w:t xml:space="preserve"> - </w:t>
      </w:r>
      <w:r>
        <w:rPr>
          <w:rFonts w:cs="Times New Roman" w:ascii="Times New Roman" w:hAnsi="Times New Roman"/>
          <w:sz w:val="28"/>
          <w:szCs w:val="28"/>
        </w:rPr>
        <w:t>Денежный тип с меньшим диапазоном и точностью, 4 байта.</w:t>
      </w:r>
      <w:r>
        <w:rPr>
          <w:rFonts w:cs="Times New Roman" w:ascii="Times New Roman" w:hAnsi="Times New Roman"/>
          <w:sz w:val="28"/>
          <w:szCs w:val="28"/>
          <w:lang w:val="ru-KZ"/>
        </w:rPr>
        <w:br/>
      </w:r>
      <w:r>
        <w:rPr>
          <w:rFonts w:cs="Times New Roman" w:ascii="Times New Roman" w:hAnsi="Times New Roman"/>
          <w:b/>
          <w:bCs/>
          <w:sz w:val="28"/>
          <w:szCs w:val="28"/>
          <w:lang w:val="ru-KZ"/>
        </w:rPr>
        <w:t>table</w:t>
      </w:r>
      <w:r>
        <w:rPr>
          <w:rFonts w:cs="Times New Roman" w:ascii="Times New Roman" w:hAnsi="Times New Roman"/>
          <w:sz w:val="28"/>
          <w:szCs w:val="28"/>
          <w:lang w:val="ru-KZ"/>
        </w:rPr>
        <w:t xml:space="preserve"> - </w:t>
      </w:r>
      <w:r>
        <w:rPr>
          <w:rFonts w:cs="Times New Roman" w:ascii="Times New Roman" w:hAnsi="Times New Roman"/>
          <w:sz w:val="28"/>
          <w:szCs w:val="28"/>
        </w:rPr>
        <w:t>Табличный тип данных (локальные переменные, результаты функций).</w:t>
      </w:r>
      <w:r>
        <w:rPr>
          <w:rFonts w:cs="Times New Roman" w:ascii="Times New Roman" w:hAnsi="Times New Roman"/>
          <w:sz w:val="28"/>
          <w:szCs w:val="28"/>
          <w:lang w:val="ru-KZ"/>
        </w:rPr>
        <w:br/>
      </w:r>
      <w:r>
        <w:rPr>
          <w:rFonts w:cs="Times New Roman" w:ascii="Times New Roman" w:hAnsi="Times New Roman"/>
          <w:b/>
          <w:bCs/>
          <w:sz w:val="28"/>
          <w:szCs w:val="28"/>
          <w:lang w:val="ru-KZ"/>
        </w:rPr>
        <w:t>text</w:t>
      </w:r>
      <w:r>
        <w:rPr>
          <w:rFonts w:cs="Times New Roman" w:ascii="Times New Roman" w:hAnsi="Times New Roman"/>
          <w:sz w:val="28"/>
          <w:szCs w:val="28"/>
          <w:lang w:val="ru-KZ"/>
        </w:rPr>
        <w:t xml:space="preserve"> - </w:t>
      </w:r>
      <w:r>
        <w:rPr>
          <w:rFonts w:cs="Times New Roman" w:ascii="Times New Roman" w:hAnsi="Times New Roman"/>
          <w:sz w:val="28"/>
          <w:szCs w:val="28"/>
        </w:rPr>
        <w:t>Устаревший тип для больших текстов (заменён на varchar(max)).</w:t>
      </w:r>
      <w:r>
        <w:rPr>
          <w:rFonts w:cs="Times New Roman" w:ascii="Times New Roman" w:hAnsi="Times New Roman"/>
          <w:sz w:val="28"/>
          <w:szCs w:val="28"/>
          <w:lang w:val="ru-KZ"/>
        </w:rPr>
        <w:br/>
      </w:r>
      <w:r>
        <w:rPr>
          <w:rFonts w:cs="Times New Roman" w:ascii="Times New Roman" w:hAnsi="Times New Roman"/>
          <w:b/>
          <w:bCs/>
          <w:sz w:val="28"/>
          <w:szCs w:val="28"/>
          <w:lang w:val="ru-KZ"/>
        </w:rPr>
        <w:t>time</w:t>
      </w:r>
      <w:r>
        <w:rPr>
          <w:rFonts w:cs="Times New Roman" w:ascii="Times New Roman" w:hAnsi="Times New Roman"/>
          <w:sz w:val="28"/>
          <w:szCs w:val="28"/>
          <w:lang w:val="ru-KZ"/>
        </w:rPr>
        <w:t xml:space="preserve"> - </w:t>
      </w:r>
      <w:r>
        <w:rPr>
          <w:rFonts w:cs="Times New Roman" w:ascii="Times New Roman" w:hAnsi="Times New Roman"/>
          <w:sz w:val="28"/>
          <w:szCs w:val="28"/>
        </w:rPr>
        <w:t>Время с точностью до наносекунд. Размер 3–5 байт.</w:t>
      </w:r>
      <w:r>
        <w:rPr>
          <w:rFonts w:cs="Times New Roman" w:ascii="Times New Roman" w:hAnsi="Times New Roman"/>
          <w:sz w:val="28"/>
          <w:szCs w:val="28"/>
          <w:lang w:val="ru-KZ"/>
        </w:rPr>
        <w:br/>
      </w:r>
      <w:r>
        <w:rPr>
          <w:rFonts w:cs="Times New Roman" w:ascii="Times New Roman" w:hAnsi="Times New Roman"/>
          <w:b/>
          <w:bCs/>
          <w:sz w:val="28"/>
          <w:szCs w:val="28"/>
          <w:lang w:val="ru-KZ"/>
        </w:rPr>
        <w:t>tinyint</w:t>
      </w:r>
      <w:r>
        <w:rPr>
          <w:rFonts w:cs="Times New Roman" w:ascii="Times New Roman" w:hAnsi="Times New Roman"/>
          <w:sz w:val="28"/>
          <w:szCs w:val="28"/>
          <w:lang w:val="ru-KZ"/>
        </w:rPr>
        <w:t xml:space="preserve"> - </w:t>
      </w:r>
      <w:r>
        <w:rPr>
          <w:rFonts w:cs="Times New Roman" w:ascii="Times New Roman" w:hAnsi="Times New Roman"/>
          <w:sz w:val="28"/>
          <w:szCs w:val="28"/>
        </w:rPr>
        <w:t>Целое 1 байт, от 0 до 255.</w:t>
      </w:r>
      <w:r>
        <w:rPr>
          <w:rFonts w:cs="Times New Roman" w:ascii="Times New Roman" w:hAnsi="Times New Roman"/>
          <w:sz w:val="28"/>
          <w:szCs w:val="28"/>
          <w:lang w:val="ru-KZ"/>
        </w:rPr>
        <w:br/>
      </w:r>
      <w:r>
        <w:rPr>
          <w:rFonts w:cs="Times New Roman" w:ascii="Times New Roman" w:hAnsi="Times New Roman"/>
          <w:b/>
          <w:bCs/>
          <w:sz w:val="28"/>
          <w:szCs w:val="28"/>
          <w:lang w:val="ru-KZ"/>
        </w:rPr>
        <w:t>uniqueidentifier</w:t>
      </w:r>
      <w:r>
        <w:rPr>
          <w:rFonts w:cs="Times New Roman" w:ascii="Times New Roman" w:hAnsi="Times New Roman"/>
          <w:sz w:val="28"/>
          <w:szCs w:val="28"/>
          <w:lang w:val="ru-KZ"/>
        </w:rPr>
        <w:t xml:space="preserve"> - </w:t>
      </w:r>
      <w:r>
        <w:rPr>
          <w:rFonts w:cs="Times New Roman" w:ascii="Times New Roman" w:hAnsi="Times New Roman"/>
          <w:sz w:val="28"/>
          <w:szCs w:val="28"/>
        </w:rPr>
        <w:t>GUID — уникальный идентификатор, 16 байт.</w:t>
      </w:r>
      <w:r>
        <w:rPr>
          <w:rFonts w:cs="Times New Roman" w:ascii="Times New Roman" w:hAnsi="Times New Roman"/>
          <w:sz w:val="28"/>
          <w:szCs w:val="28"/>
          <w:lang w:val="ru-KZ"/>
        </w:rPr>
        <w:br/>
      </w:r>
      <w:r>
        <w:rPr>
          <w:rFonts w:cs="Times New Roman" w:ascii="Times New Roman" w:hAnsi="Times New Roman"/>
          <w:b/>
          <w:bCs/>
          <w:sz w:val="28"/>
          <w:szCs w:val="28"/>
          <w:lang w:val="ru-KZ"/>
        </w:rPr>
        <w:t>varbinary(n)</w:t>
      </w:r>
      <w:r>
        <w:rPr>
          <w:rFonts w:cs="Times New Roman" w:ascii="Times New Roman" w:hAnsi="Times New Roman"/>
          <w:sz w:val="28"/>
          <w:szCs w:val="28"/>
          <w:lang w:val="ru-KZ"/>
        </w:rPr>
        <w:t xml:space="preserve"> - </w:t>
      </w:r>
      <w:r>
        <w:rPr>
          <w:rFonts w:cs="Times New Roman" w:ascii="Times New Roman" w:hAnsi="Times New Roman"/>
          <w:sz w:val="28"/>
          <w:szCs w:val="28"/>
        </w:rPr>
        <w:t>Двоичные данные переменной длины до n байт (1–8000). Размер — длина данных + 4 байта.</w:t>
      </w:r>
      <w:r>
        <w:rPr>
          <w:rFonts w:cs="Times New Roman" w:ascii="Times New Roman" w:hAnsi="Times New Roman"/>
          <w:sz w:val="28"/>
          <w:szCs w:val="28"/>
          <w:lang w:val="ru-KZ"/>
        </w:rPr>
        <w:br/>
      </w:r>
      <w:r>
        <w:rPr>
          <w:rFonts w:cs="Times New Roman" w:ascii="Times New Roman" w:hAnsi="Times New Roman"/>
          <w:b/>
          <w:bCs/>
          <w:sz w:val="28"/>
          <w:szCs w:val="28"/>
          <w:lang w:val="ru-KZ"/>
        </w:rPr>
        <w:t>varchar(n)</w:t>
      </w:r>
      <w:r>
        <w:rPr>
          <w:rFonts w:cs="Times New Roman" w:ascii="Times New Roman" w:hAnsi="Times New Roman"/>
          <w:sz w:val="28"/>
          <w:szCs w:val="28"/>
          <w:lang w:val="ru-KZ"/>
        </w:rPr>
        <w:t xml:space="preserve"> - </w:t>
      </w:r>
      <w:r>
        <w:rPr>
          <w:rFonts w:cs="Times New Roman" w:ascii="Times New Roman" w:hAnsi="Times New Roman"/>
          <w:sz w:val="28"/>
          <w:szCs w:val="28"/>
        </w:rPr>
        <w:t>Строка переменной длины (не Unicode) до n символов (1–8000).</w:t>
      </w:r>
      <w:r>
        <w:rPr>
          <w:rFonts w:cs="Times New Roman" w:ascii="Times New Roman" w:hAnsi="Times New Roman"/>
          <w:sz w:val="28"/>
          <w:szCs w:val="28"/>
          <w:lang w:val="ru-KZ"/>
        </w:rPr>
        <w:br/>
      </w:r>
      <w:r>
        <w:rPr>
          <w:rFonts w:cs="Times New Roman" w:ascii="Times New Roman" w:hAnsi="Times New Roman"/>
          <w:b/>
          <w:bCs/>
          <w:sz w:val="28"/>
          <w:szCs w:val="28"/>
          <w:lang w:val="ru-KZ"/>
        </w:rPr>
        <w:t>xml</w:t>
      </w:r>
      <w:r>
        <w:rPr>
          <w:rFonts w:cs="Times New Roman" w:ascii="Times New Roman" w:hAnsi="Times New Roman"/>
          <w:sz w:val="28"/>
          <w:szCs w:val="28"/>
          <w:lang w:val="ru-KZ"/>
        </w:rPr>
        <w:t xml:space="preserve"> -  </w:t>
      </w:r>
      <w:r>
        <w:rPr>
          <w:rFonts w:cs="Times New Roman" w:ascii="Times New Roman" w:hAnsi="Times New Roman"/>
          <w:sz w:val="28"/>
          <w:szCs w:val="28"/>
        </w:rPr>
        <w:t>Тип для хранения XML данных.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Пользовательский тип данных. Назначение и способы создания?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Times New Roman" w:ascii="Times New Roman" w:hAnsi="Times New Roman"/>
          <w:sz w:val="28"/>
          <w:szCs w:val="28"/>
        </w:rPr>
        <w:t>Назначение для повторного использования, гарантия единообразия, централизованное управление изменениями и повышение читаемости.</w:t>
        <w:br/>
        <w:br/>
        <w:t>Способы создания основываясь на моей лабе:</w:t>
        <w:br/>
        <w:br/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TYPE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FullNameType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FROM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NVARCHAR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150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NOT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NULL;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TYPE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CityType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FROM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NVARCHAR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100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NOT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NULL;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TYPE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PositiveInt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FROM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NOT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NULL;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TYPE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color w:val="000000"/>
          <w:highlight w:val="white"/>
          <w:lang w:val="ru-KZ"/>
        </w:rPr>
        <w:t xml:space="preserve">PriceType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FROM</w:t>
      </w:r>
      <w:r>
        <w:rPr>
          <w:color w:val="000000"/>
          <w:highlight w:val="white"/>
          <w:lang w:val="ru-KZ"/>
        </w:rPr>
        <w:t xml:space="preserve"> </w:t>
      </w:r>
      <w:r>
        <w:rPr>
          <w:highlight w:val="white"/>
          <w:lang w:val="ru-KZ"/>
        </w:rPr>
        <w:t>DECIMAL</w:t>
      </w:r>
      <w:r>
        <w:rPr>
          <w:color w:val="808080"/>
          <w:highlight w:val="white"/>
          <w:lang w:val="ru-KZ"/>
        </w:rPr>
        <w:t>(</w:t>
      </w:r>
      <w:r>
        <w:rPr>
          <w:color w:val="000000"/>
          <w:highlight w:val="white"/>
          <w:lang w:val="ru-KZ"/>
        </w:rPr>
        <w:t>10</w:t>
      </w:r>
      <w:r>
        <w:rPr>
          <w:color w:val="808080"/>
          <w:highlight w:val="white"/>
          <w:lang w:val="ru-KZ"/>
        </w:rPr>
        <w:t>,</w:t>
      </w:r>
      <w:r>
        <w:rPr>
          <w:color w:val="000000"/>
          <w:highlight w:val="white"/>
          <w:lang w:val="ru-KZ"/>
        </w:rPr>
        <w:t>2</w:t>
      </w:r>
      <w:r>
        <w:rPr>
          <w:color w:val="808080"/>
          <w:highlight w:val="white"/>
          <w:lang w:val="ru-KZ"/>
        </w:rPr>
        <w:t>)</w:t>
      </w:r>
      <w:r>
        <w:rPr>
          <w:color w:val="000000"/>
          <w:highlight w:val="white"/>
          <w:lang w:val="ru-KZ"/>
        </w:rPr>
        <w:t xml:space="preserve"> </w:t>
      </w:r>
      <w:r>
        <w:rPr>
          <w:color w:val="808080"/>
          <w:highlight w:val="white"/>
          <w:lang w:val="ru-KZ"/>
        </w:rPr>
        <w:t>NOT</w:t>
      </w:r>
      <w:r>
        <w:rPr>
          <w:color w:val="000000"/>
          <w:highlight w:val="white"/>
          <w:lang w:val="ru-KZ"/>
        </w:rPr>
        <w:t xml:space="preserve"> </w:t>
      </w:r>
      <w:r>
        <w:rPr>
          <w:color w:val="808080"/>
          <w:highlight w:val="white"/>
          <w:lang w:val="ru-KZ"/>
        </w:rPr>
        <w:t>NULL;</w:t>
      </w:r>
      <w:r>
        <w:rPr>
          <w:color w:val="808080"/>
          <w:lang w:val="ru-KZ"/>
        </w:rPr>
        <w:br/>
        <w:br/>
      </w:r>
      <w:r>
        <w:rPr>
          <w:rFonts w:cs="Times New Roman" w:ascii="Times New Roman" w:hAnsi="Times New Roman"/>
          <w:sz w:val="28"/>
          <w:szCs w:val="28"/>
        </w:rPr>
        <w:t>Так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же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и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через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UI: </w:t>
      </w:r>
      <w:r>
        <w:rPr>
          <w:rFonts w:cs="Times New Roman" w:ascii="Times New Roman" w:hAnsi="Times New Roman"/>
          <w:sz w:val="28"/>
          <w:szCs w:val="28"/>
        </w:rPr>
        <w:t>Заходим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в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БД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, Programmability, Types – User-Defined Data Types, </w:t>
      </w:r>
      <w:r>
        <w:rPr>
          <w:rFonts w:cs="Times New Roman" w:ascii="Times New Roman" w:hAnsi="Times New Roman"/>
          <w:sz w:val="28"/>
          <w:szCs w:val="28"/>
        </w:rPr>
        <w:t>ПКМ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– New User-Defined Data Type </w:t>
      </w:r>
      <w:r>
        <w:rPr>
          <w:rFonts w:cs="Times New Roman" w:ascii="Times New Roman" w:hAnsi="Times New Roman"/>
          <w:sz w:val="28"/>
          <w:szCs w:val="28"/>
        </w:rPr>
        <w:t>и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указываем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по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шаблону</w:t>
      </w:r>
      <w:r>
        <w:rPr>
          <w:rFonts w:cs="Times New Roman" w:ascii="Times New Roman" w:hAnsi="Times New Roman"/>
          <w:sz w:val="28"/>
          <w:szCs w:val="28"/>
          <w:lang w:val="en-US"/>
        </w:rPr>
        <w:t>.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Способы определения таблиц?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SELECT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*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FROM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FF00"/>
          <w:sz w:val="19"/>
          <w:szCs w:val="19"/>
          <w:highlight w:val="white"/>
          <w:lang w:val="ru-KZ"/>
          <w14:ligatures w14:val="standardContextual"/>
        </w:rPr>
        <w:t>INFORMATION_SCHEMA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cs="Cascadia Mono" w:ascii="Cascadia Mono" w:hAnsi="Cascadia Mono"/>
          <w:color w:val="00FF00"/>
          <w:sz w:val="19"/>
          <w:szCs w:val="19"/>
          <w:highlight w:val="white"/>
          <w:lang w:val="ru-KZ"/>
          <w14:ligatures w14:val="standardContextual"/>
        </w:rPr>
        <w:t>TABLES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WHERE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TABLE_TYPE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FF0000"/>
          <w:sz w:val="19"/>
          <w:szCs w:val="19"/>
          <w:highlight w:val="white"/>
          <w:lang w:val="ru-KZ"/>
          <w14:ligatures w14:val="standardContextual"/>
        </w:rPr>
        <w:t>'BASE TABLE'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SELECT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s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name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AS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SchemaName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t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name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AS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TableName</w:t>
      </w:r>
    </w:p>
    <w:p>
      <w:pPr>
        <w:pStyle w:val="Normal"/>
        <w:spacing w:lineRule="auto" w:line="240" w:before="0" w:after="0"/>
        <w:ind w:firstLine="36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FROM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FF00"/>
          <w:sz w:val="19"/>
          <w:szCs w:val="19"/>
          <w:highlight w:val="white"/>
          <w:lang w:val="ru-KZ"/>
          <w14:ligatures w14:val="standardContextual"/>
        </w:rPr>
        <w:t>sys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cs="Cascadia Mono" w:ascii="Cascadia Mono" w:hAnsi="Cascadia Mono"/>
          <w:color w:val="00FF00"/>
          <w:sz w:val="19"/>
          <w:szCs w:val="19"/>
          <w:highlight w:val="white"/>
          <w:lang w:val="ru-KZ"/>
          <w14:ligatures w14:val="standardContextual"/>
        </w:rPr>
        <w:t>tables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t</w:t>
      </w:r>
    </w:p>
    <w:p>
      <w:pPr>
        <w:pStyle w:val="Normal"/>
        <w:spacing w:lineRule="auto" w:line="240" w:before="0" w:after="0"/>
        <w:ind w:firstLine="36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JOIN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FF00"/>
          <w:sz w:val="19"/>
          <w:szCs w:val="19"/>
          <w:highlight w:val="white"/>
          <w:lang w:val="ru-KZ"/>
          <w14:ligatures w14:val="standardContextual"/>
        </w:rPr>
        <w:t>sys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cs="Cascadia Mono" w:ascii="Cascadia Mono" w:hAnsi="Cascadia Mono"/>
          <w:color w:val="00FF00"/>
          <w:sz w:val="19"/>
          <w:szCs w:val="19"/>
          <w:highlight w:val="white"/>
          <w:lang w:val="ru-KZ"/>
          <w14:ligatures w14:val="standardContextual"/>
        </w:rPr>
        <w:t>schemas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s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t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cs="Cascadia Mono" w:ascii="Cascadia Mono" w:hAnsi="Cascadia Mono"/>
          <w:color w:val="FF00FF"/>
          <w:sz w:val="19"/>
          <w:szCs w:val="19"/>
          <w:highlight w:val="white"/>
          <w:lang w:val="ru-KZ"/>
          <w14:ligatures w14:val="standardContextual"/>
        </w:rPr>
        <w:t>schema_id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s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cs="Cascadia Mono" w:ascii="Cascadia Mono" w:hAnsi="Cascadia Mono"/>
          <w:color w:val="FF00FF"/>
          <w:sz w:val="19"/>
          <w:szCs w:val="19"/>
          <w:highlight w:val="white"/>
          <w:lang w:val="ru-KZ"/>
          <w14:ligatures w14:val="standardContextual"/>
        </w:rPr>
        <w:t>schema_id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0"/>
          <w:sz w:val="28"/>
          <w:szCs w:val="28"/>
          <w:highlight w:val="white"/>
          <w14:ligatures w14:val="standardContextual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highlight w:val="white"/>
          <w:lang w:val="ru-KZ"/>
          <w14:ligatures w14:val="standardContextual"/>
        </w:rPr>
        <w:t xml:space="preserve">Через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highlight w:val="white"/>
          <w:lang w:val="en-US"/>
          <w14:ligatures w14:val="standardContextual"/>
        </w:rPr>
        <w:t xml:space="preserve">UI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highlight w:val="white"/>
          <w14:ligatures w14:val="standardContextual"/>
        </w:rPr>
        <w:t>интерфейс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0"/>
          <w:sz w:val="28"/>
          <w:szCs w:val="28"/>
          <w:highlight w:val="white"/>
          <w14:ligatures w14:val="standardContextual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highlight w:val="white"/>
          <w14:ligatures w14:val="standardContextual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Назначение умолчаний, правил и ограничений?</w:t>
      </w:r>
    </w:p>
    <w:p>
      <w:pPr>
        <w:pStyle w:val="Normal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DEFAULT</w:t>
      </w:r>
      <w:r>
        <w:rPr>
          <w:rFonts w:cs="Times New Roman" w:ascii="Times New Roman" w:hAnsi="Times New Roman"/>
          <w:sz w:val="28"/>
          <w:szCs w:val="28"/>
        </w:rPr>
        <w:t xml:space="preserve"> - Нужно для автоматической установки значения по умолчанию, если при вставке поле было пропущено.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Ограничения</w:t>
      </w:r>
      <w:r>
        <w:rPr>
          <w:rFonts w:cs="Times New Roman" w:ascii="Times New Roman" w:hAnsi="Times New Roman"/>
          <w:sz w:val="28"/>
          <w:szCs w:val="28"/>
        </w:rPr>
        <w:t xml:space="preserve"> используются для контроля допустимых значений, связей между таблицами и уникальности.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Уникальный идентификатор каждой строки в таблице: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PRIMARY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KEY</w:t>
      </w:r>
    </w:p>
    <w:p>
      <w:pPr>
        <w:pStyle w:val="Normal"/>
        <w:rPr>
          <w:rFonts w:ascii="Cascadia Mono" w:hAnsi="Cascadia Mono" w:cs="Cascadia Mono"/>
          <w:color w:val="0000FF"/>
          <w:sz w:val="19"/>
          <w:szCs w:val="19"/>
          <w:lang w:val="ru-KZ"/>
          <w14:ligatures w14:val="standardContextual"/>
        </w:rPr>
      </w:pPr>
      <w:r>
        <w:rPr>
          <w:rFonts w:cs="Times New Roman" w:ascii="Times New Roman" w:hAnsi="Times New Roman"/>
          <w:sz w:val="28"/>
          <w:szCs w:val="28"/>
        </w:rPr>
        <w:t xml:space="preserve">Установка связи между таблицами: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FOREIGN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KEY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Установка ограничений на допустимые значения: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CHECK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Гарантия уникальности значений в столбцах: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UNIQUE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Перечень поддерживаемых умолчаний, ограничений, правил?</w:t>
      </w:r>
    </w:p>
    <w:p>
      <w:pPr>
        <w:pStyle w:val="ListParagraph"/>
        <w:spacing w:lineRule="auto" w:line="240" w:beforeAutospacing="1" w:afterAutospacing="1"/>
        <w:ind w:left="360" w:hanging="0"/>
        <w:contextualSpacing/>
        <w:rPr>
          <w:rFonts w:ascii="Times New Roman" w:hAnsi="Times New Roman" w:eastAsia="Times New Roman" w:cs="Times New Roman"/>
          <w:sz w:val="24"/>
          <w:szCs w:val="24"/>
          <w:lang w:val="ru-KZ" w:eastAsia="ru-KZ"/>
        </w:rPr>
      </w:pPr>
      <w:r>
        <w:rPr>
          <w:rFonts w:eastAsia="Times New Roman" w:cs="Times New Roman" w:ascii="Times New Roman" w:hAnsi="Times New Roman"/>
          <w:sz w:val="24"/>
          <w:szCs w:val="24"/>
          <w:lang w:val="ru-KZ" w:eastAsia="ru-KZ"/>
        </w:rPr>
        <w:t>Для значений по умолчанию —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DEFAULT</w:t>
      </w:r>
      <w:r>
        <w:rPr>
          <w:rFonts w:eastAsia="Times New Roman" w:cs="Times New Roman" w:ascii="Times New Roman" w:hAnsi="Times New Roman"/>
          <w:sz w:val="24"/>
          <w:szCs w:val="24"/>
          <w:lang w:val="ru-KZ" w:eastAsia="ru-KZ"/>
        </w:rPr>
        <w:t>.</w:t>
      </w:r>
    </w:p>
    <w:p>
      <w:pPr>
        <w:pStyle w:val="ListParagraph"/>
        <w:spacing w:lineRule="auto" w:line="240" w:beforeAutospacing="1" w:afterAutospacing="1"/>
        <w:ind w:left="360" w:hanging="0"/>
        <w:contextualSpacing/>
        <w:rPr>
          <w:rFonts w:ascii="Times New Roman" w:hAnsi="Times New Roman" w:eastAsia="Times New Roman" w:cs="Times New Roman"/>
          <w:sz w:val="24"/>
          <w:szCs w:val="24"/>
          <w:lang w:val="ru-KZ" w:eastAsia="ru-KZ"/>
        </w:rPr>
      </w:pPr>
      <w:r>
        <w:rPr>
          <w:rFonts w:eastAsia="Times New Roman" w:cs="Times New Roman" w:ascii="Times New Roman" w:hAnsi="Times New Roman"/>
          <w:sz w:val="24"/>
          <w:szCs w:val="24"/>
          <w:lang w:val="ru-KZ" w:eastAsia="ru-KZ"/>
        </w:rPr>
        <w:t>Для контроля данных —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CHECK</w:t>
      </w:r>
      <w:r>
        <w:rPr>
          <w:rFonts w:eastAsia="Times New Roman" w:cs="Times New Roman" w:ascii="Times New Roman" w:hAnsi="Times New Roman"/>
          <w:sz w:val="24"/>
          <w:szCs w:val="24"/>
          <w:lang w:val="ru-KZ" w:eastAsia="ru-KZ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NOT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NULL</w:t>
      </w:r>
      <w:r>
        <w:rPr>
          <w:rFonts w:eastAsia="Times New Roman" w:cs="Times New Roman" w:ascii="Times New Roman" w:hAnsi="Times New Roman"/>
          <w:sz w:val="24"/>
          <w:szCs w:val="24"/>
          <w:lang w:val="ru-KZ" w:eastAsia="ru-KZ"/>
        </w:rPr>
        <w:t>,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UNIQUE</w:t>
      </w:r>
      <w:r>
        <w:rPr>
          <w:rFonts w:eastAsia="Times New Roman" w:cs="Times New Roman" w:ascii="Times New Roman" w:hAnsi="Times New Roman"/>
          <w:sz w:val="24"/>
          <w:szCs w:val="24"/>
          <w:lang w:val="ru-KZ" w:eastAsia="ru-KZ"/>
        </w:rPr>
        <w:t>.</w:t>
      </w:r>
    </w:p>
    <w:p>
      <w:pPr>
        <w:pStyle w:val="ListParagraph"/>
        <w:spacing w:lineRule="auto" w:line="240" w:beforeAutospacing="1" w:afterAutospacing="1"/>
        <w:ind w:left="360" w:hanging="0"/>
        <w:contextualSpacing/>
        <w:rPr>
          <w:rFonts w:ascii="Times New Roman" w:hAnsi="Times New Roman" w:eastAsia="Times New Roman" w:cs="Times New Roman"/>
          <w:sz w:val="24"/>
          <w:szCs w:val="24"/>
          <w:lang w:val="ru-KZ" w:eastAsia="ru-KZ"/>
        </w:rPr>
      </w:pPr>
      <w:r>
        <w:rPr>
          <w:rFonts w:eastAsia="Times New Roman" w:cs="Times New Roman" w:ascii="Times New Roman" w:hAnsi="Times New Roman"/>
          <w:sz w:val="24"/>
          <w:szCs w:val="24"/>
          <w:lang w:val="ru-KZ" w:eastAsia="ru-KZ"/>
        </w:rPr>
        <w:t>Для связей между таблицами —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FOREIGN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KEY</w:t>
      </w:r>
      <w:r>
        <w:rPr>
          <w:rFonts w:eastAsia="Times New Roman" w:cs="Times New Roman" w:ascii="Times New Roman" w:hAnsi="Times New Roman"/>
          <w:sz w:val="24"/>
          <w:szCs w:val="24"/>
          <w:lang w:val="ru-KZ" w:eastAsia="ru-KZ"/>
        </w:rPr>
        <w:t>.</w:t>
      </w:r>
    </w:p>
    <w:p>
      <w:pPr>
        <w:pStyle w:val="ListParagraph"/>
        <w:spacing w:lineRule="auto" w:line="240" w:beforeAutospacing="1" w:afterAutospacing="1"/>
        <w:ind w:left="360" w:hanging="0"/>
        <w:contextualSpacing/>
        <w:rPr>
          <w:rFonts w:ascii="Times New Roman" w:hAnsi="Times New Roman" w:eastAsia="Times New Roman" w:cs="Times New Roman"/>
          <w:sz w:val="24"/>
          <w:szCs w:val="24"/>
          <w:lang w:val="ru-KZ" w:eastAsia="ru-KZ"/>
        </w:rPr>
      </w:pPr>
      <w:r>
        <w:rPr>
          <w:rFonts w:eastAsia="Times New Roman" w:cs="Times New Roman" w:ascii="Times New Roman" w:hAnsi="Times New Roman"/>
          <w:sz w:val="24"/>
          <w:szCs w:val="24"/>
          <w:lang w:val="ru-KZ" w:eastAsia="ru-KZ"/>
        </w:rPr>
        <w:t>Для уникальной идентификации —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PRIMARY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KEY</w:t>
      </w:r>
      <w:r>
        <w:rPr>
          <w:rFonts w:eastAsia="Times New Roman" w:cs="Times New Roman" w:ascii="Times New Roman" w:hAnsi="Times New Roman"/>
          <w:sz w:val="24"/>
          <w:szCs w:val="24"/>
          <w:lang w:val="ru-KZ" w:eastAsia="ru-KZ"/>
        </w:rPr>
        <w:t>.</w:t>
      </w:r>
    </w:p>
    <w:p>
      <w:pPr>
        <w:pStyle w:val="ListParagraph"/>
        <w:spacing w:lineRule="auto" w:line="240" w:beforeAutospacing="1" w:afterAutospacing="1"/>
        <w:ind w:left="360" w:hanging="0"/>
        <w:contextualSpacing/>
        <w:rPr>
          <w:rFonts w:ascii="Times New Roman" w:hAnsi="Times New Roman" w:eastAsia="Times New Roman" w:cs="Times New Roman"/>
          <w:sz w:val="24"/>
          <w:szCs w:val="24"/>
          <w:lang w:val="ru-KZ" w:eastAsia="ru-KZ"/>
        </w:rPr>
      </w:pPr>
      <w:r>
        <w:rPr>
          <w:rFonts w:eastAsia="Times New Roman" w:cs="Times New Roman" w:ascii="Times New Roman" w:hAnsi="Times New Roman"/>
          <w:sz w:val="24"/>
          <w:szCs w:val="24"/>
          <w:lang w:val="ru-KZ" w:eastAsia="ru-KZ"/>
        </w:rPr>
        <w:t xml:space="preserve">Старые правила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RULE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ru-KZ" w:eastAsia="ru-KZ"/>
        </w:rPr>
        <w:t>больше не используются — лучше применять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CHECK</w:t>
      </w:r>
      <w:r>
        <w:rPr>
          <w:rFonts w:eastAsia="Times New Roman" w:cs="Times New Roman" w:ascii="Times New Roman" w:hAnsi="Times New Roman"/>
          <w:sz w:val="24"/>
          <w:szCs w:val="24"/>
          <w:lang w:val="ru-KZ" w:eastAsia="ru-KZ"/>
        </w:rPr>
        <w:t>.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Способы назначений умолчаний, ограничений, правил</w:t>
      </w:r>
    </w:p>
    <w:p>
      <w:pPr>
        <w:pStyle w:val="Normal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момент создания таблицы: </w:t>
      </w:r>
    </w:p>
    <w:p>
      <w:pPr>
        <w:pStyle w:val="Normal"/>
        <w:spacing w:lineRule="auto" w:line="240" w:before="0" w:after="0"/>
        <w:ind w:firstLine="36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TABLE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Orders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ab/>
        <w:t xml:space="preserve">OrderID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PRIMARY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KEY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ab/>
        <w:t xml:space="preserve">OrderDate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DATE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DEFAULT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FF00FF"/>
          <w:sz w:val="19"/>
          <w:szCs w:val="19"/>
          <w:highlight w:val="white"/>
          <w:lang w:val="ru-KZ"/>
          <w14:ligatures w14:val="standardContextual"/>
        </w:rPr>
        <w:t>GETDATE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(),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ab/>
        <w:t xml:space="preserve">Quantity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CHECK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Quantity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&gt;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0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ab/>
        <w:t xml:space="preserve">CustomerID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NOT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NULL,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         </w:t>
      </w:r>
    </w:p>
    <w:p>
      <w:pPr>
        <w:pStyle w:val="Normal"/>
        <w:spacing w:lineRule="auto" w:line="240" w:before="0" w:after="0"/>
        <w:ind w:left="720" w:hanging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ab/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CONSTRAINT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FK_Orders_Customers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FOREIGN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KEY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CustomerID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REFERENCES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Customers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CustomerID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</w:t>
      </w:r>
    </w:p>
    <w:p>
      <w:pPr>
        <w:pStyle w:val="Normal"/>
        <w:spacing w:lineRule="auto" w:line="240" w:before="0" w:after="0"/>
        <w:ind w:firstLine="36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>
      <w:pPr>
        <w:pStyle w:val="Normal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ind w:firstLine="360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После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создания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:</w:t>
      </w:r>
    </w:p>
    <w:p>
      <w:pPr>
        <w:pStyle w:val="Normal"/>
        <w:spacing w:lineRule="auto" w:line="240" w:before="0" w:after="0"/>
        <w:ind w:firstLine="36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ALTER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TABLE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Orders</w:t>
      </w:r>
    </w:p>
    <w:p>
      <w:pPr>
        <w:pStyle w:val="Normal"/>
        <w:spacing w:lineRule="auto" w:line="240" w:before="0" w:after="0"/>
        <w:ind w:firstLine="36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ADD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CONSTRAINT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DF_OrderDate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DEFAULT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FF00FF"/>
          <w:sz w:val="19"/>
          <w:szCs w:val="19"/>
          <w:highlight w:val="white"/>
          <w:lang w:val="ru-KZ"/>
          <w14:ligatures w14:val="standardContextual"/>
        </w:rPr>
        <w:t>GETDATE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()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OrderDate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p>
      <w:pPr>
        <w:pStyle w:val="Normal"/>
        <w:ind w:left="360" w:hanging="0"/>
        <w:rPr>
          <w:rFonts w:ascii="Times New Roman" w:hAnsi="Times New Roman" w:cs="Times New Roman"/>
          <w:sz w:val="28"/>
          <w:szCs w:val="28"/>
          <w:lang w:val="ru-KZ"/>
        </w:rPr>
      </w:pPr>
      <w:r>
        <w:rPr>
          <w:rFonts w:cs="Times New Roman" w:ascii="Times New Roman" w:hAnsi="Times New Roman"/>
          <w:sz w:val="28"/>
          <w:szCs w:val="28"/>
          <w:lang w:val="ru-KZ"/>
        </w:rPr>
      </w:r>
    </w:p>
    <w:p>
      <w:pPr>
        <w:pStyle w:val="Normal"/>
        <w:ind w:left="360" w:hanging="0"/>
        <w:rPr>
          <w:rFonts w:ascii="Times New Roman" w:hAnsi="Times New Roman" w:cs="Times New Roman"/>
          <w:b/>
          <w:b/>
          <w:bCs/>
          <w:sz w:val="28"/>
          <w:szCs w:val="28"/>
          <w:lang w:val="ru-KZ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KZ"/>
        </w:rPr>
        <w:t xml:space="preserve">Правило: </w:t>
      </w:r>
    </w:p>
    <w:p>
      <w:pPr>
        <w:pStyle w:val="Normal"/>
        <w:spacing w:lineRule="auto" w:line="240" w:before="0" w:after="0"/>
        <w:ind w:firstLine="36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Quantity PositiveInt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CHECK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Quantity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&gt;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0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KZ"/>
        </w:rPr>
      </w:pPr>
      <w:r>
        <w:rPr>
          <w:rFonts w:cs="Times New Roman" w:ascii="Times New Roman" w:hAnsi="Times New Roman"/>
          <w:sz w:val="28"/>
          <w:szCs w:val="28"/>
          <w:lang w:val="ru-KZ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Что представляют собой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Null</w:t>
      </w:r>
      <w:r>
        <w:rPr>
          <w:rFonts w:cs="Times New Roman" w:ascii="Times New Roman" w:hAnsi="Times New Roman"/>
          <w:b/>
          <w:bCs/>
          <w:sz w:val="28"/>
          <w:szCs w:val="28"/>
        </w:rPr>
        <w:t>-значение?</w:t>
      </w:r>
    </w:p>
    <w:p>
      <w:pPr>
        <w:pStyle w:val="Normal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Это спец.значение в </w:t>
      </w:r>
      <w:r>
        <w:rPr>
          <w:rFonts w:cs="Times New Roman" w:ascii="Times New Roman" w:hAnsi="Times New Roman"/>
          <w:sz w:val="28"/>
          <w:szCs w:val="28"/>
          <w:lang w:val="en-US"/>
        </w:rPr>
        <w:t>SQL</w:t>
      </w:r>
      <w:r>
        <w:rPr>
          <w:rFonts w:cs="Times New Roman" w:ascii="Times New Roman" w:hAnsi="Times New Roman"/>
          <w:sz w:val="28"/>
          <w:szCs w:val="28"/>
        </w:rPr>
        <w:t>, обозначающее неизвестное, отсутствующее или неопределенное значение. Используется при отсутствии данных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sz w:val="28"/>
          <w:szCs w:val="28"/>
        </w:rPr>
        <w:t>незаполненных полях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sz w:val="28"/>
          <w:szCs w:val="28"/>
        </w:rPr>
        <w:t>опциональных значениях</w:t>
      </w:r>
      <w:r>
        <w:rPr>
          <w:rFonts w:cs="Times New Roman" w:ascii="Times New Roman" w:hAnsi="Times New Roman"/>
          <w:sz w:val="28"/>
          <w:szCs w:val="28"/>
          <w:lang w:val="en-US"/>
        </w:rPr>
        <w:t>.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Свойство колонки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IDENTITY</w:t>
      </w:r>
      <w:r>
        <w:rPr>
          <w:rFonts w:cs="Times New Roman" w:ascii="Times New Roman" w:hAnsi="Times New Roman"/>
          <w:b/>
          <w:bCs/>
          <w:sz w:val="28"/>
          <w:szCs w:val="28"/>
        </w:rPr>
        <w:t>?</w:t>
      </w:r>
    </w:p>
    <w:p>
      <w:pPr>
        <w:pStyle w:val="Normal"/>
        <w:ind w:left="360" w:hanging="0"/>
        <w:rPr>
          <w:rFonts w:ascii="Cascadia Mono" w:hAnsi="Cascadia Mono" w:cs="Cascadia Mono"/>
          <w:color w:val="0000FF"/>
          <w:sz w:val="19"/>
          <w:szCs w:val="19"/>
          <w:lang w:val="ru-KZ"/>
          <w14:ligatures w14:val="standardContextual"/>
        </w:rPr>
      </w:pPr>
      <w:r>
        <w:rPr>
          <w:rFonts w:cs="Times New Roman" w:ascii="Times New Roman" w:hAnsi="Times New Roman"/>
          <w:sz w:val="28"/>
          <w:szCs w:val="28"/>
        </w:rPr>
        <w:t xml:space="preserve">Это автоматическая нумерация строк , используется чаще всего для первичных ключей, не требует явного указания при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INSERT</w:t>
      </w:r>
    </w:p>
    <w:p>
      <w:pPr>
        <w:pStyle w:val="Normal"/>
        <w:spacing w:lineRule="auto" w:line="240" w:before="0" w:after="0"/>
        <w:ind w:firstLine="36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TABLE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Products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ab/>
        <w:t xml:space="preserve">ProductID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IDENTITY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1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1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PRIMARY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KEY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ab/>
        <w:t xml:space="preserve">ProductName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NVARCHAR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100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NOT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NULL</w:t>
      </w:r>
    </w:p>
    <w:p>
      <w:pPr>
        <w:pStyle w:val="Normal"/>
        <w:spacing w:lineRule="auto" w:line="240" w:before="0" w:after="0"/>
        <w:ind w:firstLine="36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>
      <w:pPr>
        <w:pStyle w:val="Normal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Назначение механизма отношений. Виды отношений?</w:t>
      </w:r>
    </w:p>
    <w:p>
      <w:pPr>
        <w:pStyle w:val="Normal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Это связи между таблицами, в реляционной БД, которые позволяют объединять связанные данные из разных таблиц, обеспечение целостности данных, упрощение обновления и удаления.</w:t>
      </w:r>
    </w:p>
    <w:p>
      <w:pPr>
        <w:pStyle w:val="Normal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Один к одному(1:1): </w:t>
      </w:r>
      <w:r>
        <w:rPr>
          <w:rFonts w:cs="Times New Roman" w:ascii="Times New Roman" w:hAnsi="Times New Roman"/>
          <w:sz w:val="28"/>
          <w:szCs w:val="28"/>
        </w:rPr>
        <w:t>Каждой записи таблицы А соответствует одна запись таблицы В</w:t>
      </w:r>
    </w:p>
    <w:p>
      <w:pPr>
        <w:pStyle w:val="Normal"/>
        <w:spacing w:lineRule="auto" w:line="240" w:before="0" w:after="0"/>
        <w:ind w:firstLine="36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TABLE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Users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ab/>
        <w:t xml:space="preserve"> UserID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PRIMARY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KEY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ab/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Name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NVARCHAR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100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>
      <w:pPr>
        <w:pStyle w:val="Normal"/>
        <w:spacing w:lineRule="auto" w:line="240" w:before="0" w:after="0"/>
        <w:ind w:firstLine="72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</w:r>
    </w:p>
    <w:p>
      <w:pPr>
        <w:pStyle w:val="Normal"/>
        <w:spacing w:lineRule="auto" w:line="240" w:before="0" w:after="0"/>
        <w:ind w:firstLine="72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TABLE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Passports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ab/>
        <w:t xml:space="preserve">PassportID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PRIMARY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KEY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ab/>
        <w:t xml:space="preserve">UserID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UNIQUE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FOREIGN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KEY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REFERENCES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Users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UserID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>
      <w:pPr>
        <w:pStyle w:val="Normal"/>
        <w:spacing w:lineRule="auto" w:line="240" w:before="0" w:after="0"/>
        <w:ind w:firstLine="36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>
      <w:pPr>
        <w:pStyle w:val="Normal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360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Один ко многим(1: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): </w:t>
      </w:r>
    </w:p>
    <w:p>
      <w:pPr>
        <w:pStyle w:val="Normal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Одна запись таблицы А соответствует многим записям таблицы В.</w:t>
      </w:r>
    </w:p>
    <w:p>
      <w:pPr>
        <w:pStyle w:val="Normal"/>
        <w:ind w:left="360" w:hanging="0"/>
        <w:rPr>
          <w:rFonts w:ascii="Cascadia Mono" w:hAnsi="Cascadia Mono" w:cs="Cascadia Mono"/>
          <w:color w:val="0000FF"/>
          <w:sz w:val="19"/>
          <w:szCs w:val="19"/>
          <w:lang w:val="ru-KZ"/>
          <w14:ligatures w14:val="standardContextual"/>
        </w:rPr>
      </w:pPr>
      <w:r>
        <w:rPr>
          <w:rFonts w:cs="Times New Roman" w:ascii="Times New Roman" w:hAnsi="Times New Roman"/>
          <w:sz w:val="28"/>
          <w:szCs w:val="28"/>
        </w:rPr>
        <w:t>Реализация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через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: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FOREIGN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KEY</w:t>
      </w:r>
    </w:p>
    <w:p>
      <w:pPr>
        <w:pStyle w:val="Normal"/>
        <w:spacing w:lineRule="auto" w:line="240" w:before="0" w:after="0"/>
        <w:ind w:firstLine="36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TABLE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ProductMovements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ab/>
        <w:t xml:space="preserve">SellerID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INT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ab/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FOREIGN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KEY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SellerID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REFERENCES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Sellers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SellerID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>
      <w:pPr>
        <w:pStyle w:val="Normal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>
      <w:pPr>
        <w:pStyle w:val="Normal"/>
        <w:ind w:left="360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Многие ко многим(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M</w:t>
      </w:r>
      <w:r>
        <w:rPr>
          <w:rFonts w:cs="Times New Roman" w:ascii="Times New Roman" w:hAnsi="Times New Roman"/>
          <w:b/>
          <w:bCs/>
          <w:sz w:val="28"/>
          <w:szCs w:val="28"/>
        </w:rPr>
        <w:t>: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b/>
          <w:bCs/>
          <w:sz w:val="28"/>
          <w:szCs w:val="28"/>
        </w:rPr>
        <w:t>):</w:t>
      </w:r>
    </w:p>
    <w:p>
      <w:pPr>
        <w:pStyle w:val="Normal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Одна запись А соответствует многим записям В и наоборот.</w:t>
        <w:br/>
        <w:t>Реализуется через промежуточную таблицу-связку</w:t>
      </w:r>
    </w:p>
    <w:p>
      <w:pPr>
        <w:pStyle w:val="Normal"/>
        <w:spacing w:lineRule="auto" w:line="240" w:before="0" w:after="0"/>
        <w:ind w:firstLine="36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TABLE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OrderProducts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ab/>
        <w:t xml:space="preserve">OrderID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INT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ab/>
        <w:t xml:space="preserve">ProductID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INT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ab/>
        <w:t xml:space="preserve">Quantity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INT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ab/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PRIMARY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KEY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OrderID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ProductID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ab/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FOREIGN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KEY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OrderID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REFERENCES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Orders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OrderID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ab/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FOREIGN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KEY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ProductID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REFERENCES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Products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ProductID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>
      <w:pPr>
        <w:pStyle w:val="Normal"/>
        <w:ind w:left="360" w:firstLine="360"/>
        <w:rPr>
          <w:rFonts w:ascii="Cascadia Mono" w:hAnsi="Cascadia Mono" w:cs="Cascadia Mono"/>
          <w:color w:val="808080"/>
          <w:sz w:val="19"/>
          <w:szCs w:val="19"/>
          <w:lang w:val="ru-KZ"/>
          <w14:ligatures w14:val="standardContextual"/>
        </w:rPr>
      </w:pP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Способы создания отношений</w:t>
      </w:r>
    </w:p>
    <w:p>
      <w:pPr>
        <w:pStyle w:val="Normal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Связка таблиц: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FOREIGN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KEY</w:t>
      </w:r>
    </w:p>
    <w:p>
      <w:pPr>
        <w:pStyle w:val="Normal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Удаление связанных записей: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DELETE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CASCADE</w:t>
      </w:r>
    </w:p>
    <w:p>
      <w:pPr>
        <w:pStyle w:val="Normal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Автоматическое обновление внешних ключей: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FF00FF"/>
          <w:sz w:val="19"/>
          <w:szCs w:val="19"/>
          <w:highlight w:val="white"/>
          <w:lang w:val="ru-KZ"/>
          <w14:ligatures w14:val="standardContextual"/>
        </w:rPr>
        <w:t>UPDATE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CASCADE</w:t>
      </w:r>
    </w:p>
    <w:p>
      <w:pPr>
        <w:pStyle w:val="Normal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Указание на какую таблицу и колонку ссылка: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REFERENCES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Ссылочная целостность данных. Способы ее поддержания?</w:t>
      </w:r>
    </w:p>
    <w:p>
      <w:pPr>
        <w:pStyle w:val="Normal"/>
        <w:ind w:left="36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Это гарантия, что внешние ключи в таблице всегда ссылаются на существующие строки в другой таблице. Через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FOREIGN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KEY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FF00FF"/>
          <w:sz w:val="19"/>
          <w:szCs w:val="19"/>
          <w:highlight w:val="white"/>
          <w:lang w:val="ru-KZ"/>
          <w14:ligatures w14:val="standardContextual"/>
        </w:rPr>
        <w:t>UPDATE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CASCADE</w:t>
      </w:r>
      <w:r>
        <w:rPr>
          <w:rFonts w:cs="Times New Roman" w:ascii="Times New Roman" w:hAnsi="Times New Roman"/>
          <w:sz w:val="28"/>
          <w:szCs w:val="28"/>
          <w:lang w:val="en-US"/>
        </w:rPr>
        <w:t>,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ON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DELETE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CASCADE</w:t>
      </w:r>
      <w:r>
        <w:rPr>
          <w:rFonts w:cs="Times New Roman" w:ascii="Times New Roman" w:hAnsi="Times New Roman"/>
          <w:sz w:val="28"/>
          <w:szCs w:val="28"/>
          <w:lang w:val="en-US"/>
        </w:rPr>
        <w:t>.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Способы отображения зависимостей между таблицами БД</w:t>
      </w:r>
    </w:p>
    <w:p>
      <w:pPr>
        <w:pStyle w:val="Normal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ER</w:t>
      </w:r>
      <w:r>
        <w:rPr>
          <w:rFonts w:cs="Times New Roman" w:ascii="Times New Roman" w:hAnsi="Times New Roman"/>
          <w:b/>
          <w:bCs/>
          <w:sz w:val="28"/>
          <w:szCs w:val="28"/>
        </w:rPr>
        <w:t>(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Entity</w:t>
      </w:r>
      <w:r>
        <w:rPr>
          <w:rFonts w:cs="Times New Roman" w:ascii="Times New Roman" w:hAnsi="Times New Roman"/>
          <w:b/>
          <w:bCs/>
          <w:sz w:val="28"/>
          <w:szCs w:val="28"/>
        </w:rPr>
        <w:t>-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Relationship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)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Diagram</w:t>
      </w:r>
      <w:r>
        <w:rPr>
          <w:rFonts w:cs="Times New Roman" w:ascii="Times New Roman" w:hAnsi="Times New Roman"/>
          <w:sz w:val="28"/>
          <w:szCs w:val="28"/>
        </w:rPr>
        <w:t xml:space="preserve"> – Создание через ПКМ на БД – новая БД диаграмма, добавляем таблицы и связь будет создана автоматом.</w:t>
      </w:r>
    </w:p>
    <w:p>
      <w:pPr>
        <w:pStyle w:val="Normal"/>
        <w:ind w:left="360" w:hanging="0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Скрипт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: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SELECT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fk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name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AS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ForeignKey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tp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name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AS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ParentTable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cp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name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AS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ParentColumn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tr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name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AS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ReferencedTable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cr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name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AS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ReferencedColumn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FROM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FF00"/>
          <w:sz w:val="19"/>
          <w:szCs w:val="19"/>
          <w:highlight w:val="white"/>
          <w:lang w:val="ru-KZ"/>
          <w14:ligatures w14:val="standardContextual"/>
        </w:rPr>
        <w:t>sys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cs="Cascadia Mono" w:ascii="Cascadia Mono" w:hAnsi="Cascadia Mono"/>
          <w:color w:val="00FF00"/>
          <w:sz w:val="19"/>
          <w:szCs w:val="19"/>
          <w:highlight w:val="white"/>
          <w:lang w:val="ru-KZ"/>
          <w14:ligatures w14:val="standardContextual"/>
        </w:rPr>
        <w:t>foreign_keys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AS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fk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INNER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JOIN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FF00"/>
          <w:sz w:val="19"/>
          <w:szCs w:val="19"/>
          <w:highlight w:val="white"/>
          <w:lang w:val="ru-KZ"/>
          <w14:ligatures w14:val="standardContextual"/>
        </w:rPr>
        <w:t>sys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cs="Cascadia Mono" w:ascii="Cascadia Mono" w:hAnsi="Cascadia Mono"/>
          <w:color w:val="00FF00"/>
          <w:sz w:val="19"/>
          <w:szCs w:val="19"/>
          <w:highlight w:val="white"/>
          <w:lang w:val="ru-KZ"/>
          <w14:ligatures w14:val="standardContextual"/>
        </w:rPr>
        <w:t>foreign_key_columns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AS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fkc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fk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cs="Cascadia Mono" w:ascii="Cascadia Mono" w:hAnsi="Cascadia Mono"/>
          <w:color w:val="FF00FF"/>
          <w:sz w:val="19"/>
          <w:szCs w:val="19"/>
          <w:highlight w:val="white"/>
          <w:lang w:val="ru-KZ"/>
          <w14:ligatures w14:val="standardContextual"/>
        </w:rPr>
        <w:t>object_id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fkc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constraint_object_id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INNER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JOIN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FF00"/>
          <w:sz w:val="19"/>
          <w:szCs w:val="19"/>
          <w:highlight w:val="white"/>
          <w:lang w:val="ru-KZ"/>
          <w14:ligatures w14:val="standardContextual"/>
        </w:rPr>
        <w:t>sys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cs="Cascadia Mono" w:ascii="Cascadia Mono" w:hAnsi="Cascadia Mono"/>
          <w:color w:val="00FF00"/>
          <w:sz w:val="19"/>
          <w:szCs w:val="19"/>
          <w:highlight w:val="white"/>
          <w:lang w:val="ru-KZ"/>
          <w14:ligatures w14:val="standardContextual"/>
        </w:rPr>
        <w:t>tables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AS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tp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fkc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parent_object_id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tp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cs="Cascadia Mono" w:ascii="Cascadia Mono" w:hAnsi="Cascadia Mono"/>
          <w:color w:val="FF00FF"/>
          <w:sz w:val="19"/>
          <w:szCs w:val="19"/>
          <w:highlight w:val="white"/>
          <w:lang w:val="ru-KZ"/>
          <w14:ligatures w14:val="standardContextual"/>
        </w:rPr>
        <w:t>object_id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INNER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JOIN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FF00"/>
          <w:sz w:val="19"/>
          <w:szCs w:val="19"/>
          <w:highlight w:val="white"/>
          <w:lang w:val="ru-KZ"/>
          <w14:ligatures w14:val="standardContextual"/>
        </w:rPr>
        <w:t>sys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cs="Cascadia Mono" w:ascii="Cascadia Mono" w:hAnsi="Cascadia Mono"/>
          <w:color w:val="00FF00"/>
          <w:sz w:val="19"/>
          <w:szCs w:val="19"/>
          <w:highlight w:val="white"/>
          <w:lang w:val="ru-KZ"/>
          <w14:ligatures w14:val="standardContextual"/>
        </w:rPr>
        <w:t>columns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AS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cp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fkc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parent_object_id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cp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cs="Cascadia Mono" w:ascii="Cascadia Mono" w:hAnsi="Cascadia Mono"/>
          <w:color w:val="FF00FF"/>
          <w:sz w:val="19"/>
          <w:szCs w:val="19"/>
          <w:highlight w:val="white"/>
          <w:lang w:val="ru-KZ"/>
          <w14:ligatures w14:val="standardContextual"/>
        </w:rPr>
        <w:t>object_id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AND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fkc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parent_column_id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cp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column_id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INNER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JOIN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FF00"/>
          <w:sz w:val="19"/>
          <w:szCs w:val="19"/>
          <w:highlight w:val="white"/>
          <w:lang w:val="ru-KZ"/>
          <w14:ligatures w14:val="standardContextual"/>
        </w:rPr>
        <w:t>sys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cs="Cascadia Mono" w:ascii="Cascadia Mono" w:hAnsi="Cascadia Mono"/>
          <w:color w:val="00FF00"/>
          <w:sz w:val="19"/>
          <w:szCs w:val="19"/>
          <w:highlight w:val="white"/>
          <w:lang w:val="ru-KZ"/>
          <w14:ligatures w14:val="standardContextual"/>
        </w:rPr>
        <w:t>tables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AS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tr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fkc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referenced_object_id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tr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cs="Cascadia Mono" w:ascii="Cascadia Mono" w:hAnsi="Cascadia Mono"/>
          <w:color w:val="FF00FF"/>
          <w:sz w:val="19"/>
          <w:szCs w:val="19"/>
          <w:highlight w:val="white"/>
          <w:lang w:val="ru-KZ"/>
          <w14:ligatures w14:val="standardContextual"/>
        </w:rPr>
        <w:t>object_id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INNER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JOIN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FF00"/>
          <w:sz w:val="19"/>
          <w:szCs w:val="19"/>
          <w:highlight w:val="white"/>
          <w:lang w:val="ru-KZ"/>
          <w14:ligatures w14:val="standardContextual"/>
        </w:rPr>
        <w:t>sys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cs="Cascadia Mono" w:ascii="Cascadia Mono" w:hAnsi="Cascadia Mono"/>
          <w:color w:val="00FF00"/>
          <w:sz w:val="19"/>
          <w:szCs w:val="19"/>
          <w:highlight w:val="white"/>
          <w:lang w:val="ru-KZ"/>
          <w14:ligatures w14:val="standardContextual"/>
        </w:rPr>
        <w:t>columns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AS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cr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fkc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referenced_object_id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cr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cs="Cascadia Mono" w:ascii="Cascadia Mono" w:hAnsi="Cascadia Mono"/>
          <w:color w:val="FF00FF"/>
          <w:sz w:val="19"/>
          <w:szCs w:val="19"/>
          <w:highlight w:val="white"/>
          <w:lang w:val="ru-KZ"/>
          <w14:ligatures w14:val="standardContextual"/>
        </w:rPr>
        <w:t>object_id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AND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fkc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referenced_column_id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cr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column_id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p>
      <w:pPr>
        <w:pStyle w:val="Normal"/>
        <w:ind w:left="360" w:hanging="0"/>
        <w:rPr>
          <w:rFonts w:ascii="Times New Roman" w:hAnsi="Times New Roman" w:cs="Times New Roman"/>
          <w:sz w:val="28"/>
          <w:szCs w:val="28"/>
          <w:lang w:val="ru-KZ"/>
        </w:rPr>
      </w:pPr>
      <w:r>
        <w:rPr>
          <w:rFonts w:cs="Times New Roman" w:ascii="Times New Roman" w:hAnsi="Times New Roman"/>
          <w:sz w:val="28"/>
          <w:szCs w:val="28"/>
          <w:lang w:val="ru-KZ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Способы построения и изменения схемы БД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Построение с помощью скрипта:</w:t>
      </w:r>
    </w:p>
    <w:p>
      <w:pPr>
        <w:pStyle w:val="Normal"/>
        <w:spacing w:lineRule="auto" w:line="240" w:before="0" w:after="0"/>
        <w:ind w:firstLine="36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TABLE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Sellers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ab/>
        <w:t xml:space="preserve">SellerID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PRIMARY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KEY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ab/>
        <w:t xml:space="preserve">FullName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NVARCHAR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150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ab/>
        <w:t xml:space="preserve">City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NVARCHAR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100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>
      <w:pPr>
        <w:pStyle w:val="Normal"/>
        <w:ind w:left="360" w:firstLine="360"/>
        <w:rPr>
          <w:rFonts w:ascii="Cascadia Mono" w:hAnsi="Cascadia Mono" w:cs="Cascadia Mono"/>
          <w:color w:val="808080"/>
          <w:sz w:val="19"/>
          <w:szCs w:val="19"/>
          <w:lang w:val="ru-KZ"/>
          <w14:ligatures w14:val="standardContextual"/>
        </w:rPr>
      </w:pP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ru-KZ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KZ"/>
        </w:rPr>
        <w:t>Создаем ключ: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ALTER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TABLE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ProductMovements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ADD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CONSTRAINT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FK_PM_Seller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FOREIGN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KEY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SellerID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REFERENCES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Sellers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SellerID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KZ"/>
        </w:rPr>
      </w:pPr>
      <w:r>
        <w:rPr>
          <w:rFonts w:cs="Times New Roman" w:ascii="Times New Roman" w:hAnsi="Times New Roman"/>
          <w:sz w:val="28"/>
          <w:szCs w:val="28"/>
          <w:lang w:val="ru-KZ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UI </w:t>
      </w:r>
      <w:r>
        <w:rPr>
          <w:rFonts w:cs="Times New Roman" w:ascii="Times New Roman" w:hAnsi="Times New Roman"/>
          <w:b/>
          <w:bCs/>
          <w:sz w:val="28"/>
          <w:szCs w:val="28"/>
        </w:rPr>
        <w:t>интерфейс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ПКМ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по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таблице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и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Design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Способы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изменений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:</w:t>
        <w:br/>
      </w:r>
      <w:r>
        <w:rPr>
          <w:rFonts w:cs="Times New Roman" w:ascii="Times New Roman" w:hAnsi="Times New Roman"/>
          <w:sz w:val="28"/>
          <w:szCs w:val="28"/>
        </w:rPr>
        <w:t>Добавление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: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ALTER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TABLE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Sellers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ADD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Phone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NVARCHAR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20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Изменение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типа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: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ALTER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TABLE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ProductMovements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ALTER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COLUMN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Price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DECIMAL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12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2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  <w:r>
        <w:rPr>
          <w:rFonts w:cs="Times New Roman" w:ascii="Times New Roman" w:hAnsi="Times New Roman"/>
          <w:sz w:val="28"/>
          <w:szCs w:val="28"/>
          <w:lang w:val="en-US"/>
        </w:rPr>
        <w:br/>
      </w:r>
      <w:r>
        <w:rPr>
          <w:rFonts w:cs="Times New Roman" w:ascii="Times New Roman" w:hAnsi="Times New Roman"/>
          <w:sz w:val="28"/>
          <w:szCs w:val="28"/>
        </w:rPr>
        <w:t>Удаление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колонки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: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ALTER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TABLE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Sellers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DROP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COLUMN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Phone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Удаление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: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Таблицы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: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DROP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TABLE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Products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  <w:r>
        <w:rPr>
          <w:rFonts w:cs="Times New Roman" w:ascii="Times New Roman" w:hAnsi="Times New Roman"/>
          <w:sz w:val="28"/>
          <w:szCs w:val="28"/>
          <w:lang w:val="en-US"/>
        </w:rPr>
        <w:br/>
      </w:r>
      <w:r>
        <w:rPr>
          <w:rFonts w:cs="Times New Roman" w:ascii="Times New Roman" w:hAnsi="Times New Roman"/>
          <w:sz w:val="28"/>
          <w:szCs w:val="28"/>
        </w:rPr>
        <w:t>Ключа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: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ALTER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TABLE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ProductMovements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DROP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CONSTRAINT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FK_PM_Seller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UI</w:t>
      </w:r>
      <w:r>
        <w:rPr>
          <w:rFonts w:cs="Times New Roman" w:ascii="Times New Roman" w:hAnsi="Times New Roman"/>
          <w:b/>
          <w:bCs/>
          <w:sz w:val="28"/>
          <w:szCs w:val="28"/>
        </w:rPr>
        <w:t>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ПКМ – </w:t>
      </w:r>
      <w:r>
        <w:rPr>
          <w:rFonts w:cs="Times New Roman" w:ascii="Times New Roman" w:hAnsi="Times New Roman"/>
          <w:sz w:val="28"/>
          <w:szCs w:val="28"/>
          <w:lang w:val="en-US"/>
        </w:rPr>
        <w:t>Design</w:t>
      </w:r>
      <w:r>
        <w:rPr>
          <w:rFonts w:cs="Times New Roman" w:ascii="Times New Roman" w:hAnsi="Times New Roman"/>
          <w:sz w:val="28"/>
          <w:szCs w:val="28"/>
        </w:rPr>
        <w:t xml:space="preserve"> и вносим изменения.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Назначение и классификация индексов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Назначение:</w:t>
      </w:r>
    </w:p>
    <w:p>
      <w:pPr>
        <w:pStyle w:val="Normal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Ускорение поиска: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WHERE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JOIN,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ORDER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BY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GROUP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BY</w:t>
      </w:r>
      <w:r>
        <w:rPr>
          <w:rFonts w:cs="Times New Roman" w:ascii="Times New Roman" w:hAnsi="Times New Roman"/>
          <w:sz w:val="28"/>
          <w:szCs w:val="28"/>
        </w:rPr>
        <w:br/>
        <w:t xml:space="preserve">Ускорение сортировки: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ORDER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BY</w:t>
      </w:r>
      <w:r>
        <w:rPr>
          <w:rFonts w:cs="Times New Roman" w:ascii="Times New Roman" w:hAnsi="Times New Roman"/>
          <w:sz w:val="28"/>
          <w:szCs w:val="28"/>
        </w:rPr>
        <w:br/>
        <w:t xml:space="preserve">Обеспечение уникальности: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UNIQUE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INDEX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PRIMARY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KEY</w:t>
      </w:r>
      <w:r>
        <w:rPr>
          <w:rFonts w:cs="Times New Roman" w:ascii="Times New Roman" w:hAnsi="Times New Roman"/>
          <w:sz w:val="28"/>
          <w:szCs w:val="28"/>
        </w:rPr>
        <w:br/>
        <w:t xml:space="preserve">Поддержка ограничение: Автоматическое создание индексов для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UNIQUE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INDEX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PRIMARY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KEY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Классификация: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 кол-ву столбцов: </w:t>
      </w:r>
      <w:r>
        <w:rPr>
          <w:rFonts w:cs="Times New Roman" w:ascii="Times New Roman" w:hAnsi="Times New Roman"/>
          <w:sz w:val="28"/>
          <w:szCs w:val="28"/>
          <w:lang w:val="en-US"/>
        </w:rPr>
        <w:t>Single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or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composite</w:t>
      </w:r>
      <w:r>
        <w:rPr>
          <w:rFonts w:cs="Times New Roman" w:ascii="Times New Roman" w:hAnsi="Times New Roman"/>
          <w:sz w:val="28"/>
          <w:szCs w:val="28"/>
        </w:rPr>
        <w:br/>
        <w:t xml:space="preserve">Уникальность: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UNIQUE</w:t>
      </w:r>
      <w:r>
        <w:rPr>
          <w:rFonts w:cs="Times New Roman" w:ascii="Times New Roman" w:hAnsi="Times New Roman"/>
          <w:sz w:val="28"/>
          <w:szCs w:val="28"/>
          <w:lang w:val="ru-KZ"/>
        </w:rPr>
        <w:t xml:space="preserve"> or NON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UNIQUE</w:t>
      </w:r>
      <w:r>
        <w:rPr>
          <w:rFonts w:cs="Times New Roman" w:ascii="Times New Roman" w:hAnsi="Times New Roman"/>
          <w:sz w:val="28"/>
          <w:szCs w:val="28"/>
        </w:rPr>
        <w:br/>
        <w:t xml:space="preserve">Структура хранения: Кластеризованный или нет </w:t>
        <w:br/>
        <w:t xml:space="preserve">Назначение: Первичный ключ, уникальный ключ, функциональный, фильтрованный. 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Способы создания индексов</w:t>
      </w:r>
    </w:p>
    <w:p>
      <w:pPr>
        <w:pStyle w:val="Normal"/>
        <w:ind w:left="360" w:hanging="0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NONCLUSTERED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INDEX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IX_ProductMovements_SellerID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br/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ProductMovements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SellerID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Так же и по нескольким полям: </w:t>
      </w:r>
    </w:p>
    <w:p>
      <w:pPr>
        <w:pStyle w:val="Normal"/>
        <w:spacing w:lineRule="auto" w:line="240" w:before="0" w:after="0"/>
        <w:ind w:firstLine="36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NONCLUSTERED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INDEX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IX_ProductMovements_Seller_Product</w:t>
      </w:r>
    </w:p>
    <w:p>
      <w:pPr>
        <w:pStyle w:val="ListParagraph"/>
        <w:ind w:left="360" w:hanging="0"/>
        <w:rPr>
          <w:rFonts w:ascii="Cascadia Mono" w:hAnsi="Cascadia Mono" w:cs="Cascadia Mono"/>
          <w:color w:val="808080"/>
          <w:sz w:val="19"/>
          <w:szCs w:val="19"/>
          <w:lang w:val="ru-KZ"/>
          <w14:ligatures w14:val="standardContextual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ProductMovements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SellerID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ProductID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KZ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KZ"/>
        </w:rPr>
        <w:t>Через UI:</w:t>
      </w:r>
      <w:r>
        <w:rPr>
          <w:rFonts w:cs="Times New Roman" w:ascii="Times New Roman" w:hAnsi="Times New Roman"/>
          <w:sz w:val="28"/>
          <w:szCs w:val="28"/>
          <w:lang w:val="ru-KZ"/>
        </w:rPr>
        <w:t xml:space="preserve"> </w:t>
        <w:br/>
        <w:t>ПКМ по таблице – design, вкладка индексы и ключи, добавить и указать столбец и тип индекса и сохранить.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Способы ввода данных в таблицы. Ограничения целостности при вводе данных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INSERT: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INSERT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INTO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Sellers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FullName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City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VALUES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FF0000"/>
          <w:sz w:val="19"/>
          <w:szCs w:val="19"/>
          <w:highlight w:val="white"/>
          <w:lang w:val="ru-KZ"/>
          <w14:ligatures w14:val="standardContextual"/>
        </w:rPr>
        <w:t>N'Иванов И.И.'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FF0000"/>
          <w:sz w:val="19"/>
          <w:szCs w:val="19"/>
          <w:highlight w:val="white"/>
          <w:lang w:val="ru-KZ"/>
          <w14:ligatures w14:val="standardContextual"/>
        </w:rPr>
        <w:t>N'Москва'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  <w:r>
        <w:rPr>
          <w:rFonts w:cs="Times New Roman" w:ascii="Times New Roman" w:hAnsi="Times New Roman"/>
          <w:sz w:val="28"/>
          <w:szCs w:val="28"/>
          <w:lang w:val="en-US"/>
        </w:rPr>
        <w:br/>
        <w:t xml:space="preserve">INSERT INTO: </w:t>
        <w:br/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INSERT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INTO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Products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>ProductName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SELECT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ProductName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FROM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TempProducts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p>
      <w:pPr>
        <w:pStyle w:val="Normal"/>
        <w:ind w:left="36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Понятие транзакции. Свойства транзакций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Это единица работы с БД, представляющая собой последовательность операций, которые: либо все выполняются полностью, либо не выполняются вовсе.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Свойства: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ACID</w:t>
      </w:r>
      <w:r>
        <w:rPr>
          <w:rFonts w:cs="Times New Roman" w:ascii="Times New Roman" w:hAnsi="Times New Roman"/>
          <w:b/>
          <w:bCs/>
          <w:sz w:val="28"/>
          <w:szCs w:val="28"/>
        </w:rPr>
        <w:br/>
      </w: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</w:rPr>
        <w:t xml:space="preserve"> – </w:t>
      </w:r>
      <w:r>
        <w:rPr>
          <w:rFonts w:cs="Times New Roman" w:ascii="Times New Roman" w:hAnsi="Times New Roman"/>
          <w:sz w:val="28"/>
          <w:szCs w:val="28"/>
          <w:lang w:val="en-US"/>
        </w:rPr>
        <w:t>Atomicity</w:t>
      </w:r>
      <w:r>
        <w:rPr>
          <w:rFonts w:cs="Times New Roman" w:ascii="Times New Roman" w:hAnsi="Times New Roman"/>
          <w:sz w:val="28"/>
          <w:szCs w:val="28"/>
        </w:rPr>
        <w:t xml:space="preserve"> – все действия выполняются полностью или не выполняются вообще.</w:t>
        <w:br/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 xml:space="preserve"> – </w:t>
      </w:r>
      <w:r>
        <w:rPr>
          <w:rFonts w:cs="Times New Roman" w:ascii="Times New Roman" w:hAnsi="Times New Roman"/>
          <w:sz w:val="28"/>
          <w:szCs w:val="28"/>
          <w:lang w:val="en-US"/>
        </w:rPr>
        <w:t>Consistency</w:t>
      </w:r>
      <w:r>
        <w:rPr>
          <w:rFonts w:cs="Times New Roman" w:ascii="Times New Roman" w:hAnsi="Times New Roman"/>
          <w:sz w:val="28"/>
          <w:szCs w:val="28"/>
        </w:rPr>
        <w:t>(Согласованность) – После транзакции данные остаются в корректном состоянии.</w:t>
        <w:br/>
      </w:r>
      <w:r>
        <w:rPr>
          <w:rFonts w:cs="Times New Roman" w:ascii="Times New Roman" w:hAnsi="Times New Roman"/>
          <w:sz w:val="28"/>
          <w:szCs w:val="28"/>
          <w:lang w:val="en-US"/>
        </w:rPr>
        <w:t>I</w:t>
      </w:r>
      <w:r>
        <w:rPr>
          <w:rFonts w:cs="Times New Roman" w:ascii="Times New Roman" w:hAnsi="Times New Roman"/>
          <w:sz w:val="28"/>
          <w:szCs w:val="28"/>
        </w:rPr>
        <w:t xml:space="preserve"> – </w:t>
      </w:r>
      <w:r>
        <w:rPr>
          <w:rFonts w:cs="Times New Roman" w:ascii="Times New Roman" w:hAnsi="Times New Roman"/>
          <w:sz w:val="28"/>
          <w:szCs w:val="28"/>
          <w:lang w:val="en-US"/>
        </w:rPr>
        <w:t>Isolation</w:t>
      </w:r>
      <w:r>
        <w:rPr>
          <w:rFonts w:cs="Times New Roman" w:ascii="Times New Roman" w:hAnsi="Times New Roman"/>
          <w:sz w:val="28"/>
          <w:szCs w:val="28"/>
        </w:rPr>
        <w:t xml:space="preserve"> – Одновременные транзакции не мешают друг другу.</w:t>
        <w:br/>
      </w:r>
      <w:r>
        <w:rPr>
          <w:rFonts w:cs="Times New Roman" w:ascii="Times New Roman" w:hAnsi="Times New Roman"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sz w:val="28"/>
          <w:szCs w:val="28"/>
        </w:rPr>
        <w:t xml:space="preserve"> – </w:t>
      </w:r>
      <w:r>
        <w:rPr>
          <w:rFonts w:cs="Times New Roman" w:ascii="Times New Roman" w:hAnsi="Times New Roman"/>
          <w:sz w:val="28"/>
          <w:szCs w:val="28"/>
          <w:lang w:val="en-US"/>
        </w:rPr>
        <w:t>Durability</w:t>
      </w:r>
      <w:r>
        <w:rPr>
          <w:rFonts w:cs="Times New Roman" w:ascii="Times New Roman" w:hAnsi="Times New Roman"/>
          <w:sz w:val="28"/>
          <w:szCs w:val="28"/>
        </w:rPr>
        <w:t>(Долговечность) – После фиксации(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COMMIT</w:t>
      </w:r>
      <w:r>
        <w:rPr>
          <w:rFonts w:cs="Times New Roman" w:ascii="Times New Roman" w:hAnsi="Times New Roman"/>
          <w:sz w:val="28"/>
          <w:szCs w:val="28"/>
        </w:rPr>
        <w:t>) данные сохраняются даже при сбое.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Удаление данных, усечение таблиц, удаление таблиц</w:t>
      </w:r>
    </w:p>
    <w:p>
      <w:pPr>
        <w:pStyle w:val="Normal"/>
        <w:ind w:left="36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Удаление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данных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: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DELETE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FROM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Sellers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WHERE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SellerID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  <w:r>
        <w:rPr>
          <w:rFonts w:cs="Times New Roman" w:ascii="Times New Roman" w:hAnsi="Times New Roman"/>
          <w:sz w:val="28"/>
          <w:szCs w:val="28"/>
          <w:lang w:val="en-US"/>
        </w:rPr>
        <w:br/>
      </w:r>
      <w:r>
        <w:rPr>
          <w:rFonts w:cs="Times New Roman" w:ascii="Times New Roman" w:hAnsi="Times New Roman"/>
          <w:sz w:val="28"/>
          <w:szCs w:val="28"/>
        </w:rPr>
        <w:t>Усечение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таблицы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: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TRUNCATE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TABLE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ProductMovements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  <w:r>
        <w:rPr>
          <w:rFonts w:cs="Times New Roman" w:ascii="Times New Roman" w:hAnsi="Times New Roman"/>
          <w:sz w:val="28"/>
          <w:szCs w:val="28"/>
          <w:lang w:val="en-US"/>
        </w:rPr>
        <w:br/>
      </w:r>
      <w:r>
        <w:rPr>
          <w:rFonts w:cs="Times New Roman" w:ascii="Times New Roman" w:hAnsi="Times New Roman"/>
          <w:sz w:val="28"/>
          <w:szCs w:val="28"/>
        </w:rPr>
        <w:t>Удаление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таблицы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: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DROP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ru-KZ"/>
          <w14:ligatures w14:val="standardContextual"/>
        </w:rPr>
        <w:t>TABLE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Sellers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Courier New">
    <w:charset w:val="cc"/>
    <w:family w:val="roman"/>
    <w:pitch w:val="variable"/>
  </w:font>
  <w:font w:name="Arial">
    <w:charset w:val="cc"/>
    <w:family w:val="swiss"/>
    <w:pitch w:val="variable"/>
  </w:font>
  <w:font w:name="Cascadia Mono">
    <w:charset w:val="cc"/>
    <w:family w:val="roman"/>
    <w:pitch w:val="variable"/>
  </w:font>
  <w:font w:name="Segoe UI Emoji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K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Cs w:val="24"/>
        <w:lang w:val="ru-KZ" w:eastAsia="en-US" w:bidi="ar-SA"/>
        <w14:ligatures w14:val="standardContextual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900b1"/>
    <w:pPr>
      <w:widowControl/>
      <w:bidi w:val="0"/>
      <w:spacing w:lineRule="auto" w:line="276" w:before="0" w:after="200"/>
      <w:jc w:val="left"/>
    </w:pPr>
    <w:rPr>
      <w:rFonts w:ascii="Calibri" w:hAnsi="Calibri" w:eastAsia="Calibri" w:cs=""/>
      <w:color w:val="auto"/>
      <w:kern w:val="0"/>
      <w:sz w:val="22"/>
      <w:szCs w:val="22"/>
      <w:lang w:val="ru-RU" w:eastAsia="en-US" w:bidi="ar-SA"/>
      <w14:ligatures w14:val="none"/>
    </w:rPr>
  </w:style>
  <w:style w:type="paragraph" w:styleId="Heading1">
    <w:name w:val="Heading 1"/>
    <w:basedOn w:val="Normal"/>
    <w:next w:val="Normal"/>
    <w:link w:val="10"/>
    <w:uiPriority w:val="9"/>
    <w:qFormat/>
    <w:rsid w:val="00461189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20"/>
    <w:uiPriority w:val="9"/>
    <w:semiHidden/>
    <w:unhideWhenUsed/>
    <w:qFormat/>
    <w:rsid w:val="00461189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30"/>
    <w:uiPriority w:val="9"/>
    <w:semiHidden/>
    <w:unhideWhenUsed/>
    <w:qFormat/>
    <w:rsid w:val="0046118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40"/>
    <w:uiPriority w:val="9"/>
    <w:semiHidden/>
    <w:unhideWhenUsed/>
    <w:qFormat/>
    <w:rsid w:val="0046118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50"/>
    <w:uiPriority w:val="9"/>
    <w:semiHidden/>
    <w:unhideWhenUsed/>
    <w:qFormat/>
    <w:rsid w:val="0046118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2F5496" w:themeColor="accent1" w:themeShade="bf"/>
    </w:rPr>
  </w:style>
  <w:style w:type="paragraph" w:styleId="Heading6">
    <w:name w:val="Heading 6"/>
    <w:basedOn w:val="Normal"/>
    <w:next w:val="Normal"/>
    <w:link w:val="60"/>
    <w:uiPriority w:val="9"/>
    <w:semiHidden/>
    <w:unhideWhenUsed/>
    <w:qFormat/>
    <w:rsid w:val="0046118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70"/>
    <w:uiPriority w:val="9"/>
    <w:semiHidden/>
    <w:unhideWhenUsed/>
    <w:qFormat/>
    <w:rsid w:val="0046118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80"/>
    <w:uiPriority w:val="9"/>
    <w:semiHidden/>
    <w:unhideWhenUsed/>
    <w:qFormat/>
    <w:rsid w:val="0046118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90"/>
    <w:uiPriority w:val="9"/>
    <w:semiHidden/>
    <w:unhideWhenUsed/>
    <w:qFormat/>
    <w:rsid w:val="0046118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461189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character" w:styleId="2" w:customStyle="1">
    <w:name w:val="Заголовок 2 Знак"/>
    <w:basedOn w:val="DefaultParagraphFont"/>
    <w:link w:val="2"/>
    <w:uiPriority w:val="9"/>
    <w:semiHidden/>
    <w:qFormat/>
    <w:rsid w:val="00461189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3" w:customStyle="1">
    <w:name w:val="Заголовок 3 Знак"/>
    <w:basedOn w:val="DefaultParagraphFont"/>
    <w:link w:val="3"/>
    <w:uiPriority w:val="9"/>
    <w:semiHidden/>
    <w:qFormat/>
    <w:rsid w:val="00461189"/>
    <w:rPr>
      <w:rFonts w:eastAsia="" w:cs="" w:cstheme="majorBidi" w:eastAsiaTheme="majorEastAsia"/>
      <w:color w:val="2F5496" w:themeColor="accent1" w:themeShade="bf"/>
      <w:sz w:val="28"/>
      <w:szCs w:val="28"/>
    </w:rPr>
  </w:style>
  <w:style w:type="character" w:styleId="4" w:customStyle="1">
    <w:name w:val="Заголовок 4 Знак"/>
    <w:basedOn w:val="DefaultParagraphFont"/>
    <w:link w:val="4"/>
    <w:uiPriority w:val="9"/>
    <w:semiHidden/>
    <w:qFormat/>
    <w:rsid w:val="00461189"/>
    <w:rPr>
      <w:rFonts w:eastAsia="" w:cs="" w:cstheme="majorBidi" w:eastAsiaTheme="majorEastAsia"/>
      <w:i/>
      <w:iCs/>
      <w:color w:val="2F5496" w:themeColor="accent1" w:themeShade="bf"/>
    </w:rPr>
  </w:style>
  <w:style w:type="character" w:styleId="5" w:customStyle="1">
    <w:name w:val="Заголовок 5 Знак"/>
    <w:basedOn w:val="DefaultParagraphFont"/>
    <w:link w:val="5"/>
    <w:uiPriority w:val="9"/>
    <w:semiHidden/>
    <w:qFormat/>
    <w:rsid w:val="00461189"/>
    <w:rPr>
      <w:rFonts w:eastAsia="" w:cs="" w:cstheme="majorBidi" w:eastAsiaTheme="majorEastAsia"/>
      <w:color w:val="2F5496" w:themeColor="accent1" w:themeShade="bf"/>
    </w:rPr>
  </w:style>
  <w:style w:type="character" w:styleId="6" w:customStyle="1">
    <w:name w:val="Заголовок 6 Знак"/>
    <w:basedOn w:val="DefaultParagraphFont"/>
    <w:link w:val="6"/>
    <w:uiPriority w:val="9"/>
    <w:semiHidden/>
    <w:qFormat/>
    <w:rsid w:val="00461189"/>
    <w:rPr>
      <w:rFonts w:eastAsia="" w:cs="" w:cstheme="majorBidi" w:eastAsiaTheme="majorEastAsia"/>
      <w:i/>
      <w:iCs/>
      <w:color w:val="595959" w:themeColor="text1" w:themeTint="a6"/>
    </w:rPr>
  </w:style>
  <w:style w:type="character" w:styleId="7" w:customStyle="1">
    <w:name w:val="Заголовок 7 Знак"/>
    <w:basedOn w:val="DefaultParagraphFont"/>
    <w:link w:val="7"/>
    <w:uiPriority w:val="9"/>
    <w:semiHidden/>
    <w:qFormat/>
    <w:rsid w:val="00461189"/>
    <w:rPr>
      <w:rFonts w:eastAsia="" w:cs="" w:cstheme="majorBidi" w:eastAsiaTheme="majorEastAsia"/>
      <w:color w:val="595959" w:themeColor="text1" w:themeTint="a6"/>
    </w:rPr>
  </w:style>
  <w:style w:type="character" w:styleId="8" w:customStyle="1">
    <w:name w:val="Заголовок 8 Знак"/>
    <w:basedOn w:val="DefaultParagraphFont"/>
    <w:link w:val="8"/>
    <w:uiPriority w:val="9"/>
    <w:semiHidden/>
    <w:qFormat/>
    <w:rsid w:val="00461189"/>
    <w:rPr>
      <w:rFonts w:eastAsia="" w:cs="" w:cstheme="majorBidi" w:eastAsiaTheme="majorEastAsia"/>
      <w:i/>
      <w:iCs/>
      <w:color w:val="272727" w:themeColor="text1" w:themeTint="d8"/>
    </w:rPr>
  </w:style>
  <w:style w:type="character" w:styleId="9" w:customStyle="1">
    <w:name w:val="Заголовок 9 Знак"/>
    <w:basedOn w:val="DefaultParagraphFont"/>
    <w:link w:val="9"/>
    <w:uiPriority w:val="9"/>
    <w:semiHidden/>
    <w:qFormat/>
    <w:rsid w:val="00461189"/>
    <w:rPr>
      <w:rFonts w:eastAsia="" w:cs="" w:cstheme="majorBidi" w:eastAsiaTheme="majorEastAsia"/>
      <w:color w:val="272727" w:themeColor="text1" w:themeTint="d8"/>
    </w:rPr>
  </w:style>
  <w:style w:type="character" w:styleId="Style5" w:customStyle="1">
    <w:name w:val="Заголовок Знак"/>
    <w:basedOn w:val="DefaultParagraphFont"/>
    <w:link w:val="a3"/>
    <w:uiPriority w:val="10"/>
    <w:qFormat/>
    <w:rsid w:val="00461189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link w:val="a5"/>
    <w:uiPriority w:val="11"/>
    <w:qFormat/>
    <w:rsid w:val="00461189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21"/>
    <w:uiPriority w:val="29"/>
    <w:qFormat/>
    <w:rsid w:val="0046118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61189"/>
    <w:rPr>
      <w:i/>
      <w:iCs/>
      <w:color w:val="2F5496" w:themeColor="accent1" w:themeShade="bf"/>
    </w:rPr>
  </w:style>
  <w:style w:type="character" w:styleId="Style7" w:customStyle="1">
    <w:name w:val="Выделенная цитата Знак"/>
    <w:basedOn w:val="DefaultParagraphFont"/>
    <w:link w:val="a9"/>
    <w:uiPriority w:val="30"/>
    <w:qFormat/>
    <w:rsid w:val="004611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189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qFormat/>
    <w:rsid w:val="00125c67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sz w:val="20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sz w:val="20"/>
    </w:rPr>
  </w:style>
  <w:style w:type="character" w:styleId="ListLabel96">
    <w:name w:val="ListLabel 96"/>
    <w:qFormat/>
    <w:rPr>
      <w:sz w:val="20"/>
    </w:rPr>
  </w:style>
  <w:style w:type="character" w:styleId="ListLabel97">
    <w:name w:val="ListLabel 97"/>
    <w:qFormat/>
    <w:rPr>
      <w:sz w:val="20"/>
    </w:rPr>
  </w:style>
  <w:style w:type="character" w:styleId="ListLabel98">
    <w:name w:val="ListLabel 98"/>
    <w:qFormat/>
    <w:rPr>
      <w:sz w:val="20"/>
    </w:rPr>
  </w:style>
  <w:style w:type="character" w:styleId="ListLabel99">
    <w:name w:val="ListLabel 99"/>
    <w:qFormat/>
    <w:rPr>
      <w:sz w:val="20"/>
    </w:rPr>
  </w:style>
  <w:style w:type="character" w:styleId="ListLabel100">
    <w:name w:val="ListLabel 100"/>
    <w:qFormat/>
    <w:rPr>
      <w:sz w:val="20"/>
    </w:rPr>
  </w:style>
  <w:style w:type="character" w:styleId="ListLabel101">
    <w:name w:val="ListLabel 101"/>
    <w:qFormat/>
    <w:rPr>
      <w:sz w:val="20"/>
    </w:rPr>
  </w:style>
  <w:style w:type="character" w:styleId="ListLabel102">
    <w:name w:val="ListLabel 102"/>
    <w:qFormat/>
    <w:rPr>
      <w:sz w:val="20"/>
    </w:rPr>
  </w:style>
  <w:style w:type="character" w:styleId="ListLabel103">
    <w:name w:val="ListLabel 103"/>
    <w:qFormat/>
    <w:rPr>
      <w:sz w:val="20"/>
    </w:rPr>
  </w:style>
  <w:style w:type="character" w:styleId="ListLabel104">
    <w:name w:val="ListLabel 104"/>
    <w:qFormat/>
    <w:rPr>
      <w:sz w:val="20"/>
    </w:rPr>
  </w:style>
  <w:style w:type="character" w:styleId="ListLabel105">
    <w:name w:val="ListLabel 105"/>
    <w:qFormat/>
    <w:rPr>
      <w:sz w:val="20"/>
    </w:rPr>
  </w:style>
  <w:style w:type="character" w:styleId="ListLabel106">
    <w:name w:val="ListLabel 106"/>
    <w:qFormat/>
    <w:rPr>
      <w:sz w:val="20"/>
    </w:rPr>
  </w:style>
  <w:style w:type="character" w:styleId="ListLabel107">
    <w:name w:val="ListLabel 107"/>
    <w:qFormat/>
    <w:rPr>
      <w:sz w:val="20"/>
    </w:rPr>
  </w:style>
  <w:style w:type="character" w:styleId="ListLabel108">
    <w:name w:val="ListLabel 108"/>
    <w:qFormat/>
    <w:rPr>
      <w:sz w:val="20"/>
    </w:rPr>
  </w:style>
  <w:style w:type="character" w:styleId="ListLabel109">
    <w:name w:val="ListLabel 109"/>
    <w:qFormat/>
    <w:rPr>
      <w:sz w:val="20"/>
    </w:rPr>
  </w:style>
  <w:style w:type="character" w:styleId="ListLabel110">
    <w:name w:val="ListLabel 110"/>
    <w:qFormat/>
    <w:rPr>
      <w:sz w:val="20"/>
    </w:rPr>
  </w:style>
  <w:style w:type="character" w:styleId="ListLabel111">
    <w:name w:val="ListLabel 111"/>
    <w:qFormat/>
    <w:rPr>
      <w:sz w:val="20"/>
    </w:rPr>
  </w:style>
  <w:style w:type="character" w:styleId="ListLabel112">
    <w:name w:val="ListLabel 112"/>
    <w:qFormat/>
    <w:rPr>
      <w:sz w:val="20"/>
    </w:rPr>
  </w:style>
  <w:style w:type="character" w:styleId="ListLabel113">
    <w:name w:val="ListLabel 113"/>
    <w:qFormat/>
    <w:rPr>
      <w:sz w:val="20"/>
    </w:rPr>
  </w:style>
  <w:style w:type="character" w:styleId="ListLabel114">
    <w:name w:val="ListLabel 114"/>
    <w:qFormat/>
    <w:rPr>
      <w:sz w:val="20"/>
    </w:rPr>
  </w:style>
  <w:style w:type="character" w:styleId="ListLabel115">
    <w:name w:val="ListLabel 115"/>
    <w:qFormat/>
    <w:rPr>
      <w:sz w:val="20"/>
    </w:rPr>
  </w:style>
  <w:style w:type="character" w:styleId="ListLabel116">
    <w:name w:val="ListLabel 116"/>
    <w:qFormat/>
    <w:rPr>
      <w:sz w:val="20"/>
    </w:rPr>
  </w:style>
  <w:style w:type="character" w:styleId="ListLabel117">
    <w:name w:val="ListLabel 117"/>
    <w:qFormat/>
    <w:rPr>
      <w:sz w:val="20"/>
    </w:rPr>
  </w:style>
  <w:style w:type="character" w:styleId="ListLabel118">
    <w:name w:val="ListLabel 118"/>
    <w:qFormat/>
    <w:rPr>
      <w:sz w:val="20"/>
    </w:rPr>
  </w:style>
  <w:style w:type="character" w:styleId="ListLabel119">
    <w:name w:val="ListLabel 119"/>
    <w:qFormat/>
    <w:rPr>
      <w:sz w:val="20"/>
    </w:rPr>
  </w:style>
  <w:style w:type="character" w:styleId="ListLabel120">
    <w:name w:val="ListLabel 120"/>
    <w:qFormat/>
    <w:rPr>
      <w:sz w:val="20"/>
    </w:rPr>
  </w:style>
  <w:style w:type="character" w:styleId="ListLabel121">
    <w:name w:val="ListLabel 121"/>
    <w:qFormat/>
    <w:rPr>
      <w:sz w:val="20"/>
    </w:rPr>
  </w:style>
  <w:style w:type="character" w:styleId="ListLabel122">
    <w:name w:val="ListLabel 122"/>
    <w:qFormat/>
    <w:rPr>
      <w:sz w:val="20"/>
    </w:rPr>
  </w:style>
  <w:style w:type="character" w:styleId="ListLabel123">
    <w:name w:val="ListLabel 123"/>
    <w:qFormat/>
    <w:rPr>
      <w:sz w:val="20"/>
    </w:rPr>
  </w:style>
  <w:style w:type="character" w:styleId="ListLabel124">
    <w:name w:val="ListLabel 124"/>
    <w:qFormat/>
    <w:rPr>
      <w:sz w:val="20"/>
    </w:rPr>
  </w:style>
  <w:style w:type="character" w:styleId="ListLabel125">
    <w:name w:val="ListLabel 125"/>
    <w:qFormat/>
    <w:rPr>
      <w:sz w:val="20"/>
    </w:rPr>
  </w:style>
  <w:style w:type="character" w:styleId="ListLabel126">
    <w:name w:val="ListLabel 126"/>
    <w:qFormat/>
    <w:rPr>
      <w:sz w:val="20"/>
    </w:rPr>
  </w:style>
  <w:style w:type="character" w:styleId="ListLabel127">
    <w:name w:val="ListLabel 127"/>
    <w:qFormat/>
    <w:rPr>
      <w:sz w:val="20"/>
    </w:rPr>
  </w:style>
  <w:style w:type="character" w:styleId="ListLabel128">
    <w:name w:val="ListLabel 128"/>
    <w:qFormat/>
    <w:rPr>
      <w:sz w:val="20"/>
    </w:rPr>
  </w:style>
  <w:style w:type="character" w:styleId="ListLabel129">
    <w:name w:val="ListLabel 129"/>
    <w:qFormat/>
    <w:rPr>
      <w:sz w:val="20"/>
    </w:rPr>
  </w:style>
  <w:style w:type="character" w:styleId="ListLabel130">
    <w:name w:val="ListLabel 130"/>
    <w:qFormat/>
    <w:rPr>
      <w:sz w:val="20"/>
    </w:rPr>
  </w:style>
  <w:style w:type="character" w:styleId="ListLabel131">
    <w:name w:val="ListLabel 131"/>
    <w:qFormat/>
    <w:rPr>
      <w:sz w:val="20"/>
    </w:rPr>
  </w:style>
  <w:style w:type="character" w:styleId="ListLabel132">
    <w:name w:val="ListLabel 132"/>
    <w:qFormat/>
    <w:rPr>
      <w:sz w:val="20"/>
    </w:rPr>
  </w:style>
  <w:style w:type="character" w:styleId="ListLabel133">
    <w:name w:val="ListLabel 133"/>
    <w:qFormat/>
    <w:rPr>
      <w:sz w:val="20"/>
    </w:rPr>
  </w:style>
  <w:style w:type="character" w:styleId="ListLabel134">
    <w:name w:val="ListLabel 134"/>
    <w:qFormat/>
    <w:rPr>
      <w:sz w:val="20"/>
    </w:rPr>
  </w:style>
  <w:style w:type="character" w:styleId="ListLabel135">
    <w:name w:val="ListLabel 135"/>
    <w:qFormat/>
    <w:rPr>
      <w:sz w:val="20"/>
    </w:rPr>
  </w:style>
  <w:style w:type="character" w:styleId="ListLabel136">
    <w:name w:val="ListLabel 136"/>
    <w:qFormat/>
    <w:rPr>
      <w:sz w:val="20"/>
    </w:rPr>
  </w:style>
  <w:style w:type="character" w:styleId="ListLabel137">
    <w:name w:val="ListLabel 137"/>
    <w:qFormat/>
    <w:rPr>
      <w:sz w:val="20"/>
    </w:rPr>
  </w:style>
  <w:style w:type="character" w:styleId="ListLabel138">
    <w:name w:val="ListLabel 138"/>
    <w:qFormat/>
    <w:rPr>
      <w:sz w:val="20"/>
    </w:rPr>
  </w:style>
  <w:style w:type="character" w:styleId="ListLabel139">
    <w:name w:val="ListLabel 139"/>
    <w:qFormat/>
    <w:rPr>
      <w:sz w:val="20"/>
    </w:rPr>
  </w:style>
  <w:style w:type="character" w:styleId="ListLabel140">
    <w:name w:val="ListLabel 140"/>
    <w:qFormat/>
    <w:rPr>
      <w:sz w:val="20"/>
    </w:rPr>
  </w:style>
  <w:style w:type="character" w:styleId="ListLabel141">
    <w:name w:val="ListLabel 141"/>
    <w:qFormat/>
    <w:rPr>
      <w:sz w:val="20"/>
    </w:rPr>
  </w:style>
  <w:style w:type="character" w:styleId="ListLabel142">
    <w:name w:val="ListLabel 142"/>
    <w:qFormat/>
    <w:rPr>
      <w:sz w:val="20"/>
    </w:rPr>
  </w:style>
  <w:style w:type="character" w:styleId="ListLabel143">
    <w:name w:val="ListLabel 143"/>
    <w:qFormat/>
    <w:rPr>
      <w:sz w:val="20"/>
    </w:rPr>
  </w:style>
  <w:style w:type="character" w:styleId="ListLabel144">
    <w:name w:val="ListLabel 144"/>
    <w:qFormat/>
    <w:rPr>
      <w:sz w:val="20"/>
    </w:rPr>
  </w:style>
  <w:style w:type="character" w:styleId="ListLabel145">
    <w:name w:val="ListLabel 145"/>
    <w:qFormat/>
    <w:rPr>
      <w:sz w:val="20"/>
    </w:rPr>
  </w:style>
  <w:style w:type="character" w:styleId="ListLabel146">
    <w:name w:val="ListLabel 146"/>
    <w:qFormat/>
    <w:rPr>
      <w:sz w:val="20"/>
    </w:rPr>
  </w:style>
  <w:style w:type="character" w:styleId="ListLabel147">
    <w:name w:val="ListLabel 147"/>
    <w:qFormat/>
    <w:rPr>
      <w:sz w:val="20"/>
    </w:rPr>
  </w:style>
  <w:style w:type="character" w:styleId="ListLabel148">
    <w:name w:val="ListLabel 148"/>
    <w:qFormat/>
    <w:rPr>
      <w:sz w:val="20"/>
    </w:rPr>
  </w:style>
  <w:style w:type="character" w:styleId="ListLabel149">
    <w:name w:val="ListLabel 149"/>
    <w:qFormat/>
    <w:rPr>
      <w:sz w:val="20"/>
    </w:rPr>
  </w:style>
  <w:style w:type="character" w:styleId="ListLabel150">
    <w:name w:val="ListLabel 150"/>
    <w:qFormat/>
    <w:rPr>
      <w:sz w:val="20"/>
    </w:rPr>
  </w:style>
  <w:style w:type="character" w:styleId="ListLabel151">
    <w:name w:val="ListLabel 151"/>
    <w:qFormat/>
    <w:rPr>
      <w:sz w:val="20"/>
    </w:rPr>
  </w:style>
  <w:style w:type="character" w:styleId="ListLabel152">
    <w:name w:val="ListLabel 152"/>
    <w:qFormat/>
    <w:rPr>
      <w:sz w:val="20"/>
    </w:rPr>
  </w:style>
  <w:style w:type="character" w:styleId="ListLabel153">
    <w:name w:val="ListLabel 153"/>
    <w:qFormat/>
    <w:rPr>
      <w:sz w:val="20"/>
    </w:rPr>
  </w:style>
  <w:style w:type="character" w:styleId="ListLabel154">
    <w:name w:val="ListLabel 154"/>
    <w:qFormat/>
    <w:rPr>
      <w:sz w:val="20"/>
    </w:rPr>
  </w:style>
  <w:style w:type="character" w:styleId="ListLabel155">
    <w:name w:val="ListLabel 155"/>
    <w:qFormat/>
    <w:rPr>
      <w:sz w:val="20"/>
    </w:rPr>
  </w:style>
  <w:style w:type="character" w:styleId="ListLabel156">
    <w:name w:val="ListLabel 156"/>
    <w:qFormat/>
    <w:rPr>
      <w:sz w:val="20"/>
    </w:rPr>
  </w:style>
  <w:style w:type="character" w:styleId="ListLabel157">
    <w:name w:val="ListLabel 157"/>
    <w:qFormat/>
    <w:rPr>
      <w:sz w:val="20"/>
    </w:rPr>
  </w:style>
  <w:style w:type="character" w:styleId="ListLabel158">
    <w:name w:val="ListLabel 158"/>
    <w:qFormat/>
    <w:rPr>
      <w:sz w:val="20"/>
    </w:rPr>
  </w:style>
  <w:style w:type="character" w:styleId="ListLabel159">
    <w:name w:val="ListLabel 159"/>
    <w:qFormat/>
    <w:rPr>
      <w:sz w:val="20"/>
    </w:rPr>
  </w:style>
  <w:style w:type="character" w:styleId="ListLabel160">
    <w:name w:val="ListLabel 160"/>
    <w:qFormat/>
    <w:rPr>
      <w:sz w:val="20"/>
    </w:rPr>
  </w:style>
  <w:style w:type="character" w:styleId="ListLabel161">
    <w:name w:val="ListLabel 161"/>
    <w:qFormat/>
    <w:rPr>
      <w:sz w:val="20"/>
    </w:rPr>
  </w:style>
  <w:style w:type="character" w:styleId="ListLabel162">
    <w:name w:val="ListLabel 162"/>
    <w:qFormat/>
    <w:rPr>
      <w:sz w:val="20"/>
    </w:rPr>
  </w:style>
  <w:style w:type="character" w:styleId="ListLabel163">
    <w:name w:val="ListLabel 163"/>
    <w:qFormat/>
    <w:rPr>
      <w:sz w:val="20"/>
    </w:rPr>
  </w:style>
  <w:style w:type="character" w:styleId="ListLabel164">
    <w:name w:val="ListLabel 164"/>
    <w:qFormat/>
    <w:rPr>
      <w:sz w:val="20"/>
    </w:rPr>
  </w:style>
  <w:style w:type="character" w:styleId="ListLabel165">
    <w:name w:val="ListLabel 165"/>
    <w:qFormat/>
    <w:rPr>
      <w:sz w:val="20"/>
    </w:rPr>
  </w:style>
  <w:style w:type="character" w:styleId="ListLabel166">
    <w:name w:val="ListLabel 166"/>
    <w:qFormat/>
    <w:rPr>
      <w:sz w:val="20"/>
    </w:rPr>
  </w:style>
  <w:style w:type="character" w:styleId="ListLabel167">
    <w:name w:val="ListLabel 167"/>
    <w:qFormat/>
    <w:rPr>
      <w:sz w:val="20"/>
    </w:rPr>
  </w:style>
  <w:style w:type="character" w:styleId="ListLabel168">
    <w:name w:val="ListLabel 168"/>
    <w:qFormat/>
    <w:rPr>
      <w:sz w:val="20"/>
    </w:rPr>
  </w:style>
  <w:style w:type="character" w:styleId="ListLabel169">
    <w:name w:val="ListLabel 169"/>
    <w:qFormat/>
    <w:rPr>
      <w:sz w:val="20"/>
    </w:rPr>
  </w:style>
  <w:style w:type="character" w:styleId="ListLabel170">
    <w:name w:val="ListLabel 170"/>
    <w:qFormat/>
    <w:rPr>
      <w:sz w:val="20"/>
    </w:rPr>
  </w:style>
  <w:style w:type="character" w:styleId="ListLabel171">
    <w:name w:val="ListLabel 171"/>
    <w:qFormat/>
    <w:rPr>
      <w:sz w:val="20"/>
    </w:rPr>
  </w:style>
  <w:style w:type="character" w:styleId="ListLabel172">
    <w:name w:val="ListLabel 172"/>
    <w:qFormat/>
    <w:rPr>
      <w:sz w:val="20"/>
    </w:rPr>
  </w:style>
  <w:style w:type="character" w:styleId="ListLabel173">
    <w:name w:val="ListLabel 173"/>
    <w:qFormat/>
    <w:rPr>
      <w:sz w:val="20"/>
    </w:rPr>
  </w:style>
  <w:style w:type="character" w:styleId="ListLabel174">
    <w:name w:val="ListLabel 174"/>
    <w:qFormat/>
    <w:rPr>
      <w:sz w:val="20"/>
    </w:rPr>
  </w:style>
  <w:style w:type="character" w:styleId="ListLabel175">
    <w:name w:val="ListLabel 175"/>
    <w:qFormat/>
    <w:rPr>
      <w:sz w:val="20"/>
    </w:rPr>
  </w:style>
  <w:style w:type="character" w:styleId="ListLabel176">
    <w:name w:val="ListLabel 176"/>
    <w:qFormat/>
    <w:rPr>
      <w:sz w:val="20"/>
    </w:rPr>
  </w:style>
  <w:style w:type="character" w:styleId="ListLabel177">
    <w:name w:val="ListLabel 177"/>
    <w:qFormat/>
    <w:rPr>
      <w:sz w:val="20"/>
    </w:rPr>
  </w:style>
  <w:style w:type="character" w:styleId="ListLabel178">
    <w:name w:val="ListLabel 178"/>
    <w:qFormat/>
    <w:rPr>
      <w:sz w:val="20"/>
    </w:rPr>
  </w:style>
  <w:style w:type="character" w:styleId="ListLabel179">
    <w:name w:val="ListLabel 179"/>
    <w:qFormat/>
    <w:rPr>
      <w:sz w:val="20"/>
    </w:rPr>
  </w:style>
  <w:style w:type="character" w:styleId="ListLabel180">
    <w:name w:val="ListLabel 180"/>
    <w:qFormat/>
    <w:rPr>
      <w:sz w:val="20"/>
    </w:rPr>
  </w:style>
  <w:style w:type="character" w:styleId="ListLabel181">
    <w:name w:val="ListLabel 181"/>
    <w:qFormat/>
    <w:rPr>
      <w:color w:val="0000FF"/>
    </w:rPr>
  </w:style>
  <w:style w:type="character" w:styleId="ListLabel182">
    <w:name w:val="ListLabel 182"/>
    <w:qFormat/>
    <w:rPr>
      <w:sz w:val="20"/>
    </w:rPr>
  </w:style>
  <w:style w:type="character" w:styleId="ListLabel183">
    <w:name w:val="ListLabel 183"/>
    <w:qFormat/>
    <w:rPr>
      <w:sz w:val="20"/>
    </w:rPr>
  </w:style>
  <w:style w:type="character" w:styleId="ListLabel184">
    <w:name w:val="ListLabel 184"/>
    <w:qFormat/>
    <w:rPr>
      <w:sz w:val="20"/>
    </w:rPr>
  </w:style>
  <w:style w:type="character" w:styleId="ListLabel185">
    <w:name w:val="ListLabel 185"/>
    <w:qFormat/>
    <w:rPr>
      <w:sz w:val="20"/>
    </w:rPr>
  </w:style>
  <w:style w:type="character" w:styleId="ListLabel186">
    <w:name w:val="ListLabel 186"/>
    <w:qFormat/>
    <w:rPr>
      <w:sz w:val="20"/>
    </w:rPr>
  </w:style>
  <w:style w:type="character" w:styleId="ListLabel187">
    <w:name w:val="ListLabel 187"/>
    <w:qFormat/>
    <w:rPr>
      <w:sz w:val="20"/>
    </w:rPr>
  </w:style>
  <w:style w:type="character" w:styleId="ListLabel188">
    <w:name w:val="ListLabel 188"/>
    <w:qFormat/>
    <w:rPr>
      <w:sz w:val="20"/>
    </w:rPr>
  </w:style>
  <w:style w:type="character" w:styleId="ListLabel189">
    <w:name w:val="ListLabel 189"/>
    <w:qFormat/>
    <w:rPr>
      <w:sz w:val="20"/>
    </w:rPr>
  </w:style>
  <w:style w:type="character" w:styleId="ListLabel190">
    <w:name w:val="ListLabel 190"/>
    <w:qFormat/>
    <w:rPr>
      <w:sz w:val="20"/>
    </w:rPr>
  </w:style>
  <w:style w:type="character" w:styleId="ListLabel191">
    <w:name w:val="ListLabel 191"/>
    <w:qFormat/>
    <w:rPr>
      <w:sz w:val="20"/>
    </w:rPr>
  </w:style>
  <w:style w:type="character" w:styleId="ListLabel192">
    <w:name w:val="ListLabel 192"/>
    <w:qFormat/>
    <w:rPr>
      <w:sz w:val="20"/>
    </w:rPr>
  </w:style>
  <w:style w:type="character" w:styleId="ListLabel193">
    <w:name w:val="ListLabel 193"/>
    <w:qFormat/>
    <w:rPr>
      <w:sz w:val="20"/>
    </w:rPr>
  </w:style>
  <w:style w:type="character" w:styleId="ListLabel194">
    <w:name w:val="ListLabel 194"/>
    <w:qFormat/>
    <w:rPr>
      <w:sz w:val="20"/>
    </w:rPr>
  </w:style>
  <w:style w:type="character" w:styleId="ListLabel195">
    <w:name w:val="ListLabel 195"/>
    <w:qFormat/>
    <w:rPr>
      <w:sz w:val="20"/>
    </w:rPr>
  </w:style>
  <w:style w:type="character" w:styleId="ListLabel196">
    <w:name w:val="ListLabel 196"/>
    <w:qFormat/>
    <w:rPr>
      <w:sz w:val="20"/>
    </w:rPr>
  </w:style>
  <w:style w:type="character" w:styleId="ListLabel197">
    <w:name w:val="ListLabel 197"/>
    <w:qFormat/>
    <w:rPr>
      <w:sz w:val="20"/>
    </w:rPr>
  </w:style>
  <w:style w:type="character" w:styleId="ListLabel198">
    <w:name w:val="ListLabel 198"/>
    <w:qFormat/>
    <w:rPr>
      <w:sz w:val="20"/>
    </w:rPr>
  </w:style>
  <w:style w:type="character" w:styleId="ListLabel199">
    <w:name w:val="ListLabel 199"/>
    <w:qFormat/>
    <w:rPr>
      <w:sz w:val="20"/>
    </w:rPr>
  </w:style>
  <w:style w:type="character" w:styleId="ListLabel200">
    <w:name w:val="ListLabel 200"/>
    <w:qFormat/>
    <w:rPr>
      <w:sz w:val="20"/>
    </w:rPr>
  </w:style>
  <w:style w:type="character" w:styleId="ListLabel201">
    <w:name w:val="ListLabel 201"/>
    <w:qFormat/>
    <w:rPr>
      <w:sz w:val="20"/>
    </w:rPr>
  </w:style>
  <w:style w:type="character" w:styleId="ListLabel202">
    <w:name w:val="ListLabel 202"/>
    <w:qFormat/>
    <w:rPr>
      <w:sz w:val="20"/>
    </w:rPr>
  </w:style>
  <w:style w:type="character" w:styleId="ListLabel203">
    <w:name w:val="ListLabel 203"/>
    <w:qFormat/>
    <w:rPr>
      <w:sz w:val="20"/>
    </w:rPr>
  </w:style>
  <w:style w:type="character" w:styleId="ListLabel204">
    <w:name w:val="ListLabel 204"/>
    <w:qFormat/>
    <w:rPr>
      <w:sz w:val="20"/>
    </w:rPr>
  </w:style>
  <w:style w:type="character" w:styleId="ListLabel205">
    <w:name w:val="ListLabel 205"/>
    <w:qFormat/>
    <w:rPr>
      <w:sz w:val="20"/>
    </w:rPr>
  </w:style>
  <w:style w:type="character" w:styleId="ListLabel206">
    <w:name w:val="ListLabel 206"/>
    <w:qFormat/>
    <w:rPr>
      <w:sz w:val="20"/>
    </w:rPr>
  </w:style>
  <w:style w:type="character" w:styleId="ListLabel207">
    <w:name w:val="ListLabel 207"/>
    <w:qFormat/>
    <w:rPr>
      <w:sz w:val="20"/>
    </w:rPr>
  </w:style>
  <w:style w:type="character" w:styleId="ListLabel208">
    <w:name w:val="ListLabel 208"/>
    <w:qFormat/>
    <w:rPr>
      <w:sz w:val="20"/>
    </w:rPr>
  </w:style>
  <w:style w:type="character" w:styleId="ListLabel209">
    <w:name w:val="ListLabel 209"/>
    <w:qFormat/>
    <w:rPr>
      <w:sz w:val="20"/>
    </w:rPr>
  </w:style>
  <w:style w:type="character" w:styleId="ListLabel210">
    <w:name w:val="ListLabel 210"/>
    <w:qFormat/>
    <w:rPr>
      <w:sz w:val="20"/>
    </w:rPr>
  </w:style>
  <w:style w:type="character" w:styleId="ListLabel211">
    <w:name w:val="ListLabel 211"/>
    <w:qFormat/>
    <w:rPr>
      <w:sz w:val="20"/>
    </w:rPr>
  </w:style>
  <w:style w:type="character" w:styleId="ListLabel212">
    <w:name w:val="ListLabel 212"/>
    <w:qFormat/>
    <w:rPr>
      <w:sz w:val="20"/>
    </w:rPr>
  </w:style>
  <w:style w:type="character" w:styleId="ListLabel213">
    <w:name w:val="ListLabel 213"/>
    <w:qFormat/>
    <w:rPr>
      <w:sz w:val="20"/>
    </w:rPr>
  </w:style>
  <w:style w:type="character" w:styleId="ListLabel214">
    <w:name w:val="ListLabel 214"/>
    <w:qFormat/>
    <w:rPr>
      <w:sz w:val="20"/>
    </w:rPr>
  </w:style>
  <w:style w:type="character" w:styleId="ListLabel215">
    <w:name w:val="ListLabel 215"/>
    <w:qFormat/>
    <w:rPr>
      <w:sz w:val="20"/>
    </w:rPr>
  </w:style>
  <w:style w:type="character" w:styleId="ListLabel216">
    <w:name w:val="ListLabel 216"/>
    <w:qFormat/>
    <w:rPr>
      <w:sz w:val="20"/>
    </w:rPr>
  </w:style>
  <w:style w:type="character" w:styleId="ListLabel217">
    <w:name w:val="ListLabel 217"/>
    <w:qFormat/>
    <w:rPr>
      <w:sz w:val="20"/>
    </w:rPr>
  </w:style>
  <w:style w:type="character" w:styleId="ListLabel218">
    <w:name w:val="ListLabel 218"/>
    <w:qFormat/>
    <w:rPr>
      <w:sz w:val="20"/>
    </w:rPr>
  </w:style>
  <w:style w:type="character" w:styleId="ListLabel219">
    <w:name w:val="ListLabel 219"/>
    <w:qFormat/>
    <w:rPr>
      <w:sz w:val="20"/>
    </w:rPr>
  </w:style>
  <w:style w:type="character" w:styleId="ListLabel220">
    <w:name w:val="ListLabel 220"/>
    <w:qFormat/>
    <w:rPr>
      <w:sz w:val="20"/>
    </w:rPr>
  </w:style>
  <w:style w:type="character" w:styleId="ListLabel221">
    <w:name w:val="ListLabel 221"/>
    <w:qFormat/>
    <w:rPr>
      <w:sz w:val="20"/>
    </w:rPr>
  </w:style>
  <w:style w:type="character" w:styleId="ListLabel222">
    <w:name w:val="ListLabel 222"/>
    <w:qFormat/>
    <w:rPr>
      <w:sz w:val="20"/>
    </w:rPr>
  </w:style>
  <w:style w:type="character" w:styleId="ListLabel223">
    <w:name w:val="ListLabel 223"/>
    <w:qFormat/>
    <w:rPr>
      <w:sz w:val="20"/>
    </w:rPr>
  </w:style>
  <w:style w:type="character" w:styleId="ListLabel224">
    <w:name w:val="ListLabel 224"/>
    <w:qFormat/>
    <w:rPr>
      <w:sz w:val="20"/>
    </w:rPr>
  </w:style>
  <w:style w:type="character" w:styleId="ListLabel225">
    <w:name w:val="ListLabel 225"/>
    <w:qFormat/>
    <w:rPr>
      <w:sz w:val="20"/>
    </w:rPr>
  </w:style>
  <w:style w:type="character" w:styleId="ListLabel226">
    <w:name w:val="ListLabel 226"/>
    <w:qFormat/>
    <w:rPr>
      <w:sz w:val="20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Courier New"/>
    </w:rPr>
  </w:style>
  <w:style w:type="character" w:styleId="ListLabel229">
    <w:name w:val="ListLabel 22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a4"/>
    <w:uiPriority w:val="10"/>
    <w:qFormat/>
    <w:rsid w:val="00461189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a6"/>
    <w:uiPriority w:val="11"/>
    <w:qFormat/>
    <w:rsid w:val="00461189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22"/>
    <w:uiPriority w:val="29"/>
    <w:qFormat/>
    <w:rsid w:val="00461189"/>
    <w:pPr>
      <w:spacing w:before="160" w:after="20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189"/>
    <w:pPr>
      <w:spacing w:before="0" w:after="20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aa"/>
    <w:uiPriority w:val="30"/>
    <w:qFormat/>
    <w:rsid w:val="00461189"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qFormat/>
    <w:rsid w:val="00125c67"/>
    <w:pPr/>
    <w:rPr>
      <w:rFonts w:ascii="Times New Roman" w:hAnsi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Application>Neat_Office/6.2.8.2$Windows_x86 LibreOffice_project/</Application>
  <Pages>19</Pages>
  <Words>2825</Words>
  <Characters>19101</Characters>
  <CharactersWithSpaces>22136</CharactersWithSpaces>
  <Paragraphs>510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2025-10-18T06:44:00Z</dcterms:created>
  <dc:creator>axe</dc:creator>
  <dc:description/>
  <dc:language>ru-RU</dc:language>
  <cp:lastModifiedBy/>
  <dcterms:modified xsi:type="dcterms:W3CDTF">2025-10-20T22:53:06Z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