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t5j3ba66omm9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НАО «КАРАГАНДИНСКИЙ ТЕХНИЧЕСКИЙ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ИМЕНИ АБЫЛКАСА САГИНОВА»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кибербезопасность и искуственный интеллект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sz w:val="72"/>
          <w:szCs w:val="72"/>
          <w:rtl w:val="0"/>
        </w:rPr>
        <w:t xml:space="preserve">ЛАБОРАТОРНАЯ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sz w:val="72"/>
          <w:szCs w:val="72"/>
          <w:rtl w:val="0"/>
        </w:rPr>
        <w:t xml:space="preserve">РАБОТА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Тема: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Создание запросов и модификация таблиц базы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5387" w:hanging="142.00000000000045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Принял: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040" w:firstLine="205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Жакина М.</w:t>
      </w:r>
    </w:p>
    <w:p w:rsidR="00000000" w:rsidDel="00000000" w:rsidP="00000000" w:rsidRDefault="00000000" w:rsidRPr="00000000" w14:paraId="00000010">
      <w:pPr>
        <w:ind w:left="5040" w:firstLine="205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387" w:hanging="142.00000000000045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(подпись)    </w:t>
        <w:tab/>
        <w:tab/>
        <w:t xml:space="preserve">    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387" w:hanging="142.00000000000045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387" w:hanging="142.00000000000045"/>
        <w:rPr/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ст.гр. СИБ-23-8 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Адил Н.Ж.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Караганда 2025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Лабораторная работа № 3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Тема: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" Создание запросов и модификация таблиц базы данных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Цель работы: 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усвоить способы создания выборки данных в среде СУБД MS SQL Server.</w:t>
      </w:r>
    </w:p>
    <w:p w:rsidR="00000000" w:rsidDel="00000000" w:rsidP="00000000" w:rsidRDefault="00000000" w:rsidRPr="00000000" w14:paraId="0000002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3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Задания</w:t>
      </w:r>
    </w:p>
    <w:p w:rsidR="00000000" w:rsidDel="00000000" w:rsidP="00000000" w:rsidRDefault="00000000" w:rsidRPr="00000000" w14:paraId="0000002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Реализовать запросы в соответствии с требованиями индивидуального </w:t>
      </w:r>
    </w:p>
    <w:p w:rsidR="00000000" w:rsidDel="00000000" w:rsidP="00000000" w:rsidRDefault="00000000" w:rsidRPr="00000000" w14:paraId="0000002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варианта задания на разработку курсового проекта.</w:t>
      </w:r>
    </w:p>
    <w:p w:rsidR="00000000" w:rsidDel="00000000" w:rsidP="00000000" w:rsidRDefault="00000000" w:rsidRPr="00000000" w14:paraId="0000002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Решение:</w:t>
      </w:r>
    </w:p>
    <w:p w:rsidR="00000000" w:rsidDel="00000000" w:rsidP="00000000" w:rsidRDefault="00000000" w:rsidRPr="00000000" w14:paraId="0000002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</w:t>
        <w:tab/>
      </w:r>
      <w:r w:rsidDel="00000000" w:rsidR="00000000" w:rsidRPr="00000000">
        <w:rPr>
          <w:sz w:val="28"/>
          <w:szCs w:val="28"/>
          <w:rtl w:val="0"/>
        </w:rPr>
        <w:t xml:space="preserve">Полная информация по автомобилям (6 таблиц)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</w:t>
        <w:tab/>
      </w:r>
      <w:r w:rsidDel="00000000" w:rsidR="00000000" w:rsidRPr="00000000">
        <w:rPr>
          <w:sz w:val="28"/>
          <w:szCs w:val="28"/>
          <w:rtl w:val="0"/>
        </w:rPr>
        <w:t xml:space="preserve">Последняя операция по каждому автомобилю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</w:t>
        <w:tab/>
      </w:r>
      <w:r w:rsidDel="00000000" w:rsidR="00000000" w:rsidRPr="00000000">
        <w:rPr>
          <w:sz w:val="28"/>
          <w:szCs w:val="28"/>
          <w:rtl w:val="0"/>
        </w:rPr>
        <w:t xml:space="preserve">Количество автомобилей по маркам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</w:t>
        <w:tab/>
      </w:r>
      <w:r w:rsidDel="00000000" w:rsidR="00000000" w:rsidRPr="00000000">
        <w:rPr>
          <w:sz w:val="28"/>
          <w:szCs w:val="28"/>
          <w:rtl w:val="0"/>
        </w:rPr>
        <w:t xml:space="preserve">Вывести владельцев и принадлежащие им автомобили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32405" cy="560495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405" cy="5604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541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Контрольные вопросы:</w:t>
      </w:r>
    </w:p>
    <w:p w:rsidR="00000000" w:rsidDel="00000000" w:rsidP="00000000" w:rsidRDefault="00000000" w:rsidRPr="00000000" w14:paraId="00000033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Возможности меню Query Editor</w:t>
      </w:r>
    </w:p>
    <w:p w:rsidR="00000000" w:rsidDel="00000000" w:rsidP="00000000" w:rsidRDefault="00000000" w:rsidRPr="00000000" w14:paraId="0000003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Ответ: Query Editor в SQL Server Management Studio предоставляет средства для написания, редактирования и выполнения SQL-запросов. Основные возможности: подсветка синтаксиса, автодополнение ключевых слов и объектов БД, проверка синтаксиса, форматирование кода, выполнение как всего запроса, так и выделенной части, просмотр результатов в табличном и текстовом виде, а также сохранение скриптов.</w:t>
      </w:r>
    </w:p>
    <w:p w:rsidR="00000000" w:rsidDel="00000000" w:rsidP="00000000" w:rsidRDefault="00000000" w:rsidRPr="00000000" w14:paraId="00000036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Опишите конструкцию оператора SELECT</w:t>
      </w:r>
    </w:p>
    <w:p w:rsidR="00000000" w:rsidDel="00000000" w:rsidP="00000000" w:rsidRDefault="00000000" w:rsidRPr="00000000" w14:paraId="0000003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Ответ: Оператор SELECT используется для выборки данных из таблиц. Общая конструкция:</w:t>
      </w:r>
    </w:p>
    <w:p w:rsidR="00000000" w:rsidDel="00000000" w:rsidP="00000000" w:rsidRDefault="00000000" w:rsidRPr="00000000" w14:paraId="00000039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SELECT [DISTINCT] список_столбцов</w:t>
      </w:r>
    </w:p>
    <w:p w:rsidR="00000000" w:rsidDel="00000000" w:rsidP="00000000" w:rsidRDefault="00000000" w:rsidRPr="00000000" w14:paraId="0000003B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FROM таблица</w:t>
      </w:r>
    </w:p>
    <w:p w:rsidR="00000000" w:rsidDel="00000000" w:rsidP="00000000" w:rsidRDefault="00000000" w:rsidRPr="00000000" w14:paraId="0000003C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[JOIN другая_таблица ON условие]</w:t>
      </w:r>
    </w:p>
    <w:p w:rsidR="00000000" w:rsidDel="00000000" w:rsidP="00000000" w:rsidRDefault="00000000" w:rsidRPr="00000000" w14:paraId="0000003D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[WHERE условие]</w:t>
      </w:r>
    </w:p>
    <w:p w:rsidR="00000000" w:rsidDel="00000000" w:rsidP="00000000" w:rsidRDefault="00000000" w:rsidRPr="00000000" w14:paraId="0000003E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[GROUP BY столбцы]</w:t>
      </w:r>
    </w:p>
    <w:p w:rsidR="00000000" w:rsidDel="00000000" w:rsidP="00000000" w:rsidRDefault="00000000" w:rsidRPr="00000000" w14:paraId="0000003F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[HAVING условие_для_групп]</w:t>
      </w:r>
    </w:p>
    <w:p w:rsidR="00000000" w:rsidDel="00000000" w:rsidP="00000000" w:rsidRDefault="00000000" w:rsidRPr="00000000" w14:paraId="00000040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[ORDER BY столбцы [ASC|DESC]];</w:t>
      </w:r>
    </w:p>
    <w:p w:rsidR="00000000" w:rsidDel="00000000" w:rsidP="00000000" w:rsidRDefault="00000000" w:rsidRPr="00000000" w14:paraId="00000041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SELECT – указывает, какие столбцы выводить;</w:t>
      </w:r>
    </w:p>
    <w:p w:rsidR="00000000" w:rsidDel="00000000" w:rsidP="00000000" w:rsidRDefault="00000000" w:rsidRPr="00000000" w14:paraId="00000043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DISTINCT – убирает дубли;</w:t>
      </w:r>
    </w:p>
    <w:p w:rsidR="00000000" w:rsidDel="00000000" w:rsidP="00000000" w:rsidRDefault="00000000" w:rsidRPr="00000000" w14:paraId="00000044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FROM – таблица/источник данных;</w:t>
      </w:r>
    </w:p>
    <w:p w:rsidR="00000000" w:rsidDel="00000000" w:rsidP="00000000" w:rsidRDefault="00000000" w:rsidRPr="00000000" w14:paraId="00000045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JOIN – соединение таблиц;</w:t>
      </w:r>
    </w:p>
    <w:p w:rsidR="00000000" w:rsidDel="00000000" w:rsidP="00000000" w:rsidRDefault="00000000" w:rsidRPr="00000000" w14:paraId="00000046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WHERE – условие фильтрации;</w:t>
      </w:r>
    </w:p>
    <w:p w:rsidR="00000000" w:rsidDel="00000000" w:rsidP="00000000" w:rsidRDefault="00000000" w:rsidRPr="00000000" w14:paraId="00000047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GROUP BY – группировка строк;</w:t>
      </w:r>
    </w:p>
    <w:p w:rsidR="00000000" w:rsidDel="00000000" w:rsidP="00000000" w:rsidRDefault="00000000" w:rsidRPr="00000000" w14:paraId="0000004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HAVING – фильтрация после группировки;</w:t>
      </w:r>
    </w:p>
    <w:p w:rsidR="00000000" w:rsidDel="00000000" w:rsidP="00000000" w:rsidRDefault="00000000" w:rsidRPr="00000000" w14:paraId="00000049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ORDER BY – сортировка результата.</w:t>
      </w:r>
    </w:p>
    <w:sectPr>
      <w:pgSz w:h="16838" w:w="11906" w:orient="portrait"/>
      <w:pgMar w:bottom="1134" w:top="1134" w:left="1701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