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uf953ijpnz8z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НАО «КАРАГАНДИНСКИЙ 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ИМЕНИ АБЫЛКАСА САГИНОВА»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кибербезопасность и искуственный интеллект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i w:val="1"/>
          <w:color w:val="000000"/>
          <w:sz w:val="72"/>
          <w:szCs w:val="72"/>
          <w:rtl w:val="0"/>
        </w:rPr>
        <w:t xml:space="preserve">ЛАБОРАТОРНАЯ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i w:val="1"/>
          <w:color w:val="000000"/>
          <w:sz w:val="72"/>
          <w:szCs w:val="72"/>
          <w:rtl w:val="0"/>
        </w:rPr>
        <w:t xml:space="preserve">РАБОТА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Тема: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Создание баз данных и таблиц в среде MS SQL Server. 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Информационное наполнение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387" w:hanging="142.00000000000045"/>
        <w:rPr/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Принял: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040" w:firstLine="205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Жакина М.</w:t>
      </w:r>
    </w:p>
    <w:p w:rsidR="00000000" w:rsidDel="00000000" w:rsidP="00000000" w:rsidRDefault="00000000" w:rsidRPr="00000000" w14:paraId="00000011">
      <w:pPr>
        <w:ind w:left="5040" w:firstLine="205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387" w:hanging="142.00000000000045"/>
        <w:rPr/>
      </w:pP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(подпись)    </w:t>
        <w:tab/>
        <w:tab/>
        <w:t xml:space="preserve">    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387" w:hanging="142.00000000000045"/>
        <w:rPr/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387" w:hanging="142.00000000000045"/>
        <w:rPr/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ст.гр. СИБ-23-8 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Адил Н.Ж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1C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1D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Тема: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"Создание баз данных и таблиц в среде MS SQL Server. </w:t>
      </w:r>
    </w:p>
    <w:p w:rsidR="00000000" w:rsidDel="00000000" w:rsidP="00000000" w:rsidRDefault="00000000" w:rsidRPr="00000000" w14:paraId="0000001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Информационное наполнение"</w:t>
      </w:r>
    </w:p>
    <w:p w:rsidR="00000000" w:rsidDel="00000000" w:rsidP="00000000" w:rsidRDefault="00000000" w:rsidRPr="00000000" w14:paraId="00000020">
      <w:pPr>
        <w:tabs>
          <w:tab w:val="left" w:leader="none" w:pos="6768"/>
        </w:tabs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1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Цель работы: </w:t>
      </w:r>
    </w:p>
    <w:p w:rsidR="00000000" w:rsidDel="00000000" w:rsidP="00000000" w:rsidRDefault="00000000" w:rsidRPr="00000000" w14:paraId="0000002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усвоить способы создания таблиц, умолчаний, правил, ограничений БД средствами СУБД MS SQL Server;</w:t>
      </w:r>
    </w:p>
    <w:p w:rsidR="00000000" w:rsidDel="00000000" w:rsidP="00000000" w:rsidRDefault="00000000" w:rsidRPr="00000000" w14:paraId="0000002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усвоить способы создания индексов, отношений и схемы  отношений (диаграммы) базы данных средствами СУБД MS SQL Server;</w:t>
      </w:r>
    </w:p>
    <w:p w:rsidR="00000000" w:rsidDel="00000000" w:rsidP="00000000" w:rsidRDefault="00000000" w:rsidRPr="00000000" w14:paraId="0000002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усвоить способы создания вода, удаления, редактирования данных в таблицах БД MS SQL Server.</w:t>
      </w:r>
    </w:p>
    <w:p w:rsidR="00000000" w:rsidDel="00000000" w:rsidP="00000000" w:rsidRDefault="00000000" w:rsidRPr="00000000" w14:paraId="00000025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2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1. Создать пользовательский тип данных.</w:t>
      </w:r>
    </w:p>
    <w:p w:rsidR="00000000" w:rsidDel="00000000" w:rsidP="00000000" w:rsidRDefault="00000000" w:rsidRPr="00000000" w14:paraId="00000028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3110422" cy="1947436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0422" cy="1947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3612806" cy="3387413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2806" cy="338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2. Определить таблицы базы данных 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 1 пользовательский тип данных).</w:t>
      </w:r>
    </w:p>
    <w:p w:rsidR="00000000" w:rsidDel="00000000" w:rsidP="00000000" w:rsidRDefault="00000000" w:rsidRPr="00000000" w14:paraId="0000002E">
      <w:pPr>
        <w:tabs>
          <w:tab w:val="left" w:leader="none" w:pos="8455"/>
        </w:tabs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Определим таблицы БД, определим первичные и внешние ключи, зададим значения по уполманию, используем ограничения и используем пользовательский тип данных.</w:t>
      </w:r>
    </w:p>
    <w:p w:rsidR="00000000" w:rsidDel="00000000" w:rsidP="00000000" w:rsidRDefault="00000000" w:rsidRPr="00000000" w14:paraId="00000030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56193" cy="3935429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6193" cy="3935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99093" cy="3236374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9093" cy="323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43935" cy="3208972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935" cy="3208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16637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3. Построить диаграмму вашей базы данных.</w:t>
      </w:r>
    </w:p>
    <w:p w:rsidR="00000000" w:rsidDel="00000000" w:rsidP="00000000" w:rsidRDefault="00000000" w:rsidRPr="00000000" w14:paraId="00000035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86275" cy="27813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067425" cy="62293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4. Определить внешние ключи.</w:t>
      </w:r>
    </w:p>
    <w:p w:rsidR="00000000" w:rsidDel="00000000" w:rsidP="00000000" w:rsidRDefault="00000000" w:rsidRPr="00000000" w14:paraId="0000003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41793" cy="2288061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1793" cy="228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5. Создать неуникальные индексы для атрибутов таблиц базы данных, которые являются внешними ключами.</w:t>
      </w:r>
    </w:p>
    <w:p w:rsidR="00000000" w:rsidDel="00000000" w:rsidP="00000000" w:rsidRDefault="00000000" w:rsidRPr="00000000" w14:paraId="0000003D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4953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6. Построить отношения (связи) между таблицами базы данных и задать правила ограничений целостности.</w:t>
      </w:r>
    </w:p>
    <w:p w:rsidR="00000000" w:rsidDel="00000000" w:rsidP="00000000" w:rsidRDefault="00000000" w:rsidRPr="00000000" w14:paraId="00000050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44097" cy="448532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4097" cy="4485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88189" cy="4113847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8189" cy="4113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05400" cy="3314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7. Ввести в ваши таблицы тестовые наборы данных (в родительские таблицы – не менее 10 записей, в дочерние – не менее 20). При необходимости откорректируйте созданные в лабораторной работе № 2 ограничения на вводимые данные.</w:t>
      </w:r>
    </w:p>
    <w:p w:rsidR="00000000" w:rsidDel="00000000" w:rsidP="00000000" w:rsidRDefault="00000000" w:rsidRPr="00000000" w14:paraId="00000055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09800" cy="200977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Скриншот – </w:t>
      </w:r>
      <w:r w:rsidDel="00000000" w:rsidR="00000000" w:rsidRPr="00000000">
        <w:rPr>
          <w:sz w:val="28"/>
          <w:szCs w:val="28"/>
          <w:rtl w:val="0"/>
        </w:rPr>
        <w:t xml:space="preserve">Районы учёта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09825" cy="1676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Скриншот – </w:t>
      </w:r>
      <w:r w:rsidDel="00000000" w:rsidR="00000000" w:rsidRPr="00000000">
        <w:rPr>
          <w:sz w:val="28"/>
          <w:szCs w:val="28"/>
          <w:rtl w:val="0"/>
        </w:rPr>
        <w:t xml:space="preserve">код операции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57375" cy="2095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Скриншот – </w:t>
      </w:r>
      <w:r w:rsidDel="00000000" w:rsidR="00000000" w:rsidRPr="00000000">
        <w:rPr>
          <w:sz w:val="28"/>
          <w:szCs w:val="28"/>
          <w:rtl w:val="0"/>
        </w:rPr>
        <w:t xml:space="preserve">Марки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E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762125" cy="20955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Скриншот – </w:t>
      </w:r>
      <w:r w:rsidDel="00000000" w:rsidR="00000000" w:rsidRPr="00000000">
        <w:rPr>
          <w:sz w:val="28"/>
          <w:szCs w:val="28"/>
          <w:rtl w:val="0"/>
        </w:rPr>
        <w:t xml:space="preserve">Тип кузова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085975" cy="130492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Скриншот – </w:t>
      </w:r>
      <w:r w:rsidDel="00000000" w:rsidR="00000000" w:rsidRPr="00000000">
        <w:rPr>
          <w:sz w:val="28"/>
          <w:szCs w:val="28"/>
          <w:rtl w:val="0"/>
        </w:rPr>
        <w:t xml:space="preserve">Категория цвета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4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52750" cy="390525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Скриншот – </w:t>
      </w:r>
      <w:r w:rsidDel="00000000" w:rsidR="00000000" w:rsidRPr="00000000">
        <w:rPr>
          <w:sz w:val="28"/>
          <w:szCs w:val="28"/>
          <w:rtl w:val="0"/>
        </w:rPr>
        <w:t xml:space="preserve">Цвета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7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48350" cy="21336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Сотрудники – </w:t>
      </w:r>
      <w:r w:rsidDel="00000000" w:rsidR="00000000" w:rsidRPr="00000000">
        <w:rPr>
          <w:sz w:val="28"/>
          <w:szCs w:val="28"/>
          <w:rtl w:val="0"/>
        </w:rPr>
        <w:t xml:space="preserve">Владельцы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95875" cy="17621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Скриншот – </w:t>
      </w:r>
      <w:r w:rsidDel="00000000" w:rsidR="00000000" w:rsidRPr="00000000">
        <w:rPr>
          <w:sz w:val="28"/>
          <w:szCs w:val="28"/>
          <w:rtl w:val="0"/>
        </w:rPr>
        <w:t xml:space="preserve">Владельцы-физ-лицо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D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16891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Скриншот – </w:t>
      </w:r>
      <w:r w:rsidDel="00000000" w:rsidR="00000000" w:rsidRPr="00000000">
        <w:rPr>
          <w:sz w:val="28"/>
          <w:szCs w:val="28"/>
          <w:rtl w:val="0"/>
        </w:rPr>
        <w:t xml:space="preserve">Автомобили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0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29025" cy="56578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Скриншот – </w:t>
      </w:r>
      <w:r w:rsidDel="00000000" w:rsidR="00000000" w:rsidRPr="00000000">
        <w:rPr>
          <w:sz w:val="28"/>
          <w:szCs w:val="28"/>
          <w:rtl w:val="0"/>
        </w:rPr>
        <w:t xml:space="preserve">Движение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75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Перечень поддерживаемых типов данных</w:t>
      </w:r>
    </w:p>
    <w:p w:rsidR="00000000" w:rsidDel="00000000" w:rsidP="00000000" w:rsidRDefault="00000000" w:rsidRPr="00000000" w14:paraId="0000007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Числовые (INT, BIGINT, SMALLINT, TINYINT, DECIMAL, NUMERIC, FLOAT, REAL).</w:t>
      </w:r>
    </w:p>
    <w:p w:rsidR="00000000" w:rsidDel="00000000" w:rsidP="00000000" w:rsidRDefault="00000000" w:rsidRPr="00000000" w14:paraId="0000007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Символьные (CHAR, VARCHAR, NCHAR, NVARCHAR, TEXT, NTEXT).</w:t>
      </w:r>
    </w:p>
    <w:p w:rsidR="00000000" w:rsidDel="00000000" w:rsidP="00000000" w:rsidRDefault="00000000" w:rsidRPr="00000000" w14:paraId="0000007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Дата и время (DATE, DATETIME, DATETIME2, TIME, SMALLDATETIME).</w:t>
      </w:r>
    </w:p>
    <w:p w:rsidR="00000000" w:rsidDel="00000000" w:rsidP="00000000" w:rsidRDefault="00000000" w:rsidRPr="00000000" w14:paraId="0000007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Логический (BIT).</w:t>
      </w:r>
    </w:p>
    <w:p w:rsidR="00000000" w:rsidDel="00000000" w:rsidP="00000000" w:rsidRDefault="00000000" w:rsidRPr="00000000" w14:paraId="0000007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Двоичные (BINARY, VARBINARY, IMAGE).</w:t>
      </w:r>
    </w:p>
    <w:p w:rsidR="00000000" w:rsidDel="00000000" w:rsidP="00000000" w:rsidRDefault="00000000" w:rsidRPr="00000000" w14:paraId="0000007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Специальные (UNIQUEIDENTIFIER, XML, CURSOR, TABLE).</w:t>
      </w:r>
    </w:p>
    <w:p w:rsidR="00000000" w:rsidDel="00000000" w:rsidP="00000000" w:rsidRDefault="00000000" w:rsidRPr="00000000" w14:paraId="0000007D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Пользовательский тип данных</w:t>
      </w:r>
    </w:p>
    <w:p w:rsidR="00000000" w:rsidDel="00000000" w:rsidP="00000000" w:rsidRDefault="00000000" w:rsidRPr="00000000" w14:paraId="0000007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Назначение: создать собственный тип данных на основе стандартного.</w:t>
      </w:r>
    </w:p>
    <w:p w:rsidR="00000000" w:rsidDel="00000000" w:rsidP="00000000" w:rsidRDefault="00000000" w:rsidRPr="00000000" w14:paraId="0000008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Способы:</w:t>
      </w:r>
    </w:p>
    <w:p w:rsidR="00000000" w:rsidDel="00000000" w:rsidP="00000000" w:rsidRDefault="00000000" w:rsidRPr="00000000" w14:paraId="0000008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через sp_addtype (устаревший),</w:t>
      </w:r>
    </w:p>
    <w:p w:rsidR="00000000" w:rsidDel="00000000" w:rsidP="00000000" w:rsidRDefault="00000000" w:rsidRPr="00000000" w14:paraId="0000008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через CREATE TYPE (современный способ).</w:t>
      </w:r>
    </w:p>
    <w:p w:rsidR="00000000" w:rsidDel="00000000" w:rsidP="00000000" w:rsidRDefault="00000000" w:rsidRPr="00000000" w14:paraId="00000083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Способы определения таблиц</w:t>
      </w:r>
    </w:p>
    <w:p w:rsidR="00000000" w:rsidDel="00000000" w:rsidP="00000000" w:rsidRDefault="00000000" w:rsidRPr="00000000" w14:paraId="0000008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Через CREATE TABLE.</w:t>
      </w:r>
    </w:p>
    <w:p w:rsidR="00000000" w:rsidDel="00000000" w:rsidP="00000000" w:rsidRDefault="00000000" w:rsidRPr="00000000" w14:paraId="0000008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Через конструктор в SSMS.</w:t>
      </w:r>
    </w:p>
    <w:p w:rsidR="00000000" w:rsidDel="00000000" w:rsidP="00000000" w:rsidRDefault="00000000" w:rsidRPr="00000000" w14:paraId="0000008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Импорт/генерация на основе другой таблицы или запроса (SELECT INTO).</w:t>
      </w:r>
    </w:p>
    <w:p w:rsidR="00000000" w:rsidDel="00000000" w:rsidP="00000000" w:rsidRDefault="00000000" w:rsidRPr="00000000" w14:paraId="00000088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Назначение умолчаний, правил и ограничений</w:t>
      </w:r>
    </w:p>
    <w:p w:rsidR="00000000" w:rsidDel="00000000" w:rsidP="00000000" w:rsidRDefault="00000000" w:rsidRPr="00000000" w14:paraId="0000008A">
      <w:pPr>
        <w:rPr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– Умолчания (DEFAULT) → подставляют значение, если пользователь его не указал.</w:t>
      </w:r>
    </w:p>
    <w:p w:rsidR="00000000" w:rsidDel="00000000" w:rsidP="00000000" w:rsidRDefault="00000000" w:rsidRPr="00000000" w14:paraId="0000008B">
      <w:pPr>
        <w:rPr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– Ограничения (CHECK, UNIQUE, PRIMARY KEY, FOREIGN KEY) → обеспечивают корректность данных.</w:t>
      </w:r>
    </w:p>
    <w:p w:rsidR="00000000" w:rsidDel="00000000" w:rsidP="00000000" w:rsidRDefault="00000000" w:rsidRPr="00000000" w14:paraId="0000008C">
      <w:pPr>
        <w:rPr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– Правила (RULE, устаревший механизм) → ограничивают значения, аналог CHECK.</w:t>
      </w:r>
    </w:p>
    <w:p w:rsidR="00000000" w:rsidDel="00000000" w:rsidP="00000000" w:rsidRDefault="00000000" w:rsidRPr="00000000" w14:paraId="0000008D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5. Перечень поддерживаемых умолчаний, ограничений, правил</w:t>
      </w:r>
    </w:p>
    <w:p w:rsidR="00000000" w:rsidDel="00000000" w:rsidP="00000000" w:rsidRDefault="00000000" w:rsidRPr="00000000" w14:paraId="0000008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Умолчания: DEFAULT.</w:t>
      </w:r>
    </w:p>
    <w:p w:rsidR="00000000" w:rsidDel="00000000" w:rsidP="00000000" w:rsidRDefault="00000000" w:rsidRPr="00000000" w14:paraId="0000009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Ограничения: PRIMARY KEY, FOREIGN KEY, UNIQUE, CHECK, DEFAULT.</w:t>
      </w:r>
    </w:p>
    <w:p w:rsidR="00000000" w:rsidDel="00000000" w:rsidP="00000000" w:rsidRDefault="00000000" w:rsidRPr="00000000" w14:paraId="0000009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Правила: RULE (устарел, редко используется).</w:t>
      </w:r>
    </w:p>
    <w:p w:rsidR="00000000" w:rsidDel="00000000" w:rsidP="00000000" w:rsidRDefault="00000000" w:rsidRPr="00000000" w14:paraId="00000092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6. Способы назначений умолчаний, ограничений, правил</w:t>
      </w:r>
    </w:p>
    <w:p w:rsidR="00000000" w:rsidDel="00000000" w:rsidP="00000000" w:rsidRDefault="00000000" w:rsidRPr="00000000" w14:paraId="0000009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При создании таблицы (CREATE TABLE).</w:t>
      </w:r>
    </w:p>
    <w:p w:rsidR="00000000" w:rsidDel="00000000" w:rsidP="00000000" w:rsidRDefault="00000000" w:rsidRPr="00000000" w14:paraId="0000009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Через изменение таблицы (ALTER TABLE).</w:t>
      </w:r>
    </w:p>
    <w:p w:rsidR="00000000" w:rsidDel="00000000" w:rsidP="00000000" w:rsidRDefault="00000000" w:rsidRPr="00000000" w14:paraId="0000009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Через SSMS (дизайнер).</w:t>
      </w:r>
    </w:p>
    <w:p w:rsidR="00000000" w:rsidDel="00000000" w:rsidP="00000000" w:rsidRDefault="00000000" w:rsidRPr="00000000" w14:paraId="00000097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7. Что представляют собой Null-значение?</w:t>
      </w:r>
    </w:p>
    <w:p w:rsidR="00000000" w:rsidDel="00000000" w:rsidP="00000000" w:rsidRDefault="00000000" w:rsidRPr="00000000" w14:paraId="0000009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Специальное значение "неизвестно/нет данных".</w:t>
      </w:r>
    </w:p>
    <w:p w:rsidR="00000000" w:rsidDel="00000000" w:rsidP="00000000" w:rsidRDefault="00000000" w:rsidRPr="00000000" w14:paraId="0000009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Не равно 0, пустой строке или пробелам.</w:t>
      </w:r>
    </w:p>
    <w:p w:rsidR="00000000" w:rsidDel="00000000" w:rsidP="00000000" w:rsidRDefault="00000000" w:rsidRPr="00000000" w14:paraId="0000009B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8. Свойство колонки IDENTITY</w:t>
      </w:r>
    </w:p>
    <w:p w:rsidR="00000000" w:rsidDel="00000000" w:rsidP="00000000" w:rsidRDefault="00000000" w:rsidRPr="00000000" w14:paraId="0000009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Автоматическая генерация последовательных числовых значений (обычно для PK).</w:t>
      </w:r>
    </w:p>
    <w:p w:rsidR="00000000" w:rsidDel="00000000" w:rsidP="00000000" w:rsidRDefault="00000000" w:rsidRPr="00000000" w14:paraId="0000009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Синтаксис: IDENTITY(seed, increment).</w:t>
      </w:r>
    </w:p>
    <w:p w:rsidR="00000000" w:rsidDel="00000000" w:rsidP="00000000" w:rsidRDefault="00000000" w:rsidRPr="00000000" w14:paraId="0000009F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9. Назначение механизма отношений. Виды отношений</w:t>
      </w:r>
    </w:p>
    <w:p w:rsidR="00000000" w:rsidDel="00000000" w:rsidP="00000000" w:rsidRDefault="00000000" w:rsidRPr="00000000" w14:paraId="000000A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Обеспечивает логическую связь между таблицами.</w:t>
      </w:r>
    </w:p>
    <w:p w:rsidR="00000000" w:rsidDel="00000000" w:rsidP="00000000" w:rsidRDefault="00000000" w:rsidRPr="00000000" w14:paraId="000000A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Виды:</w:t>
      </w:r>
    </w:p>
    <w:p w:rsidR="00000000" w:rsidDel="00000000" w:rsidP="00000000" w:rsidRDefault="00000000" w:rsidRPr="00000000" w14:paraId="000000A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"один к одному",</w:t>
      </w:r>
    </w:p>
    <w:p w:rsidR="00000000" w:rsidDel="00000000" w:rsidP="00000000" w:rsidRDefault="00000000" w:rsidRPr="00000000" w14:paraId="000000A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"один ко многим",</w:t>
      </w:r>
    </w:p>
    <w:p w:rsidR="00000000" w:rsidDel="00000000" w:rsidP="00000000" w:rsidRDefault="00000000" w:rsidRPr="00000000" w14:paraId="000000A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"многие ко многим".</w:t>
      </w:r>
    </w:p>
    <w:p w:rsidR="00000000" w:rsidDel="00000000" w:rsidP="00000000" w:rsidRDefault="00000000" w:rsidRPr="00000000" w14:paraId="000000A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10. Способы создания отношений</w:t>
      </w:r>
    </w:p>
    <w:p w:rsidR="00000000" w:rsidDel="00000000" w:rsidP="00000000" w:rsidRDefault="00000000" w:rsidRPr="00000000" w14:paraId="000000A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Через FOREIGN KEY.</w:t>
      </w:r>
    </w:p>
    <w:p w:rsidR="00000000" w:rsidDel="00000000" w:rsidP="00000000" w:rsidRDefault="00000000" w:rsidRPr="00000000" w14:paraId="000000A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Через мастер связей в SSMS.</w:t>
      </w:r>
    </w:p>
    <w:p w:rsidR="00000000" w:rsidDel="00000000" w:rsidP="00000000" w:rsidRDefault="00000000" w:rsidRPr="00000000" w14:paraId="000000AA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11. Ссылочная целостность данных. Способы ее поддержания</w:t>
      </w:r>
    </w:p>
    <w:p w:rsidR="00000000" w:rsidDel="00000000" w:rsidP="00000000" w:rsidRDefault="00000000" w:rsidRPr="00000000" w14:paraId="000000A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Гарантия, что значения во внешнем ключе соответствуют значениям в связанной таблице.</w:t>
      </w:r>
    </w:p>
    <w:p w:rsidR="00000000" w:rsidDel="00000000" w:rsidP="00000000" w:rsidRDefault="00000000" w:rsidRPr="00000000" w14:paraId="000000A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Поддержание: FOREIGN KEY + действия ON DELETE / ON UPDATE (CASCADE, SET NULL, SET DEFAULT).</w:t>
      </w:r>
    </w:p>
    <w:p w:rsidR="00000000" w:rsidDel="00000000" w:rsidP="00000000" w:rsidRDefault="00000000" w:rsidRPr="00000000" w14:paraId="000000AE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12. Способы отображения зависимостей между таблицами БД</w:t>
      </w:r>
    </w:p>
    <w:p w:rsidR="00000000" w:rsidDel="00000000" w:rsidP="00000000" w:rsidRDefault="00000000" w:rsidRPr="00000000" w14:paraId="000000B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Диаграммы БД в SSMS.</w:t>
      </w:r>
    </w:p>
    <w:p w:rsidR="00000000" w:rsidDel="00000000" w:rsidP="00000000" w:rsidRDefault="00000000" w:rsidRPr="00000000" w14:paraId="000000B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Системные представления (sys.foreign_keys, sys.objects).</w:t>
      </w:r>
    </w:p>
    <w:p w:rsidR="00000000" w:rsidDel="00000000" w:rsidP="00000000" w:rsidRDefault="00000000" w:rsidRPr="00000000" w14:paraId="000000B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13. Способы построения и изменения схемы БД</w:t>
      </w:r>
    </w:p>
    <w:p w:rsidR="00000000" w:rsidDel="00000000" w:rsidP="00000000" w:rsidRDefault="00000000" w:rsidRPr="00000000" w14:paraId="000000B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DDL-команды (CREATE, ALTER, DROP).</w:t>
      </w:r>
    </w:p>
    <w:p w:rsidR="00000000" w:rsidDel="00000000" w:rsidP="00000000" w:rsidRDefault="00000000" w:rsidRPr="00000000" w14:paraId="000000B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Миграции в системах ORM.</w:t>
      </w:r>
    </w:p>
    <w:p w:rsidR="00000000" w:rsidDel="00000000" w:rsidP="00000000" w:rsidRDefault="00000000" w:rsidRPr="00000000" w14:paraId="000000B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Инструменты SSMS (диаграммы, дизайнер таблиц).</w:t>
      </w:r>
    </w:p>
    <w:p w:rsidR="00000000" w:rsidDel="00000000" w:rsidP="00000000" w:rsidRDefault="00000000" w:rsidRPr="00000000" w14:paraId="000000B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14. Назначение и классификация индексов</w:t>
      </w:r>
    </w:p>
    <w:p w:rsidR="00000000" w:rsidDel="00000000" w:rsidP="00000000" w:rsidRDefault="00000000" w:rsidRPr="00000000" w14:paraId="000000B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Ускоряют поиск и сортировку.</w:t>
      </w:r>
    </w:p>
    <w:p w:rsidR="00000000" w:rsidDel="00000000" w:rsidP="00000000" w:rsidRDefault="00000000" w:rsidRPr="00000000" w14:paraId="000000B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Классификация:</w:t>
      </w:r>
    </w:p>
    <w:p w:rsidR="00000000" w:rsidDel="00000000" w:rsidP="00000000" w:rsidRDefault="00000000" w:rsidRPr="00000000" w14:paraId="000000B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кластерные и некластерные,</w:t>
      </w:r>
    </w:p>
    <w:p w:rsidR="00000000" w:rsidDel="00000000" w:rsidP="00000000" w:rsidRDefault="00000000" w:rsidRPr="00000000" w14:paraId="000000B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уникальные,</w:t>
      </w:r>
    </w:p>
    <w:p w:rsidR="00000000" w:rsidDel="00000000" w:rsidP="00000000" w:rsidRDefault="00000000" w:rsidRPr="00000000" w14:paraId="000000B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составные,</w:t>
      </w:r>
    </w:p>
    <w:p w:rsidR="00000000" w:rsidDel="00000000" w:rsidP="00000000" w:rsidRDefault="00000000" w:rsidRPr="00000000" w14:paraId="000000B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полнотекстовые,</w:t>
      </w:r>
    </w:p>
    <w:p w:rsidR="00000000" w:rsidDel="00000000" w:rsidP="00000000" w:rsidRDefault="00000000" w:rsidRPr="00000000" w14:paraId="000000B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фильтрованные.</w:t>
      </w:r>
    </w:p>
    <w:p w:rsidR="00000000" w:rsidDel="00000000" w:rsidP="00000000" w:rsidRDefault="00000000" w:rsidRPr="00000000" w14:paraId="000000BF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15. Способы создания индексов</w:t>
      </w:r>
    </w:p>
    <w:p w:rsidR="00000000" w:rsidDel="00000000" w:rsidP="00000000" w:rsidRDefault="00000000" w:rsidRPr="00000000" w14:paraId="000000C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CREATE INDEX.</w:t>
      </w:r>
    </w:p>
    <w:p w:rsidR="00000000" w:rsidDel="00000000" w:rsidP="00000000" w:rsidRDefault="00000000" w:rsidRPr="00000000" w14:paraId="000000C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CREATE UNIQUE INDEX.</w:t>
      </w:r>
    </w:p>
    <w:p w:rsidR="00000000" w:rsidDel="00000000" w:rsidP="00000000" w:rsidRDefault="00000000" w:rsidRPr="00000000" w14:paraId="000000C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Через SSMS (GUI).</w:t>
      </w:r>
    </w:p>
    <w:p w:rsidR="00000000" w:rsidDel="00000000" w:rsidP="00000000" w:rsidRDefault="00000000" w:rsidRPr="00000000" w14:paraId="000000C4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16. Способы ввода данных в таблицы. Ограничения целостности при вводе данных</w:t>
      </w:r>
    </w:p>
    <w:p w:rsidR="00000000" w:rsidDel="00000000" w:rsidP="00000000" w:rsidRDefault="00000000" w:rsidRPr="00000000" w14:paraId="000000C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INSERT INTO.</w:t>
      </w:r>
    </w:p>
    <w:p w:rsidR="00000000" w:rsidDel="00000000" w:rsidP="00000000" w:rsidRDefault="00000000" w:rsidRPr="00000000" w14:paraId="000000C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BULK INSERT, bcp.</w:t>
      </w:r>
    </w:p>
    <w:p w:rsidR="00000000" w:rsidDel="00000000" w:rsidP="00000000" w:rsidRDefault="00000000" w:rsidRPr="00000000" w14:paraId="000000C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Импорт данных через SSMS.</w:t>
      </w:r>
    </w:p>
    <w:p w:rsidR="00000000" w:rsidDel="00000000" w:rsidP="00000000" w:rsidRDefault="00000000" w:rsidRPr="00000000" w14:paraId="000000C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Ограничения: проверяются DEFAULT, CHECK, FOREIGN KEY, PRIMARY KEY, UNIQUE.</w:t>
      </w:r>
    </w:p>
    <w:p w:rsidR="00000000" w:rsidDel="00000000" w:rsidP="00000000" w:rsidRDefault="00000000" w:rsidRPr="00000000" w14:paraId="000000CA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17. Понятие транзакции. Свойства транзакций</w:t>
      </w:r>
    </w:p>
    <w:p w:rsidR="00000000" w:rsidDel="00000000" w:rsidP="00000000" w:rsidRDefault="00000000" w:rsidRPr="00000000" w14:paraId="000000C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Транзакция — логическая группа операций, выполняемых как единое целое.</w:t>
      </w:r>
    </w:p>
    <w:p w:rsidR="00000000" w:rsidDel="00000000" w:rsidP="00000000" w:rsidRDefault="00000000" w:rsidRPr="00000000" w14:paraId="000000C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Свойства (ACID):</w:t>
      </w:r>
    </w:p>
    <w:p w:rsidR="00000000" w:rsidDel="00000000" w:rsidP="00000000" w:rsidRDefault="00000000" w:rsidRPr="00000000" w14:paraId="000000C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Atomicity (атомарность),</w:t>
      </w:r>
    </w:p>
    <w:p w:rsidR="00000000" w:rsidDel="00000000" w:rsidP="00000000" w:rsidRDefault="00000000" w:rsidRPr="00000000" w14:paraId="000000C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Consistency (согласованность),</w:t>
      </w:r>
    </w:p>
    <w:p w:rsidR="00000000" w:rsidDel="00000000" w:rsidP="00000000" w:rsidRDefault="00000000" w:rsidRPr="00000000" w14:paraId="000000D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Isolation (изоляция),</w:t>
      </w:r>
    </w:p>
    <w:p w:rsidR="00000000" w:rsidDel="00000000" w:rsidP="00000000" w:rsidRDefault="00000000" w:rsidRPr="00000000" w14:paraId="000000D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Durability (долговечность).</w:t>
      </w:r>
    </w:p>
    <w:p w:rsidR="00000000" w:rsidDel="00000000" w:rsidP="00000000" w:rsidRDefault="00000000" w:rsidRPr="00000000" w14:paraId="000000D2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18. Удаление данных, усечение таблиц, удаление таблиц</w:t>
      </w:r>
    </w:p>
    <w:p w:rsidR="00000000" w:rsidDel="00000000" w:rsidP="00000000" w:rsidRDefault="00000000" w:rsidRPr="00000000" w14:paraId="000000D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DELETE — удаляет выбранные строки (можно с WHERE).</w:t>
      </w:r>
    </w:p>
    <w:p w:rsidR="00000000" w:rsidDel="00000000" w:rsidP="00000000" w:rsidRDefault="00000000" w:rsidRPr="00000000" w14:paraId="000000D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TRUNCATE TABLE — удаляет все строки, быстрее, без логирования, нельзя откатить для отдельных записей.</w:t>
      </w:r>
    </w:p>
    <w:p w:rsidR="00000000" w:rsidDel="00000000" w:rsidP="00000000" w:rsidRDefault="00000000" w:rsidRPr="00000000" w14:paraId="000000D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DROP TABLE — полностью удаляет таблицу и её структуру.</w:t>
      </w:r>
    </w:p>
    <w:sectPr>
      <w:pgSz w:h="16838" w:w="11906" w:orient="portrait"/>
      <w:pgMar w:bottom="1134" w:top="1134" w:left="1701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ngsuh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7.png"/><Relationship Id="rId21" Type="http://schemas.openxmlformats.org/officeDocument/2006/relationships/image" Target="media/image8.png"/><Relationship Id="rId24" Type="http://schemas.openxmlformats.org/officeDocument/2006/relationships/image" Target="media/image1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4.png"/><Relationship Id="rId25" Type="http://schemas.openxmlformats.org/officeDocument/2006/relationships/image" Target="media/image19.png"/><Relationship Id="rId28" Type="http://schemas.openxmlformats.org/officeDocument/2006/relationships/image" Target="media/image10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18.png"/><Relationship Id="rId11" Type="http://schemas.openxmlformats.org/officeDocument/2006/relationships/image" Target="media/image12.png"/><Relationship Id="rId10" Type="http://schemas.openxmlformats.org/officeDocument/2006/relationships/image" Target="media/image21.png"/><Relationship Id="rId13" Type="http://schemas.openxmlformats.org/officeDocument/2006/relationships/image" Target="media/image7.png"/><Relationship Id="rId12" Type="http://schemas.openxmlformats.org/officeDocument/2006/relationships/image" Target="media/image16.png"/><Relationship Id="rId15" Type="http://schemas.openxmlformats.org/officeDocument/2006/relationships/image" Target="media/image9.png"/><Relationship Id="rId14" Type="http://schemas.openxmlformats.org/officeDocument/2006/relationships/image" Target="media/image23.png"/><Relationship Id="rId17" Type="http://schemas.openxmlformats.org/officeDocument/2006/relationships/image" Target="media/image22.png"/><Relationship Id="rId16" Type="http://schemas.openxmlformats.org/officeDocument/2006/relationships/image" Target="media/image3.png"/><Relationship Id="rId19" Type="http://schemas.openxmlformats.org/officeDocument/2006/relationships/image" Target="media/image13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