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4D4E89AD" w:rsidRDefault="003F3D12" w14:paraId="4C75A91D" wp14:textId="72D4D8A7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4D4E89AD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4D4E89AD" w:rsidR="0836DCDA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5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141CF579" w:rsidRDefault="37D10AB0" w14:paraId="2BB9F8F9" w14:textId="3AF85F4D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4E89AD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4D4E89AD" w:rsidR="672E3B7B">
        <w:rPr>
          <w:rFonts w:ascii="Times New Roman" w:hAnsi="Times New Roman" w:eastAsia="Times New Roman" w:cs="Times New Roman"/>
          <w:sz w:val="28"/>
          <w:szCs w:val="28"/>
        </w:rPr>
        <w:t>Использование хранимых процедур и функций для организации сложных выборок данны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4D4E89AD" w:rsidRDefault="003F3D12" w14:paraId="2DE06B65" wp14:textId="09F4879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4D4E89AD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4D4E89AD" w:rsidR="6D198BC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5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141CF579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141CF579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4D4E89AD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ст. гр. СИБ-23-9  </w:t>
      </w:r>
    </w:p>
    <w:p w:rsidR="76FF72E7" w:rsidP="4D4E89AD" w:rsidRDefault="76FF72E7" w14:paraId="696B28D6" w14:textId="67C9D8C4">
      <w:pPr>
        <w:pStyle w:val="a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76" w:lineRule="auto"/>
        <w:ind w:left="5761" w:right="220"/>
        <w:jc w:val="left"/>
      </w:pPr>
      <w:r w:rsidRPr="4D4E89AD" w:rsidR="76FF72E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Земляков Дмитрий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4D4E89AD" w:rsidRDefault="2B89CD94" w14:paraId="3D9464F4" w14:textId="31D8C7E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4D4E89AD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4D4E89AD" w:rsidR="7C77F3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1. </w:t>
      </w:r>
      <w:r w:rsidRPr="4D4E89AD" w:rsidR="380FA9B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Создать хранимые процедуры в соответствии с требованиями индивидуального варианта задания на разработку курсового проекта.</w:t>
      </w:r>
    </w:p>
    <w:p w:rsidR="48B2D3FD" w:rsidP="4D4E89AD" w:rsidRDefault="48B2D3FD" w14:paraId="6483944C" w14:textId="5F52196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ХП 1 — Выбор компонентов марки, где нижний + верхний предел = 1</w:t>
      </w:r>
    </w:p>
    <w:p w:rsidR="48B2D3FD" w:rsidP="4D4E89AD" w:rsidRDefault="48B2D3FD" w14:paraId="41448707" w14:textId="3602748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PROCEDURE GetMarkComponentsSumIsOne</w:t>
      </w:r>
    </w:p>
    <w:p w:rsidR="48B2D3FD" w:rsidP="4D4E89AD" w:rsidRDefault="48B2D3FD" w14:paraId="4547C35D" w14:textId="54B7AB1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8B2D3FD" w:rsidP="4D4E89AD" w:rsidRDefault="48B2D3FD" w14:paraId="6EE564ED" w14:textId="403DB1D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8B2D3FD" w:rsidP="4D4E89AD" w:rsidRDefault="48B2D3FD" w14:paraId="38D54B07" w14:textId="4E2EBBD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*</w:t>
      </w:r>
    </w:p>
    <w:p w:rsidR="48B2D3FD" w:rsidP="4D4E89AD" w:rsidRDefault="48B2D3FD" w14:paraId="06A99EDD" w14:textId="7F7784A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MarkComponents</w:t>
      </w:r>
    </w:p>
    <w:p w:rsidR="48B2D3FD" w:rsidP="4D4E89AD" w:rsidRDefault="48B2D3FD" w14:paraId="3C696FDA" w14:textId="65295B8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WHERE MinValue + MaxValue = 1;</w:t>
      </w:r>
    </w:p>
    <w:p w:rsidR="48B2D3FD" w:rsidP="4D4E89AD" w:rsidRDefault="48B2D3FD" w14:paraId="27DB7F30" w14:textId="76CE35F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8B2D3FD" w:rsidP="4D4E89AD" w:rsidRDefault="48B2D3FD" w14:paraId="30D419EB" w14:textId="2265E69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48B2D3FD" w:rsidP="4D4E89AD" w:rsidRDefault="48B2D3FD" w14:paraId="6BBD66A5" w14:textId="3085F57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ХП 2 — Выбор плавок по коду марки и коду печи</w:t>
      </w:r>
    </w:p>
    <w:p w:rsidR="48B2D3FD" w:rsidP="4D4E89AD" w:rsidRDefault="48B2D3FD" w14:paraId="12E0DDD4" w14:textId="205DF8E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PROCEDURE GetMeltsByMarkAndFurnace</w:t>
      </w:r>
    </w:p>
    <w:p w:rsidR="48B2D3FD" w:rsidP="4D4E89AD" w:rsidRDefault="48B2D3FD" w14:paraId="1B4777C7" w14:textId="6395EFC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@MarkID INT,</w:t>
      </w:r>
    </w:p>
    <w:p w:rsidR="48B2D3FD" w:rsidP="4D4E89AD" w:rsidRDefault="48B2D3FD" w14:paraId="23BB1DEE" w14:textId="01FDF70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@FurnaceID INT</w:t>
      </w:r>
    </w:p>
    <w:p w:rsidR="48B2D3FD" w:rsidP="4D4E89AD" w:rsidRDefault="48B2D3FD" w14:paraId="17E9C81B" w14:textId="44228CF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8B2D3FD" w:rsidP="4D4E89AD" w:rsidRDefault="48B2D3FD" w14:paraId="715F7687" w14:textId="59B9A1E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8B2D3FD" w:rsidP="4D4E89AD" w:rsidRDefault="48B2D3FD" w14:paraId="0E5257FC" w14:textId="585323A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*</w:t>
      </w:r>
    </w:p>
    <w:p w:rsidR="48B2D3FD" w:rsidP="4D4E89AD" w:rsidRDefault="48B2D3FD" w14:paraId="1BDDCAC8" w14:textId="22066FC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Melts</w:t>
      </w:r>
    </w:p>
    <w:p w:rsidR="48B2D3FD" w:rsidP="4D4E89AD" w:rsidRDefault="48B2D3FD" w14:paraId="72771EDB" w14:textId="4D4970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WHERE MarkID = @MarkID</w:t>
      </w:r>
    </w:p>
    <w:p w:rsidR="48B2D3FD" w:rsidP="4D4E89AD" w:rsidRDefault="48B2D3FD" w14:paraId="0434F357" w14:textId="1E9D7CB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AND FurnaceID = @FurnaceID;</w:t>
      </w:r>
    </w:p>
    <w:p w:rsidR="48B2D3FD" w:rsidP="4D4E89AD" w:rsidRDefault="48B2D3FD" w14:paraId="1096DE6E" w14:textId="58A68FC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8B2D3FD" w:rsidP="4D4E89AD" w:rsidRDefault="48B2D3FD" w14:paraId="61F883AA" w14:textId="420538A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48B2D3FD" w:rsidP="4D4E89AD" w:rsidRDefault="48B2D3FD" w14:paraId="105357ED" w14:textId="58A27A6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48B2D3FD">
        <w:drawing>
          <wp:inline wp14:editId="7864BA73" wp14:anchorId="3F7F68AE">
            <wp:extent cx="5029902" cy="990738"/>
            <wp:effectExtent l="0" t="0" r="0" b="0"/>
            <wp:docPr id="1559950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950758" name="Picture 1559950758"/>
                    <pic:cNvPicPr/>
                  </pic:nvPicPr>
                  <pic:blipFill>
                    <a:blip xmlns:r="http://schemas.openxmlformats.org/officeDocument/2006/relationships" r:embed="rId98353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2D3FD" w:rsidP="4D4E89AD" w:rsidRDefault="48B2D3FD" w14:paraId="564C8399" w14:textId="1EB082F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ХП 3 — Вставка 4 новых марок стали</w:t>
      </w:r>
    </w:p>
    <w:p w:rsidR="48B2D3FD" w:rsidP="4D4E89AD" w:rsidRDefault="48B2D3FD" w14:paraId="73856C1E" w14:textId="7EC61D1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PROCEDURE InsertFourSteelMarks</w:t>
      </w:r>
    </w:p>
    <w:p w:rsidR="48B2D3FD" w:rsidP="4D4E89AD" w:rsidRDefault="48B2D3FD" w14:paraId="39CB29D9" w14:textId="03FBC9C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8B2D3FD" w:rsidP="4D4E89AD" w:rsidRDefault="48B2D3FD" w14:paraId="0F0BED5D" w14:textId="28EEAE1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8B2D3FD" w:rsidP="4D4E89AD" w:rsidRDefault="48B2D3FD" w14:paraId="114355E2" w14:textId="162D89D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DECLARE @i INT = 1;</w:t>
      </w:r>
    </w:p>
    <w:p w:rsidR="48B2D3FD" w:rsidP="4D4E89AD" w:rsidRDefault="48B2D3FD" w14:paraId="52A169DC" w14:textId="2D240CE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48B2D3FD" w:rsidP="4D4E89AD" w:rsidRDefault="48B2D3FD" w14:paraId="49E90E69" w14:textId="2C2A71D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WHILE @i &lt;= 4</w:t>
      </w:r>
    </w:p>
    <w:p w:rsidR="48B2D3FD" w:rsidP="4D4E89AD" w:rsidRDefault="48B2D3FD" w14:paraId="16B544B6" w14:textId="4561BEF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BEGIN</w:t>
      </w:r>
    </w:p>
    <w:p w:rsidR="48B2D3FD" w:rsidP="4D4E89AD" w:rsidRDefault="48B2D3FD" w14:paraId="709DCE3B" w14:textId="40749DB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INSERT INTO SteelMarks (MarkName)</w:t>
      </w:r>
    </w:p>
    <w:p w:rsidR="48B2D3FD" w:rsidP="4D4E89AD" w:rsidRDefault="48B2D3FD" w14:paraId="310D575A" w14:textId="2B49307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VALUES ('GeneratedMark_' + CAST(@i AS NVARCHAR(5)));</w:t>
      </w:r>
    </w:p>
    <w:p w:rsidR="48B2D3FD" w:rsidP="4D4E89AD" w:rsidRDefault="48B2D3FD" w14:paraId="7C42FDFD" w14:textId="51DDAA9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SET @i = @i + 1;</w:t>
      </w:r>
    </w:p>
    <w:p w:rsidR="48B2D3FD" w:rsidP="4D4E89AD" w:rsidRDefault="48B2D3FD" w14:paraId="015B84CE" w14:textId="69F6F29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END;</w:t>
      </w:r>
    </w:p>
    <w:p w:rsidR="48B2D3FD" w:rsidP="4D4E89AD" w:rsidRDefault="48B2D3FD" w14:paraId="457F4F8D" w14:textId="1737EB8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8B2D3FD" w:rsidP="4D4E89AD" w:rsidRDefault="48B2D3FD" w14:paraId="13347FD9" w14:textId="3BE68DA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48B2D3FD" w:rsidP="4D4E89AD" w:rsidRDefault="48B2D3FD" w14:paraId="6446B8BE" w14:textId="6F3DFDA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ХП 4 — Разница верхнего и нижнего предела для элемента и марки</w:t>
      </w:r>
    </w:p>
    <w:p w:rsidR="48B2D3FD" w:rsidP="4D4E89AD" w:rsidRDefault="48B2D3FD" w14:paraId="5BB12321" w14:textId="256F589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PROCEDURE GetElementRangeForMark</w:t>
      </w:r>
    </w:p>
    <w:p w:rsidR="48B2D3FD" w:rsidP="4D4E89AD" w:rsidRDefault="48B2D3FD" w14:paraId="00B23012" w14:textId="71D02C3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@ElementID INT,</w:t>
      </w:r>
    </w:p>
    <w:p w:rsidR="48B2D3FD" w:rsidP="4D4E89AD" w:rsidRDefault="48B2D3FD" w14:paraId="026111D7" w14:textId="66D77C1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@MarkID INT</w:t>
      </w:r>
    </w:p>
    <w:p w:rsidR="48B2D3FD" w:rsidP="4D4E89AD" w:rsidRDefault="48B2D3FD" w14:paraId="0336B1A1" w14:textId="291BF3E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8B2D3FD" w:rsidP="4D4E89AD" w:rsidRDefault="48B2D3FD" w14:paraId="2E4EBAD9" w14:textId="230FF3B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8B2D3FD" w:rsidP="4D4E89AD" w:rsidRDefault="48B2D3FD" w14:paraId="49D80B02" w14:textId="357DB05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</w:t>
      </w:r>
    </w:p>
    <w:p w:rsidR="48B2D3FD" w:rsidP="4D4E89AD" w:rsidRDefault="48B2D3FD" w14:paraId="431ABBE2" w14:textId="39FD70F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MarkID,</w:t>
      </w:r>
    </w:p>
    <w:p w:rsidR="48B2D3FD" w:rsidP="4D4E89AD" w:rsidRDefault="48B2D3FD" w14:paraId="05216819" w14:textId="00A9D4D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ElementID,</w:t>
      </w:r>
    </w:p>
    <w:p w:rsidR="48B2D3FD" w:rsidP="4D4E89AD" w:rsidRDefault="48B2D3FD" w14:paraId="7D35017B" w14:textId="4858E4E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MinValue,</w:t>
      </w:r>
    </w:p>
    <w:p w:rsidR="48B2D3FD" w:rsidP="4D4E89AD" w:rsidRDefault="48B2D3FD" w14:paraId="7B4BA87C" w14:textId="5EBB15C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MaxValue,</w:t>
      </w:r>
    </w:p>
    <w:p w:rsidR="48B2D3FD" w:rsidP="4D4E89AD" w:rsidRDefault="48B2D3FD" w14:paraId="0DE43213" w14:textId="2300C71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(MaxValue - MinValue) AS Difference</w:t>
      </w:r>
    </w:p>
    <w:p w:rsidR="48B2D3FD" w:rsidP="4D4E89AD" w:rsidRDefault="48B2D3FD" w14:paraId="387381D3" w14:textId="2ACD27F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MarkComponents</w:t>
      </w:r>
    </w:p>
    <w:p w:rsidR="48B2D3FD" w:rsidP="4D4E89AD" w:rsidRDefault="48B2D3FD" w14:paraId="727D02EF" w14:textId="639A083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WHERE ElementID = @ElementID</w:t>
      </w:r>
    </w:p>
    <w:p w:rsidR="48B2D3FD" w:rsidP="4D4E89AD" w:rsidRDefault="48B2D3FD" w14:paraId="48C92B48" w14:textId="7551FA9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AND MarkID = @MarkID;</w:t>
      </w:r>
    </w:p>
    <w:p w:rsidR="48B2D3FD" w:rsidP="4D4E89AD" w:rsidRDefault="48B2D3FD" w14:paraId="76E727C2" w14:textId="57DA5A5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8B2D3FD" w:rsidP="4D4E89AD" w:rsidRDefault="48B2D3FD" w14:paraId="150044A9" w14:textId="6035EEA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8B2D3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380FA9B8" w:rsidP="4D4E89AD" w:rsidRDefault="380FA9B8" w14:paraId="1A56C61C" w14:textId="5A47D85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4D4E89AD" w:rsidR="380FA9B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 2.</w:t>
      </w:r>
      <w:r w:rsidRPr="4D4E89AD" w:rsidR="380FA9B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Создать пользовательские функции (назначение выбирается по своему усмотрению):</w:t>
      </w:r>
    </w:p>
    <w:p w:rsidR="380FA9B8" w:rsidP="4D4E89AD" w:rsidRDefault="380FA9B8" w14:paraId="4D94BA09" w14:textId="29071AD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4D4E89AD" w:rsidR="380FA9B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А)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возвращающие скалярные значения</w:t>
      </w:r>
    </w:p>
    <w:p w:rsidR="40792C88" w:rsidP="4D4E89AD" w:rsidRDefault="40792C88" w14:paraId="496A953A" w14:textId="7F119DD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FUNCTION dbo.GetAvgMeltQuantity(@MarkID INT)</w:t>
      </w:r>
    </w:p>
    <w:p w:rsidR="40792C88" w:rsidP="4D4E89AD" w:rsidRDefault="40792C88" w14:paraId="52D3E136" w14:textId="5C162F2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RETURNS FLOAT</w:t>
      </w:r>
    </w:p>
    <w:p w:rsidR="40792C88" w:rsidP="4D4E89AD" w:rsidRDefault="40792C88" w14:paraId="7CDA0E12" w14:textId="2F00DCF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40792C88" w:rsidP="4D4E89AD" w:rsidRDefault="40792C88" w14:paraId="68EAB1B8" w14:textId="2D6C91B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BEGIN</w:t>
      </w:r>
    </w:p>
    <w:p w:rsidR="40792C88" w:rsidP="4D4E89AD" w:rsidRDefault="40792C88" w14:paraId="39C12480" w14:textId="4709437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DECLARE @avg FLOAT;</w:t>
      </w:r>
    </w:p>
    <w:p w:rsidR="40792C88" w:rsidP="4D4E89AD" w:rsidRDefault="40792C88" w14:paraId="1DECC4BF" w14:textId="0A32E3F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40792C88" w:rsidP="4D4E89AD" w:rsidRDefault="40792C88" w14:paraId="2646614F" w14:textId="772FAED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@avg = AVG(Tons)</w:t>
      </w:r>
    </w:p>
    <w:p w:rsidR="40792C88" w:rsidP="4D4E89AD" w:rsidRDefault="40792C88" w14:paraId="7A778617" w14:textId="1F82DCA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Melts</w:t>
      </w:r>
    </w:p>
    <w:p w:rsidR="40792C88" w:rsidP="4D4E89AD" w:rsidRDefault="40792C88" w14:paraId="0836FE74" w14:textId="2075055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WHERE MarkID = @MarkID;</w:t>
      </w:r>
    </w:p>
    <w:p w:rsidR="40792C88" w:rsidP="4D4E89AD" w:rsidRDefault="40792C88" w14:paraId="5F4E107A" w14:textId="38FCB71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40792C88" w:rsidP="4D4E89AD" w:rsidRDefault="40792C88" w14:paraId="334A06FA" w14:textId="5D38203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RETURN @avg;</w:t>
      </w:r>
    </w:p>
    <w:p w:rsidR="40792C88" w:rsidP="4D4E89AD" w:rsidRDefault="40792C88" w14:paraId="77F65F85" w14:textId="7A56070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END;</w:t>
      </w:r>
    </w:p>
    <w:p w:rsidR="40792C88" w:rsidP="4D4E89AD" w:rsidRDefault="40792C88" w14:paraId="725666DC" w14:textId="554B163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40792C8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40792C88" w:rsidP="4D4E89AD" w:rsidRDefault="40792C88" w14:paraId="16514F59" w14:textId="18D31C8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40792C88">
        <w:drawing>
          <wp:inline wp14:editId="5EA430EE" wp14:anchorId="03348F34">
            <wp:extent cx="3115110" cy="943107"/>
            <wp:effectExtent l="0" t="0" r="0" b="0"/>
            <wp:docPr id="797578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578633" name="Picture 797578633"/>
                    <pic:cNvPicPr/>
                  </pic:nvPicPr>
                  <pic:blipFill>
                    <a:blip xmlns:r="http://schemas.openxmlformats.org/officeDocument/2006/relationships" r:embed="rId1235035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FA9B8" w:rsidP="4D4E89AD" w:rsidRDefault="380FA9B8" w14:paraId="5A81E28D" w14:textId="39BDCE8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Б) возвращающие таблицу.</w:t>
      </w:r>
    </w:p>
    <w:p w:rsidR="1611D185" w:rsidP="4D4E89AD" w:rsidRDefault="1611D185" w14:paraId="03B32495" w14:textId="2C2BBCF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CREATE OR ALTER FUNCTION dbo.GetMeltsWithComponents(@MarkID INT)</w:t>
      </w:r>
    </w:p>
    <w:p w:rsidR="1611D185" w:rsidP="4D4E89AD" w:rsidRDefault="1611D185" w14:paraId="33680710" w14:textId="2A69BAB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RETURNS TABLE</w:t>
      </w:r>
    </w:p>
    <w:p w:rsidR="1611D185" w:rsidP="4D4E89AD" w:rsidRDefault="1611D185" w14:paraId="1A0AA4BA" w14:textId="68025E0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AS</w:t>
      </w:r>
    </w:p>
    <w:p w:rsidR="1611D185" w:rsidP="4D4E89AD" w:rsidRDefault="1611D185" w14:paraId="695922B2" w14:textId="1024410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RETURN</w:t>
      </w:r>
    </w:p>
    <w:p w:rsidR="1611D185" w:rsidP="4D4E89AD" w:rsidRDefault="1611D185" w14:paraId="49DF7829" w14:textId="35876BD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</w:t>
      </w:r>
    </w:p>
    <w:p w:rsidR="1611D185" w:rsidP="4D4E89AD" w:rsidRDefault="1611D185" w14:paraId="6893CEF6" w14:textId="31931F8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SELECT m.MeltID, m.MeltDate, m.Tons, mc.ElementID, mc.Amount</w:t>
      </w:r>
    </w:p>
    <w:p w:rsidR="1611D185" w:rsidP="4D4E89AD" w:rsidRDefault="1611D185" w14:paraId="19A88627" w14:textId="5BE5A82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FROM Melts m</w:t>
      </w:r>
    </w:p>
    <w:p w:rsidR="1611D185" w:rsidP="4D4E89AD" w:rsidRDefault="1611D185" w14:paraId="54F3A450" w14:textId="26473DD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JOIN MeltComponents mc ON m.MeltID = mc.MeltID</w:t>
      </w:r>
    </w:p>
    <w:p w:rsidR="1611D185" w:rsidP="4D4E89AD" w:rsidRDefault="1611D185" w14:paraId="472F89E4" w14:textId="6BCDB01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WHERE m.MarkID = @MarkID</w:t>
      </w:r>
    </w:p>
    <w:p w:rsidR="1611D185" w:rsidP="4D4E89AD" w:rsidRDefault="1611D185" w14:paraId="7D4DCB12" w14:textId="283E180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);</w:t>
      </w:r>
    </w:p>
    <w:p w:rsidR="1611D185" w:rsidP="4D4E89AD" w:rsidRDefault="1611D185" w14:paraId="44BBB430" w14:textId="1C7C104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1611D1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GO</w:t>
      </w:r>
    </w:p>
    <w:p w:rsidR="1611D185" w:rsidP="4D4E89AD" w:rsidRDefault="1611D185" w14:paraId="31BA4D7E" w14:textId="4988341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</w:pPr>
      <w:r w:rsidR="1611D185">
        <w:drawing>
          <wp:inline wp14:editId="3FF8334D" wp14:anchorId="3A2AEB5C">
            <wp:extent cx="3362794" cy="1686160"/>
            <wp:effectExtent l="0" t="0" r="0" b="0"/>
            <wp:docPr id="18833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32783" name="Picture 188332783"/>
                    <pic:cNvPicPr/>
                  </pic:nvPicPr>
                  <pic:blipFill>
                    <a:blip xmlns:r="http://schemas.openxmlformats.org/officeDocument/2006/relationships" r:embed="rId177474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0FA9B8" w:rsidP="4D4E89AD" w:rsidRDefault="380FA9B8" w14:paraId="60796256" w14:textId="02F7B57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Контрольные вопросы</w:t>
      </w:r>
    </w:p>
    <w:p w:rsidR="380FA9B8" w:rsidP="4D4E89AD" w:rsidRDefault="380FA9B8" w14:paraId="0EA51F62" w14:textId="4FB7B9F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1. Назначение хранимых процедур</w:t>
      </w:r>
    </w:p>
    <w:p w:rsidR="380FA9B8" w:rsidP="4D4E89AD" w:rsidRDefault="380FA9B8" w14:paraId="11B51642" w14:textId="7BB14B93">
      <w:pPr>
        <w:pStyle w:val="a4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Автоматизация повторяющихся действий в БД.</w:t>
      </w:r>
    </w:p>
    <w:p w:rsidR="380FA9B8" w:rsidP="4D4E89AD" w:rsidRDefault="380FA9B8" w14:paraId="4F3FC2D0" w14:textId="55C9743D">
      <w:pPr>
        <w:pStyle w:val="a4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Централизация бизнес-логики.</w:t>
      </w:r>
    </w:p>
    <w:p w:rsidR="380FA9B8" w:rsidP="4D4E89AD" w:rsidRDefault="380FA9B8" w14:paraId="026E78B4" w14:textId="5413382F">
      <w:pPr>
        <w:pStyle w:val="a4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Повышение производительности и безопасности.</w:t>
      </w:r>
    </w:p>
    <w:p w:rsidR="380FA9B8" w:rsidP="4D4E89AD" w:rsidRDefault="380FA9B8" w14:paraId="6FE37F35" w14:textId="41CC314D">
      <w:pPr>
        <w:pStyle w:val="a4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Возможность пакетной обработки данных.</w:t>
      </w:r>
    </w:p>
    <w:p w:rsidR="380FA9B8" w:rsidP="4D4E89AD" w:rsidRDefault="380FA9B8" w14:paraId="7647FF26" w14:textId="0BD4E89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2. Классификация хранимых процедур</w:t>
      </w:r>
    </w:p>
    <w:p w:rsidR="380FA9B8" w:rsidP="4D4E89AD" w:rsidRDefault="380FA9B8" w14:paraId="0766E02F" w14:textId="516214BF">
      <w:pPr>
        <w:pStyle w:val="a4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Системные — поставляются СУБД.</w:t>
      </w:r>
    </w:p>
    <w:p w:rsidR="380FA9B8" w:rsidP="4D4E89AD" w:rsidRDefault="380FA9B8" w14:paraId="41FA3EFC" w14:textId="54D6D11A">
      <w:pPr>
        <w:pStyle w:val="a4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Пользовательские — создаются самим разработчиком.</w:t>
      </w:r>
    </w:p>
    <w:p w:rsidR="380FA9B8" w:rsidP="4D4E89AD" w:rsidRDefault="380FA9B8" w14:paraId="76719260" w14:textId="183AED57">
      <w:pPr>
        <w:pStyle w:val="a4"/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Скалярные vs табличные процедуры (иногда выделяют по типу возвращаемых данных).</w:t>
      </w:r>
    </w:p>
    <w:p w:rsidR="380FA9B8" w:rsidP="4D4E89AD" w:rsidRDefault="380FA9B8" w14:paraId="3A3EB9FC" w14:textId="48C6743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3. Управление ходом процедуры</w:t>
      </w:r>
    </w:p>
    <w:p w:rsidR="380FA9B8" w:rsidP="4D4E89AD" w:rsidRDefault="380FA9B8" w14:paraId="76870E5F" w14:textId="51B9FCC5">
      <w:pPr>
        <w:pStyle w:val="a4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Использование условных операторов IF…ELSE.</w:t>
      </w:r>
    </w:p>
    <w:p w:rsidR="380FA9B8" w:rsidP="4D4E89AD" w:rsidRDefault="380FA9B8" w14:paraId="0FBCB40F" w14:textId="64F0B574">
      <w:pPr>
        <w:pStyle w:val="a4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Циклы (WHILE).</w:t>
      </w:r>
    </w:p>
    <w:p w:rsidR="380FA9B8" w:rsidP="4D4E89AD" w:rsidRDefault="380FA9B8" w14:paraId="4C31982D" w14:textId="06A03D0C">
      <w:pPr>
        <w:pStyle w:val="a4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TRY…CATCH для обработки ошибок.</w:t>
      </w:r>
    </w:p>
    <w:p w:rsidR="380FA9B8" w:rsidP="4D4E89AD" w:rsidRDefault="380FA9B8" w14:paraId="4C1EF138" w14:textId="4F0070B7">
      <w:pPr>
        <w:pStyle w:val="a4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ROLLBACK / COMMIT для контроля транзакций.</w:t>
      </w:r>
    </w:p>
    <w:p w:rsidR="380FA9B8" w:rsidP="4D4E89AD" w:rsidRDefault="380FA9B8" w14:paraId="7FA93951" w14:textId="1F7D081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4. Способы создания хранимых процедур</w:t>
      </w:r>
    </w:p>
    <w:p w:rsidR="380FA9B8" w:rsidP="4D4E89AD" w:rsidRDefault="380FA9B8" w14:paraId="35489B3F" w14:textId="07A5B597">
      <w:pPr>
        <w:pStyle w:val="a4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 SQL-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запрос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CREATE PROCEDURE / CREATE OR ALTER PROCEDURE.</w:t>
      </w:r>
    </w:p>
    <w:p w:rsidR="380FA9B8" w:rsidP="4D4E89AD" w:rsidRDefault="380FA9B8" w14:paraId="4C5D26B3" w14:textId="79E14B31">
      <w:pPr>
        <w:pStyle w:val="a4"/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Через интерфейс СУБД (например, SSMS → New Stored Procedure).</w:t>
      </w:r>
    </w:p>
    <w:p w:rsidR="380FA9B8" w:rsidP="4D4E89AD" w:rsidRDefault="380FA9B8" w14:paraId="053E517E" w14:textId="174D701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5. Передача и возврат параметров</w:t>
      </w:r>
    </w:p>
    <w:p w:rsidR="380FA9B8" w:rsidP="4D4E89AD" w:rsidRDefault="380FA9B8" w14:paraId="2A46B9CE" w14:textId="7FF59A18">
      <w:pPr>
        <w:pStyle w:val="a4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Входные параметры (@Param INT) — передача значений в процедуру.</w:t>
      </w:r>
    </w:p>
    <w:p w:rsidR="380FA9B8" w:rsidP="4D4E89AD" w:rsidRDefault="380FA9B8" w14:paraId="3DD3868D" w14:textId="502BC158">
      <w:pPr>
        <w:pStyle w:val="a4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Выходные параметры (@Param INT OUTPUT) — возвращают значения.</w:t>
      </w:r>
    </w:p>
    <w:p w:rsidR="380FA9B8" w:rsidP="4D4E89AD" w:rsidRDefault="380FA9B8" w14:paraId="33A8E0D7" w14:textId="41E5F0A6">
      <w:pPr>
        <w:pStyle w:val="a4"/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RETURN — возвращает одно скалярное значение.</w:t>
      </w:r>
    </w:p>
    <w:p w:rsidR="380FA9B8" w:rsidP="4D4E89AD" w:rsidRDefault="380FA9B8" w14:paraId="0D812A1C" w14:textId="6027BBC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6. Управление хранимыми процедурами</w:t>
      </w:r>
    </w:p>
    <w:p w:rsidR="380FA9B8" w:rsidP="4D4E89AD" w:rsidRDefault="380FA9B8" w14:paraId="1C0CE7EC" w14:textId="2FB9C214">
      <w:pPr>
        <w:pStyle w:val="a4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Запуск: EXEC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ProcedureName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EXEC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ProcedureName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@Param=1.</w:t>
      </w:r>
    </w:p>
    <w:p w:rsidR="380FA9B8" w:rsidP="4D4E89AD" w:rsidRDefault="380FA9B8" w14:paraId="1395159E" w14:textId="235734C8">
      <w:pPr>
        <w:pStyle w:val="a4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Изменение: ALTER PROCEDURE.</w:t>
      </w:r>
    </w:p>
    <w:p w:rsidR="380FA9B8" w:rsidP="4D4E89AD" w:rsidRDefault="380FA9B8" w14:paraId="1C65E225" w14:textId="54E01FEB">
      <w:pPr>
        <w:pStyle w:val="a4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Удаление: DROP PROCEDURE.</w:t>
      </w:r>
    </w:p>
    <w:p w:rsidR="380FA9B8" w:rsidP="4D4E89AD" w:rsidRDefault="380FA9B8" w14:paraId="6BF68949" w14:textId="3EEFF04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7. Назначение пользовательских функций</w:t>
      </w:r>
    </w:p>
    <w:p w:rsidR="380FA9B8" w:rsidP="4D4E89AD" w:rsidRDefault="380FA9B8" w14:paraId="04615A56" w14:textId="2D6E4A7C">
      <w:pPr>
        <w:pStyle w:val="a4"/>
        <w:numPr>
          <w:ilvl w:val="0"/>
          <w:numId w:val="1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Возврат вычисленных значений (скалярных или таблиц) в запросах.</w:t>
      </w:r>
    </w:p>
    <w:p w:rsidR="380FA9B8" w:rsidP="4D4E89AD" w:rsidRDefault="380FA9B8" w14:paraId="4AF6DD15" w14:textId="1D90465D">
      <w:pPr>
        <w:pStyle w:val="a4"/>
        <w:numPr>
          <w:ilvl w:val="0"/>
          <w:numId w:val="1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Используются для повышения удобства и повторного использования логики.</w:t>
      </w:r>
    </w:p>
    <w:p w:rsidR="380FA9B8" w:rsidP="4D4E89AD" w:rsidRDefault="380FA9B8" w14:paraId="6764F32C" w14:textId="790BCEE7">
      <w:pPr>
        <w:pStyle w:val="a4"/>
        <w:numPr>
          <w:ilvl w:val="0"/>
          <w:numId w:val="1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Позволяют писать компактные запросы.</w:t>
      </w:r>
    </w:p>
    <w:p w:rsidR="380FA9B8" w:rsidP="4D4E89AD" w:rsidRDefault="380FA9B8" w14:paraId="0AD3437C" w14:textId="7440A52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8. Способы создания пользовательских функций</w:t>
      </w:r>
    </w:p>
    <w:p w:rsidR="380FA9B8" w:rsidP="4D4E89AD" w:rsidRDefault="380FA9B8" w14:paraId="1669E543" w14:textId="39FED5B5">
      <w:pPr>
        <w:pStyle w:val="a4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Скалярные функции — возвращают одно значение.</w:t>
      </w:r>
    </w:p>
    <w:p w:rsidR="380FA9B8" w:rsidP="4D4E89AD" w:rsidRDefault="380FA9B8" w14:paraId="508060F7" w14:textId="158721D6">
      <w:pPr>
        <w:pStyle w:val="a4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Табличные функции — возвращают таблицу.</w:t>
      </w:r>
    </w:p>
    <w:p w:rsidR="380FA9B8" w:rsidP="4D4E89AD" w:rsidRDefault="380FA9B8" w14:paraId="2E776DAD" w14:textId="7CBA932A">
      <w:pPr>
        <w:pStyle w:val="a4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Создаются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CREATE FUNCTION 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CREATE OR ALTER FUNCTION.</w:t>
      </w:r>
    </w:p>
    <w:p w:rsidR="380FA9B8" w:rsidP="4D4E89AD" w:rsidRDefault="380FA9B8" w14:paraId="1FFF107F" w14:textId="47BE0034">
      <w:pPr>
        <w:pStyle w:val="a4"/>
        <w:numPr>
          <w:ilvl w:val="0"/>
          <w:numId w:val="1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D4E89AD" w:rsidR="380FA9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Могут принимать параметры и использоваться в SELECT, WHERE, JOIN.</w:t>
      </w:r>
    </w:p>
    <w:p w:rsidR="4D4E89AD" w:rsidP="4D4E89AD" w:rsidRDefault="4D4E89AD" w14:paraId="4882CAD1" w14:textId="649CA7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4D4E89AD" w:rsidP="4D4E89AD" w:rsidRDefault="4D4E89AD" w14:paraId="6AE1CFC3" w14:textId="2046340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center"/>
      </w:pP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1c8c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0d8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8da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c2a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a73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d50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5a4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702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3AC14"/>
    <w:rsid w:val="003F3D12"/>
    <w:rsid w:val="007A09B8"/>
    <w:rsid w:val="00C059CC"/>
    <w:rsid w:val="01C94A7C"/>
    <w:rsid w:val="023AB833"/>
    <w:rsid w:val="02E3957C"/>
    <w:rsid w:val="02E51923"/>
    <w:rsid w:val="030F2610"/>
    <w:rsid w:val="031EEA0D"/>
    <w:rsid w:val="03992A7E"/>
    <w:rsid w:val="04AD0CC8"/>
    <w:rsid w:val="04D31389"/>
    <w:rsid w:val="07518E8A"/>
    <w:rsid w:val="0836DCDA"/>
    <w:rsid w:val="0A15AD8C"/>
    <w:rsid w:val="0CAAE7C6"/>
    <w:rsid w:val="0D2BD6E6"/>
    <w:rsid w:val="0D750FDB"/>
    <w:rsid w:val="0D78BBD8"/>
    <w:rsid w:val="0F241825"/>
    <w:rsid w:val="11EE7771"/>
    <w:rsid w:val="127492D9"/>
    <w:rsid w:val="131C43FE"/>
    <w:rsid w:val="13B2503C"/>
    <w:rsid w:val="13E25D3C"/>
    <w:rsid w:val="141CF579"/>
    <w:rsid w:val="149C18AB"/>
    <w:rsid w:val="15381101"/>
    <w:rsid w:val="1571E380"/>
    <w:rsid w:val="157D988A"/>
    <w:rsid w:val="1611D185"/>
    <w:rsid w:val="1689E53D"/>
    <w:rsid w:val="16F57A31"/>
    <w:rsid w:val="1793011C"/>
    <w:rsid w:val="19294EFC"/>
    <w:rsid w:val="1BE3C888"/>
    <w:rsid w:val="1CEFE314"/>
    <w:rsid w:val="1FD70EF4"/>
    <w:rsid w:val="20DA4EDA"/>
    <w:rsid w:val="22285045"/>
    <w:rsid w:val="223946D2"/>
    <w:rsid w:val="226A215E"/>
    <w:rsid w:val="22A03EF0"/>
    <w:rsid w:val="22C66B25"/>
    <w:rsid w:val="244C066C"/>
    <w:rsid w:val="246F09CA"/>
    <w:rsid w:val="265C717B"/>
    <w:rsid w:val="26E4EB71"/>
    <w:rsid w:val="27673E5B"/>
    <w:rsid w:val="296AA6AD"/>
    <w:rsid w:val="2B89CD94"/>
    <w:rsid w:val="2D76097C"/>
    <w:rsid w:val="2E5682B0"/>
    <w:rsid w:val="2EC0196A"/>
    <w:rsid w:val="2FA9CDFB"/>
    <w:rsid w:val="30005B18"/>
    <w:rsid w:val="333FD4FF"/>
    <w:rsid w:val="33A1E750"/>
    <w:rsid w:val="33CF7B72"/>
    <w:rsid w:val="34403A67"/>
    <w:rsid w:val="3527B14D"/>
    <w:rsid w:val="3591CA33"/>
    <w:rsid w:val="35D0C9C5"/>
    <w:rsid w:val="35F245F1"/>
    <w:rsid w:val="363CD0E1"/>
    <w:rsid w:val="37D10AB0"/>
    <w:rsid w:val="380FA9B8"/>
    <w:rsid w:val="3A861A0F"/>
    <w:rsid w:val="3BF0B648"/>
    <w:rsid w:val="3C3AEA5B"/>
    <w:rsid w:val="3C888473"/>
    <w:rsid w:val="3D1A89DA"/>
    <w:rsid w:val="3D4DB32F"/>
    <w:rsid w:val="3DADD47C"/>
    <w:rsid w:val="3DED23D0"/>
    <w:rsid w:val="3E2775F3"/>
    <w:rsid w:val="3F240433"/>
    <w:rsid w:val="3F30E544"/>
    <w:rsid w:val="3FC0DD16"/>
    <w:rsid w:val="40792C88"/>
    <w:rsid w:val="43759A2A"/>
    <w:rsid w:val="43C8AAD1"/>
    <w:rsid w:val="4462A877"/>
    <w:rsid w:val="44C091F0"/>
    <w:rsid w:val="452ABD49"/>
    <w:rsid w:val="465127C6"/>
    <w:rsid w:val="48B2D3FD"/>
    <w:rsid w:val="4900A268"/>
    <w:rsid w:val="49241016"/>
    <w:rsid w:val="4AE5CC72"/>
    <w:rsid w:val="4B430EAA"/>
    <w:rsid w:val="4CE25A17"/>
    <w:rsid w:val="4D4E89AD"/>
    <w:rsid w:val="509FAC33"/>
    <w:rsid w:val="52001914"/>
    <w:rsid w:val="522F51A9"/>
    <w:rsid w:val="52DFAC9C"/>
    <w:rsid w:val="54AEC3FD"/>
    <w:rsid w:val="56FEF958"/>
    <w:rsid w:val="57FCA9D4"/>
    <w:rsid w:val="582CFA84"/>
    <w:rsid w:val="58382995"/>
    <w:rsid w:val="59124B3F"/>
    <w:rsid w:val="5A44758D"/>
    <w:rsid w:val="5ABF9EB9"/>
    <w:rsid w:val="5AFD7430"/>
    <w:rsid w:val="5B794303"/>
    <w:rsid w:val="5B874CA5"/>
    <w:rsid w:val="5E8807AE"/>
    <w:rsid w:val="5F4735E6"/>
    <w:rsid w:val="5F5B5800"/>
    <w:rsid w:val="626244E2"/>
    <w:rsid w:val="62F19AFD"/>
    <w:rsid w:val="6575C9F6"/>
    <w:rsid w:val="65D8FFAA"/>
    <w:rsid w:val="672E3B7B"/>
    <w:rsid w:val="69E2DA67"/>
    <w:rsid w:val="6B308FDA"/>
    <w:rsid w:val="6C12CF01"/>
    <w:rsid w:val="6C5E34DF"/>
    <w:rsid w:val="6D198BCC"/>
    <w:rsid w:val="6DC15ACE"/>
    <w:rsid w:val="6F4181E8"/>
    <w:rsid w:val="7116B220"/>
    <w:rsid w:val="7123DC30"/>
    <w:rsid w:val="7191CE81"/>
    <w:rsid w:val="72302731"/>
    <w:rsid w:val="751C24D4"/>
    <w:rsid w:val="7581BBFF"/>
    <w:rsid w:val="760EA24B"/>
    <w:rsid w:val="76603999"/>
    <w:rsid w:val="76FF72E7"/>
    <w:rsid w:val="79C7EE45"/>
    <w:rsid w:val="7AA290DC"/>
    <w:rsid w:val="7AB3CD0D"/>
    <w:rsid w:val="7C77F30D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6.png" Id="rId983535255" /><Relationship Type="http://schemas.openxmlformats.org/officeDocument/2006/relationships/image" Target="/media/image7.png" Id="rId1235035205" /><Relationship Type="http://schemas.openxmlformats.org/officeDocument/2006/relationships/image" Target="/media/image8.png" Id="rId1774741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4</revision>
  <dcterms:created xsi:type="dcterms:W3CDTF">2025-10-06T14:06:00.0000000Z</dcterms:created>
  <dcterms:modified xsi:type="dcterms:W3CDTF">2025-12-05T17:13:50.3500679Z</dcterms:modified>
</coreProperties>
</file>