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m4grxfh2m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НАО «КАРАГАНДИНСКИЙ ТЕХНИЧЕСКИЙ УНИВЕРСИТЕТ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firstLine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ИМЕНИ АБЫЛКАСА САГИНОВА»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40" w:lineRule="auto"/>
        <w:ind w:firstLine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0" w:line="240" w:lineRule="auto"/>
        <w:ind w:firstLine="42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кибербезопасности и искусственного интеллекта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40" w:lineRule="auto"/>
        <w:ind w:firstLine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spacing w:after="0" w:line="240" w:lineRule="auto"/>
        <w:ind w:firstLine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72"/>
          <w:szCs w:val="72"/>
          <w:rtl w:val="0"/>
        </w:rPr>
        <w:t xml:space="preserve">ЛАБОРАТОРНАЯ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72"/>
          <w:szCs w:val="72"/>
          <w:rtl w:val="0"/>
        </w:rPr>
        <w:t xml:space="preserve">РАБОТА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42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Создание запросов и модификация таблиц базы данных»</w:t>
      </w:r>
    </w:p>
    <w:p w:rsidR="00000000" w:rsidDel="00000000" w:rsidP="00000000" w:rsidRDefault="00000000" w:rsidRPr="00000000" w14:paraId="0000000B">
      <w:pPr>
        <w:spacing w:after="240" w:line="240" w:lineRule="auto"/>
        <w:ind w:firstLine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0" w:line="240" w:lineRule="auto"/>
        <w:ind w:firstLine="42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Принял: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firstLine="426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firstLine="42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firstLine="42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(подпись)    </w:t>
        <w:tab/>
        <w:tab/>
        <w:t xml:space="preserve">    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firstLine="42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firstLine="42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ст.гр.СИБ 23-9 Кабильдина Алсия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40" w:lineRule="auto"/>
        <w:ind w:firstLine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ind w:firstLine="426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14">
      <w:pPr>
        <w:ind w:firstLine="426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426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426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426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18">
      <w:pPr>
        <w:ind w:firstLine="426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Цель работы: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усвоить способы создания выборки данных в среде СУБД MS SQL Server.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Задание 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Реализовать запросы в соответствии с требованиями индивидуального варианта задания на разработку курсового проекта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договора «i-го» клиента</w:t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USE Страхование;</w:t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</w:t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Клиенты.ИИН_БИН,</w:t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Клиенты.ФИО_Наименование AS [Наименование клиента],</w:t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Районы.Наименование AS [Район],</w:t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Клиенты.Адрес,</w:t>
      </w:r>
    </w:p>
    <w:p w:rsidR="00000000" w:rsidDel="00000000" w:rsidP="00000000" w:rsidRDefault="00000000" w:rsidRPr="00000000" w14:paraId="00000026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Клиенты.Телефон</w:t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Клиенты</w:t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Районы </w:t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Клиенты.Код_района = Районы.Код_района</w:t>
      </w:r>
    </w:p>
    <w:p w:rsidR="00000000" w:rsidDel="00000000" w:rsidP="00000000" w:rsidRDefault="00000000" w:rsidRPr="00000000" w14:paraId="0000002A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Клиенты.Признак_клиента = 'юридическое лицо'</w:t>
      </w:r>
    </w:p>
    <w:p w:rsidR="00000000" w:rsidDel="00000000" w:rsidP="00000000" w:rsidRDefault="00000000" w:rsidRPr="00000000" w14:paraId="0000002B">
      <w:pPr>
        <w:spacing w:after="0"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Клиенты.ФИО_Наименование;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какую сумму были заключены договора по каждому из видов страхования в текущем году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USE Страхование;</w:t>
      </w:r>
    </w:p>
    <w:p w:rsidR="00000000" w:rsidDel="00000000" w:rsidP="00000000" w:rsidRDefault="00000000" w:rsidRPr="00000000" w14:paraId="00000031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2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</w:t>
      </w:r>
    </w:p>
    <w:p w:rsidR="00000000" w:rsidDel="00000000" w:rsidP="00000000" w:rsidRDefault="00000000" w:rsidRPr="00000000" w14:paraId="00000033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Виды_страхования.Наименование AS [Вид страхования],</w:t>
      </w:r>
    </w:p>
    <w:p w:rsidR="00000000" w:rsidDel="00000000" w:rsidP="00000000" w:rsidRDefault="00000000" w:rsidRPr="00000000" w14:paraId="00000034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SUM(Договора.Сумма_страховки) AS [Общая сумма договоров]</w:t>
      </w:r>
    </w:p>
    <w:p w:rsidR="00000000" w:rsidDel="00000000" w:rsidP="00000000" w:rsidRDefault="00000000" w:rsidRPr="00000000" w14:paraId="00000035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Виды_страхования</w:t>
      </w:r>
    </w:p>
    <w:p w:rsidR="00000000" w:rsidDel="00000000" w:rsidP="00000000" w:rsidRDefault="00000000" w:rsidRPr="00000000" w14:paraId="00000036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LEFT JOIN Договора </w:t>
      </w:r>
    </w:p>
    <w:p w:rsidR="00000000" w:rsidDel="00000000" w:rsidP="00000000" w:rsidRDefault="00000000" w:rsidRPr="00000000" w14:paraId="00000037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Виды_страхования.Код_вида = Договора.Код_вида</w:t>
      </w:r>
    </w:p>
    <w:p w:rsidR="00000000" w:rsidDel="00000000" w:rsidP="00000000" w:rsidRDefault="00000000" w:rsidRPr="00000000" w14:paraId="00000038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YEAR(Договора.Дата_заключения) = YEAR(GETDATE())</w:t>
      </w:r>
    </w:p>
    <w:p w:rsidR="00000000" w:rsidDel="00000000" w:rsidP="00000000" w:rsidRDefault="00000000" w:rsidRPr="00000000" w14:paraId="00000039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GROUP BY Виды_страхования.Наименование;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клиентов-юр.лиц, в названии которых встречается слово «...»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02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4.Список банков, обслуживающих клиентов, заключивших договора «I-го» числа текущего года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DISTINCT </w:t>
      </w:r>
    </w:p>
    <w:p w:rsidR="00000000" w:rsidDel="00000000" w:rsidP="00000000" w:rsidRDefault="00000000" w:rsidRPr="00000000" w14:paraId="0000004A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Банки.Наименование AS [Банк],</w:t>
      </w:r>
    </w:p>
    <w:p w:rsidR="00000000" w:rsidDel="00000000" w:rsidP="00000000" w:rsidRDefault="00000000" w:rsidRPr="00000000" w14:paraId="0000004B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Банки.Адрес</w:t>
      </w:r>
    </w:p>
    <w:p w:rsidR="00000000" w:rsidDel="00000000" w:rsidP="00000000" w:rsidRDefault="00000000" w:rsidRPr="00000000" w14:paraId="0000004C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Банки</w:t>
      </w:r>
    </w:p>
    <w:p w:rsidR="00000000" w:rsidDel="00000000" w:rsidP="00000000" w:rsidRDefault="00000000" w:rsidRPr="00000000" w14:paraId="0000004D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Клиенты </w:t>
      </w:r>
    </w:p>
    <w:p w:rsidR="00000000" w:rsidDel="00000000" w:rsidP="00000000" w:rsidRDefault="00000000" w:rsidRPr="00000000" w14:paraId="0000004E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Банки.Код_банка = Клиенты.Код_банка</w:t>
      </w:r>
    </w:p>
    <w:p w:rsidR="00000000" w:rsidDel="00000000" w:rsidP="00000000" w:rsidRDefault="00000000" w:rsidRPr="00000000" w14:paraId="0000004F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Договора </w:t>
      </w:r>
    </w:p>
    <w:p w:rsidR="00000000" w:rsidDel="00000000" w:rsidP="00000000" w:rsidRDefault="00000000" w:rsidRPr="00000000" w14:paraId="00000050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Клиенты.ИИН_БИН = Договора.ИИН_БИН</w:t>
      </w:r>
    </w:p>
    <w:p w:rsidR="00000000" w:rsidDel="00000000" w:rsidP="00000000" w:rsidRDefault="00000000" w:rsidRPr="00000000" w14:paraId="00000051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DAY(Договора.Дата_заключения) = 15</w:t>
      </w:r>
    </w:p>
    <w:p w:rsidR="00000000" w:rsidDel="00000000" w:rsidP="00000000" w:rsidRDefault="00000000" w:rsidRPr="00000000" w14:paraId="00000052">
      <w:pPr>
        <w:spacing w:after="0" w:line="240" w:lineRule="auto"/>
        <w:ind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AND YEAR(Договора.Дата_заключения) = YEAR(GETDATE())</w:t>
      </w:r>
    </w:p>
    <w:p w:rsidR="00000000" w:rsidDel="00000000" w:rsidP="00000000" w:rsidRDefault="00000000" w:rsidRPr="00000000" w14:paraId="00000053">
      <w:pPr>
        <w:spacing w:after="0" w:line="240" w:lineRule="auto"/>
        <w:ind w:firstLine="0"/>
        <w:rPr>
          <w:rFonts w:ascii="Courier New" w:cs="Courier New" w:eastAsia="Courier New" w:hAnsi="Courier New"/>
          <w:color w:val="000000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Банки.Наименование;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Список договоров, у которых истекает срок страхования в «I-ом» месяце текущего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USE Страхование;</w:t>
      </w:r>
    </w:p>
    <w:p w:rsidR="00000000" w:rsidDel="00000000" w:rsidP="00000000" w:rsidRDefault="00000000" w:rsidRPr="00000000" w14:paraId="00000057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8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</w:t>
      </w:r>
    </w:p>
    <w:p w:rsidR="00000000" w:rsidDel="00000000" w:rsidP="00000000" w:rsidRDefault="00000000" w:rsidRPr="00000000" w14:paraId="00000059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Договора.Номер_договора,</w:t>
      </w:r>
    </w:p>
    <w:p w:rsidR="00000000" w:rsidDel="00000000" w:rsidP="00000000" w:rsidRDefault="00000000" w:rsidRPr="00000000" w14:paraId="0000005A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Клиенты.ФИО_Наименование AS Клиент,</w:t>
      </w:r>
    </w:p>
    <w:p w:rsidR="00000000" w:rsidDel="00000000" w:rsidP="00000000" w:rsidRDefault="00000000" w:rsidRPr="00000000" w14:paraId="0000005B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Договора.Дата_заключения,</w:t>
      </w:r>
    </w:p>
    <w:p w:rsidR="00000000" w:rsidDel="00000000" w:rsidP="00000000" w:rsidRDefault="00000000" w:rsidRPr="00000000" w14:paraId="0000005C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Договора.Срок_действия,</w:t>
      </w:r>
    </w:p>
    <w:p w:rsidR="00000000" w:rsidDel="00000000" w:rsidP="00000000" w:rsidRDefault="00000000" w:rsidRPr="00000000" w14:paraId="0000005D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DATEADD(MONTH, DATEDIFF(MONTH, 0, Договора.Срок_действия), 0) AS [Дата окончания],</w:t>
      </w:r>
    </w:p>
    <w:p w:rsidR="00000000" w:rsidDel="00000000" w:rsidP="00000000" w:rsidRDefault="00000000" w:rsidRPr="00000000" w14:paraId="0000005E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Договора.Сумма_страховки</w:t>
      </w:r>
    </w:p>
    <w:p w:rsidR="00000000" w:rsidDel="00000000" w:rsidP="00000000" w:rsidRDefault="00000000" w:rsidRPr="00000000" w14:paraId="0000005F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Договора</w:t>
      </w:r>
    </w:p>
    <w:p w:rsidR="00000000" w:rsidDel="00000000" w:rsidP="00000000" w:rsidRDefault="00000000" w:rsidRPr="00000000" w14:paraId="00000060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Клиенты </w:t>
      </w:r>
    </w:p>
    <w:p w:rsidR="00000000" w:rsidDel="00000000" w:rsidP="00000000" w:rsidRDefault="00000000" w:rsidRPr="00000000" w14:paraId="00000061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Договора.ИИН_БИН = Клиенты.ИИН_БИН</w:t>
      </w:r>
    </w:p>
    <w:p w:rsidR="00000000" w:rsidDel="00000000" w:rsidP="00000000" w:rsidRDefault="00000000" w:rsidRPr="00000000" w14:paraId="00000062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MONTH(DATEADD(MONTH, DATEDIFF(MONTH, 0, Договора.Срок_действия), 0)) = 12</w:t>
      </w:r>
    </w:p>
    <w:p w:rsidR="00000000" w:rsidDel="00000000" w:rsidP="00000000" w:rsidRDefault="00000000" w:rsidRPr="00000000" w14:paraId="00000063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AND YEAR(DATEADD(MONTH, DATEDIFF(MONTH, 0, Договора.Срок_действия), 0)) = YEAR(GETDATE())</w:t>
      </w:r>
    </w:p>
    <w:p w:rsidR="00000000" w:rsidDel="00000000" w:rsidP="00000000" w:rsidRDefault="00000000" w:rsidRPr="00000000" w14:paraId="00000064">
      <w:pPr>
        <w:ind w:firstLine="42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[Дата окончания];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Финансовый отчет о поступлении денежных средств в текущем месяце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</w:t>
      </w:r>
    </w:p>
    <w:p w:rsidR="00000000" w:rsidDel="00000000" w:rsidP="00000000" w:rsidRDefault="00000000" w:rsidRPr="00000000" w14:paraId="00000067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Перечисления.Номер_договора,</w:t>
      </w:r>
    </w:p>
    <w:p w:rsidR="00000000" w:rsidDel="00000000" w:rsidP="00000000" w:rsidRDefault="00000000" w:rsidRPr="00000000" w14:paraId="00000068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Клиенты.ФИО_Наименование AS Клиент,</w:t>
      </w:r>
    </w:p>
    <w:p w:rsidR="00000000" w:rsidDel="00000000" w:rsidP="00000000" w:rsidRDefault="00000000" w:rsidRPr="00000000" w14:paraId="00000069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Банки.Наименование AS Банк,</w:t>
      </w:r>
    </w:p>
    <w:p w:rsidR="00000000" w:rsidDel="00000000" w:rsidP="00000000" w:rsidRDefault="00000000" w:rsidRPr="00000000" w14:paraId="0000006A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Перечисления.Дата_оплаты,</w:t>
      </w:r>
    </w:p>
    <w:p w:rsidR="00000000" w:rsidDel="00000000" w:rsidP="00000000" w:rsidRDefault="00000000" w:rsidRPr="00000000" w14:paraId="0000006B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CONCAT(Перечисления.Месяц, '-', Перечисления.Год) AS [Месяц и год],</w:t>
      </w:r>
    </w:p>
    <w:p w:rsidR="00000000" w:rsidDel="00000000" w:rsidP="00000000" w:rsidRDefault="00000000" w:rsidRPr="00000000" w14:paraId="0000006C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Перечисления.Сумма</w:t>
      </w:r>
    </w:p>
    <w:p w:rsidR="00000000" w:rsidDel="00000000" w:rsidP="00000000" w:rsidRDefault="00000000" w:rsidRPr="00000000" w14:paraId="0000006D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Перечисления</w:t>
      </w:r>
    </w:p>
    <w:p w:rsidR="00000000" w:rsidDel="00000000" w:rsidP="00000000" w:rsidRDefault="00000000" w:rsidRPr="00000000" w14:paraId="0000006E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Клиенты </w:t>
      </w:r>
    </w:p>
    <w:p w:rsidR="00000000" w:rsidDel="00000000" w:rsidP="00000000" w:rsidRDefault="00000000" w:rsidRPr="00000000" w14:paraId="0000006F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Перечисления.ИИН_БИН = Клиенты.ИИН_БИН</w:t>
      </w:r>
    </w:p>
    <w:p w:rsidR="00000000" w:rsidDel="00000000" w:rsidP="00000000" w:rsidRDefault="00000000" w:rsidRPr="00000000" w14:paraId="00000070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Банки </w:t>
      </w:r>
    </w:p>
    <w:p w:rsidR="00000000" w:rsidDel="00000000" w:rsidP="00000000" w:rsidRDefault="00000000" w:rsidRPr="00000000" w14:paraId="00000071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Перечисления.Код_банка = Банки.Код_банка</w:t>
      </w:r>
    </w:p>
    <w:p w:rsidR="00000000" w:rsidDel="00000000" w:rsidP="00000000" w:rsidRDefault="00000000" w:rsidRPr="00000000" w14:paraId="00000072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MONTH(Перечисления.Дата_оплаты) = MONTH(GETDATE())</w:t>
      </w:r>
    </w:p>
    <w:p w:rsidR="00000000" w:rsidDel="00000000" w:rsidP="00000000" w:rsidRDefault="00000000" w:rsidRPr="00000000" w14:paraId="00000073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AND YEAR(Перечисления.Дата_оплаты) = YEAR(GETDATE())</w:t>
      </w:r>
    </w:p>
    <w:p w:rsidR="00000000" w:rsidDel="00000000" w:rsidP="00000000" w:rsidRDefault="00000000" w:rsidRPr="00000000" w14:paraId="00000074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Перечисления.Дата_оплаты;</w:t>
      </w:r>
    </w:p>
    <w:p w:rsidR="00000000" w:rsidDel="00000000" w:rsidP="00000000" w:rsidRDefault="00000000" w:rsidRPr="00000000" w14:paraId="00000075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426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 «I-ый» договор</w:t>
      </w:r>
    </w:p>
    <w:p w:rsidR="00000000" w:rsidDel="00000000" w:rsidP="00000000" w:rsidRDefault="00000000" w:rsidRPr="00000000" w14:paraId="00000078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</w:t>
      </w:r>
    </w:p>
    <w:p w:rsidR="00000000" w:rsidDel="00000000" w:rsidP="00000000" w:rsidRDefault="00000000" w:rsidRPr="00000000" w14:paraId="00000079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Договора.Номер_договора,</w:t>
      </w:r>
    </w:p>
    <w:p w:rsidR="00000000" w:rsidDel="00000000" w:rsidP="00000000" w:rsidRDefault="00000000" w:rsidRPr="00000000" w14:paraId="0000007A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Клиенты.ФИО_Наименование AS Клиент,</w:t>
      </w:r>
    </w:p>
    <w:p w:rsidR="00000000" w:rsidDel="00000000" w:rsidP="00000000" w:rsidRDefault="00000000" w:rsidRPr="00000000" w14:paraId="0000007B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Виды_страхования.Наименование AS [Вид страхования],</w:t>
      </w:r>
    </w:p>
    <w:p w:rsidR="00000000" w:rsidDel="00000000" w:rsidP="00000000" w:rsidRDefault="00000000" w:rsidRPr="00000000" w14:paraId="0000007C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Страховщики.ФИО AS Страховщик,</w:t>
      </w:r>
    </w:p>
    <w:p w:rsidR="00000000" w:rsidDel="00000000" w:rsidP="00000000" w:rsidRDefault="00000000" w:rsidRPr="00000000" w14:paraId="0000007D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Договора.Дата_заключения,</w:t>
      </w:r>
    </w:p>
    <w:p w:rsidR="00000000" w:rsidDel="00000000" w:rsidP="00000000" w:rsidRDefault="00000000" w:rsidRPr="00000000" w14:paraId="0000007E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Договора.Срок_действия,</w:t>
      </w:r>
    </w:p>
    <w:p w:rsidR="00000000" w:rsidDel="00000000" w:rsidP="00000000" w:rsidRDefault="00000000" w:rsidRPr="00000000" w14:paraId="0000007F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Договора.Сумма_страховки,</w:t>
      </w:r>
    </w:p>
    <w:p w:rsidR="00000000" w:rsidDel="00000000" w:rsidP="00000000" w:rsidRDefault="00000000" w:rsidRPr="00000000" w14:paraId="00000080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Договора.Месячный_взнос,</w:t>
      </w:r>
    </w:p>
    <w:p w:rsidR="00000000" w:rsidDel="00000000" w:rsidP="00000000" w:rsidRDefault="00000000" w:rsidRPr="00000000" w14:paraId="00000081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Договора.Накопленная_сумма</w:t>
      </w:r>
    </w:p>
    <w:p w:rsidR="00000000" w:rsidDel="00000000" w:rsidP="00000000" w:rsidRDefault="00000000" w:rsidRPr="00000000" w14:paraId="00000082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Договора</w:t>
      </w:r>
    </w:p>
    <w:p w:rsidR="00000000" w:rsidDel="00000000" w:rsidP="00000000" w:rsidRDefault="00000000" w:rsidRPr="00000000" w14:paraId="00000083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Клиенты </w:t>
      </w:r>
    </w:p>
    <w:p w:rsidR="00000000" w:rsidDel="00000000" w:rsidP="00000000" w:rsidRDefault="00000000" w:rsidRPr="00000000" w14:paraId="00000084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Договора.ИИН_БИН = Клиенты.ИИН_БИН</w:t>
      </w:r>
    </w:p>
    <w:p w:rsidR="00000000" w:rsidDel="00000000" w:rsidP="00000000" w:rsidRDefault="00000000" w:rsidRPr="00000000" w14:paraId="00000085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Виды_страхования </w:t>
      </w:r>
    </w:p>
    <w:p w:rsidR="00000000" w:rsidDel="00000000" w:rsidP="00000000" w:rsidRDefault="00000000" w:rsidRPr="00000000" w14:paraId="00000086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Договора.Код_вида = Виды_страхования.Код_вида</w:t>
      </w:r>
    </w:p>
    <w:p w:rsidR="00000000" w:rsidDel="00000000" w:rsidP="00000000" w:rsidRDefault="00000000" w:rsidRPr="00000000" w14:paraId="00000087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Страховщики </w:t>
      </w:r>
    </w:p>
    <w:p w:rsidR="00000000" w:rsidDel="00000000" w:rsidP="00000000" w:rsidRDefault="00000000" w:rsidRPr="00000000" w14:paraId="00000088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Договора.Код_страховщика = Страховщики.Код_страховщика</w:t>
      </w:r>
    </w:p>
    <w:p w:rsidR="00000000" w:rsidDel="00000000" w:rsidP="00000000" w:rsidRDefault="00000000" w:rsidRPr="00000000" w14:paraId="00000089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Договора.Номер_договора = 1; </w:t>
      </w:r>
    </w:p>
    <w:p w:rsidR="00000000" w:rsidDel="00000000" w:rsidP="00000000" w:rsidRDefault="00000000" w:rsidRPr="00000000" w14:paraId="0000008A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426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8. Список доходов «I-го» страховщика</w:t>
      </w:r>
    </w:p>
    <w:p w:rsidR="00000000" w:rsidDel="00000000" w:rsidP="00000000" w:rsidRDefault="00000000" w:rsidRPr="00000000" w14:paraId="0000008D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</w:t>
      </w:r>
    </w:p>
    <w:p w:rsidR="00000000" w:rsidDel="00000000" w:rsidP="00000000" w:rsidRDefault="00000000" w:rsidRPr="00000000" w14:paraId="0000008E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Страховщики.ФИО AS Страховщик,</w:t>
      </w:r>
    </w:p>
    <w:p w:rsidR="00000000" w:rsidDel="00000000" w:rsidP="00000000" w:rsidRDefault="00000000" w:rsidRPr="00000000" w14:paraId="0000008F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Договора.Номер_договора,</w:t>
      </w:r>
    </w:p>
    <w:p w:rsidR="00000000" w:rsidDel="00000000" w:rsidP="00000000" w:rsidRDefault="00000000" w:rsidRPr="00000000" w14:paraId="00000090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Договора.Сумма_страховки AS [Сумма договора],</w:t>
      </w:r>
    </w:p>
    <w:p w:rsidR="00000000" w:rsidDel="00000000" w:rsidP="00000000" w:rsidRDefault="00000000" w:rsidRPr="00000000" w14:paraId="00000091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Страховщики.Процент_вознаграждения AS [% вознаграждения],</w:t>
      </w:r>
    </w:p>
    <w:p w:rsidR="00000000" w:rsidDel="00000000" w:rsidP="00000000" w:rsidRDefault="00000000" w:rsidRPr="00000000" w14:paraId="00000092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(Договора.Сумма_страховки * Страховщики.Процент_вознаграждения / 100) AS [Сумма вознаграждения]</w:t>
      </w:r>
    </w:p>
    <w:p w:rsidR="00000000" w:rsidDel="00000000" w:rsidP="00000000" w:rsidRDefault="00000000" w:rsidRPr="00000000" w14:paraId="00000093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Договора</w:t>
      </w:r>
    </w:p>
    <w:p w:rsidR="00000000" w:rsidDel="00000000" w:rsidP="00000000" w:rsidRDefault="00000000" w:rsidRPr="00000000" w14:paraId="00000094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Страховщики </w:t>
      </w:r>
    </w:p>
    <w:p w:rsidR="00000000" w:rsidDel="00000000" w:rsidP="00000000" w:rsidRDefault="00000000" w:rsidRPr="00000000" w14:paraId="00000095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Договора.Код_страховщика = Страховщики.Код_страховщика</w:t>
      </w:r>
    </w:p>
    <w:p w:rsidR="00000000" w:rsidDel="00000000" w:rsidP="00000000" w:rsidRDefault="00000000" w:rsidRPr="00000000" w14:paraId="00000096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Страховщики.Код_страховщика = 1 </w:t>
      </w:r>
    </w:p>
    <w:p w:rsidR="00000000" w:rsidDel="00000000" w:rsidP="00000000" w:rsidRDefault="00000000" w:rsidRPr="00000000" w14:paraId="00000097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Договора.Номер_договора;</w:t>
      </w:r>
    </w:p>
    <w:p w:rsidR="00000000" w:rsidDel="00000000" w:rsidP="00000000" w:rsidRDefault="00000000" w:rsidRPr="00000000" w14:paraId="00000098">
      <w:pPr>
        <w:ind w:left="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426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9. Клиенты – физические лица</w:t>
      </w:r>
    </w:p>
    <w:p w:rsidR="00000000" w:rsidDel="00000000" w:rsidP="00000000" w:rsidRDefault="00000000" w:rsidRPr="00000000" w14:paraId="0000009A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</w:t>
      </w:r>
    </w:p>
    <w:p w:rsidR="00000000" w:rsidDel="00000000" w:rsidP="00000000" w:rsidRDefault="00000000" w:rsidRPr="00000000" w14:paraId="0000009B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Клиенты.ИИН_БИН,</w:t>
      </w:r>
    </w:p>
    <w:p w:rsidR="00000000" w:rsidDel="00000000" w:rsidP="00000000" w:rsidRDefault="00000000" w:rsidRPr="00000000" w14:paraId="0000009C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Клиенты.ФИО_Наименование,</w:t>
      </w:r>
    </w:p>
    <w:p w:rsidR="00000000" w:rsidDel="00000000" w:rsidP="00000000" w:rsidRDefault="00000000" w:rsidRPr="00000000" w14:paraId="0000009D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Клиенты.Адрес,</w:t>
      </w:r>
    </w:p>
    <w:p w:rsidR="00000000" w:rsidDel="00000000" w:rsidP="00000000" w:rsidRDefault="00000000" w:rsidRPr="00000000" w14:paraId="0000009E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Клиенты.Телефон,</w:t>
      </w:r>
    </w:p>
    <w:p w:rsidR="00000000" w:rsidDel="00000000" w:rsidP="00000000" w:rsidRDefault="00000000" w:rsidRPr="00000000" w14:paraId="0000009F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Районы.Наименование AS Район</w:t>
      </w:r>
    </w:p>
    <w:p w:rsidR="00000000" w:rsidDel="00000000" w:rsidP="00000000" w:rsidRDefault="00000000" w:rsidRPr="00000000" w14:paraId="000000A0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Клиенты</w:t>
      </w:r>
    </w:p>
    <w:p w:rsidR="00000000" w:rsidDel="00000000" w:rsidP="00000000" w:rsidRDefault="00000000" w:rsidRPr="00000000" w14:paraId="000000A1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Районы </w:t>
      </w:r>
    </w:p>
    <w:p w:rsidR="00000000" w:rsidDel="00000000" w:rsidP="00000000" w:rsidRDefault="00000000" w:rsidRPr="00000000" w14:paraId="000000A2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Клиенты.Код_района = Районы.Код_района</w:t>
      </w:r>
    </w:p>
    <w:p w:rsidR="00000000" w:rsidDel="00000000" w:rsidP="00000000" w:rsidRDefault="00000000" w:rsidRPr="00000000" w14:paraId="000000A3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Клиенты.Признак_клиента = 'физическое лицо'</w:t>
      </w:r>
    </w:p>
    <w:p w:rsidR="00000000" w:rsidDel="00000000" w:rsidP="00000000" w:rsidRDefault="00000000" w:rsidRPr="00000000" w14:paraId="000000A4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Клиенты.ФИО_Наименование;</w:t>
      </w:r>
    </w:p>
    <w:p w:rsidR="00000000" w:rsidDel="00000000" w:rsidP="00000000" w:rsidRDefault="00000000" w:rsidRPr="00000000" w14:paraId="000000A5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426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 Суммы перечислений «i-го» клиента</w:t>
      </w:r>
    </w:p>
    <w:p w:rsidR="00000000" w:rsidDel="00000000" w:rsidP="00000000" w:rsidRDefault="00000000" w:rsidRPr="00000000" w14:paraId="000000A7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</w:t>
      </w:r>
    </w:p>
    <w:p w:rsidR="00000000" w:rsidDel="00000000" w:rsidP="00000000" w:rsidRDefault="00000000" w:rsidRPr="00000000" w14:paraId="000000A8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Перечисления.Номер_договора,</w:t>
      </w:r>
    </w:p>
    <w:p w:rsidR="00000000" w:rsidDel="00000000" w:rsidP="00000000" w:rsidRDefault="00000000" w:rsidRPr="00000000" w14:paraId="000000A9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Перечисления.Дата_оплаты,</w:t>
      </w:r>
    </w:p>
    <w:p w:rsidR="00000000" w:rsidDel="00000000" w:rsidP="00000000" w:rsidRDefault="00000000" w:rsidRPr="00000000" w14:paraId="000000AA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CONCAT(Перечисления.Месяц, '-', Перечисления.Год) AS [Месяц и год],</w:t>
      </w:r>
    </w:p>
    <w:p w:rsidR="00000000" w:rsidDel="00000000" w:rsidP="00000000" w:rsidRDefault="00000000" w:rsidRPr="00000000" w14:paraId="000000AB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Перечисления.Сумма,</w:t>
      </w:r>
    </w:p>
    <w:p w:rsidR="00000000" w:rsidDel="00000000" w:rsidP="00000000" w:rsidRDefault="00000000" w:rsidRPr="00000000" w14:paraId="000000AC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Банки.Наименование AS Банк</w:t>
      </w:r>
    </w:p>
    <w:p w:rsidR="00000000" w:rsidDel="00000000" w:rsidP="00000000" w:rsidRDefault="00000000" w:rsidRPr="00000000" w14:paraId="000000AD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Перечисления</w:t>
      </w:r>
    </w:p>
    <w:p w:rsidR="00000000" w:rsidDel="00000000" w:rsidP="00000000" w:rsidRDefault="00000000" w:rsidRPr="00000000" w14:paraId="000000AE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JOIN Банки </w:t>
      </w:r>
    </w:p>
    <w:p w:rsidR="00000000" w:rsidDel="00000000" w:rsidP="00000000" w:rsidRDefault="00000000" w:rsidRPr="00000000" w14:paraId="000000AF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 ON Перечисления.Код_банка = Банки.Код_банка</w:t>
      </w:r>
    </w:p>
    <w:p w:rsidR="00000000" w:rsidDel="00000000" w:rsidP="00000000" w:rsidRDefault="00000000" w:rsidRPr="00000000" w14:paraId="000000B0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 Перечисления.ИИН_БИН = '990101123456' </w:t>
      </w:r>
    </w:p>
    <w:p w:rsidR="00000000" w:rsidDel="00000000" w:rsidP="00000000" w:rsidRDefault="00000000" w:rsidRPr="00000000" w14:paraId="000000B1">
      <w:pPr>
        <w:ind w:firstLine="426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ORDER BY Перечисления.Дата_оплаты;</w:t>
      </w:r>
    </w:p>
    <w:p w:rsidR="00000000" w:rsidDel="00000000" w:rsidP="00000000" w:rsidRDefault="00000000" w:rsidRPr="00000000" w14:paraId="000000B2">
      <w:pPr>
        <w:ind w:firstLine="42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42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firstLine="42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426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Возможности меню Query Editor</w:t>
      </w:r>
    </w:p>
    <w:p w:rsidR="00000000" w:rsidDel="00000000" w:rsidP="00000000" w:rsidRDefault="00000000" w:rsidRPr="00000000" w14:paraId="000000B7">
      <w:pPr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 Query Editor (редактора запросов) в SQL Server Management Studio (SSMS) предоставляет широкие возможности для работы с SQL-запросами. С его помощью можно создавать, редактировать, выполнять и анализировать запросы к базе данных. В меню доступны команды для запуска (Execute) и остановки выполнения запросов, проверки синтаксиса (Parse), форматирования и подсветки кода, а также для отображения результатов в виде таблицы, текста или отдельного окна. Кроме того, редактор позволяет использовать шаблоны SQL-команд, сохранять и открывать скрипты, управлять транзакциями, создавать и редактировать параметры запросов, подключаться к разным базам данных и серверам. Также предусмотрены инструменты для анализа производительности запросов — план выполнения (Execution Plan) и статистика времени выполнения.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Опишите конструкцию оператора SELECT</w:t>
      </w:r>
    </w:p>
    <w:p w:rsidR="00000000" w:rsidDel="00000000" w:rsidP="00000000" w:rsidRDefault="00000000" w:rsidRPr="00000000" w14:paraId="000000B9">
      <w:pPr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SELECT — это основной оператор языка SQL, предназначенный для выборки данных из одной или нескольких таблиц базы данных. Он позволяет указать, какие столбцы и строки нужно извлечь, из каких таблиц, а также задать условия отбора, сортировки, группировки и объединения данных.</w:t>
      </w:r>
    </w:p>
    <w:p w:rsidR="00000000" w:rsidDel="00000000" w:rsidP="00000000" w:rsidRDefault="00000000" w:rsidRPr="00000000" w14:paraId="000000BA">
      <w:pPr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[DISTINCT] список_столбцов</w:t>
      </w:r>
    </w:p>
    <w:p w:rsidR="00000000" w:rsidDel="00000000" w:rsidP="00000000" w:rsidRDefault="00000000" w:rsidRPr="00000000" w14:paraId="000000BB">
      <w:pPr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имя_таблицы [JOIN другие_таблицы]</w:t>
      </w:r>
    </w:p>
    <w:p w:rsidR="00000000" w:rsidDel="00000000" w:rsidP="00000000" w:rsidRDefault="00000000" w:rsidRPr="00000000" w14:paraId="000000BC">
      <w:pPr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условие_отбора</w:t>
      </w:r>
    </w:p>
    <w:p w:rsidR="00000000" w:rsidDel="00000000" w:rsidP="00000000" w:rsidRDefault="00000000" w:rsidRPr="00000000" w14:paraId="000000BD">
      <w:pPr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BY список_полей</w:t>
      </w:r>
    </w:p>
    <w:p w:rsidR="00000000" w:rsidDel="00000000" w:rsidP="00000000" w:rsidRDefault="00000000" w:rsidRPr="00000000" w14:paraId="000000BE">
      <w:pPr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HAVING условие_для_групп</w:t>
      </w:r>
    </w:p>
    <w:p w:rsidR="00000000" w:rsidDel="00000000" w:rsidP="00000000" w:rsidRDefault="00000000" w:rsidRPr="00000000" w14:paraId="000000BF">
      <w:pPr>
        <w:ind w:firstLine="42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список_полей [ASC|DESC];</w:t>
      </w:r>
    </w:p>
    <w:p w:rsidR="00000000" w:rsidDel="00000000" w:rsidP="00000000" w:rsidRDefault="00000000" w:rsidRPr="00000000" w14:paraId="000000C0">
      <w:pPr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— определяет, какие поля (или выражения) должны быть выведены</w:t>
      </w:r>
    </w:p>
    <w:p w:rsidR="00000000" w:rsidDel="00000000" w:rsidP="00000000" w:rsidRDefault="00000000" w:rsidRPr="00000000" w14:paraId="000000C1">
      <w:pPr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DISTINCT — используется, чтобы исключить повторяющиеся строки из результата.</w:t>
      </w:r>
    </w:p>
    <w:p w:rsidR="00000000" w:rsidDel="00000000" w:rsidP="00000000" w:rsidRDefault="00000000" w:rsidRPr="00000000" w14:paraId="000000C2">
      <w:pPr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— указывает таблицу (или несколько таблиц), из которых извлекаются данные.</w:t>
      </w:r>
    </w:p>
    <w:p w:rsidR="00000000" w:rsidDel="00000000" w:rsidP="00000000" w:rsidRDefault="00000000" w:rsidRPr="00000000" w14:paraId="000000C3">
      <w:pPr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 — соединяет данные из нескольких таблиц по определённым условиям.</w:t>
      </w:r>
    </w:p>
    <w:p w:rsidR="00000000" w:rsidDel="00000000" w:rsidP="00000000" w:rsidRDefault="00000000" w:rsidRPr="00000000" w14:paraId="000000C4">
      <w:pPr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— задаёт условия отбора строк.</w:t>
      </w:r>
    </w:p>
    <w:p w:rsidR="00000000" w:rsidDel="00000000" w:rsidP="00000000" w:rsidRDefault="00000000" w:rsidRPr="00000000" w14:paraId="000000C5">
      <w:pPr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BY — группирует данные по определённым полям (часто с агрегатными функциями, как COUNT, SUM, AVG).</w:t>
      </w:r>
    </w:p>
    <w:p w:rsidR="00000000" w:rsidDel="00000000" w:rsidP="00000000" w:rsidRDefault="00000000" w:rsidRPr="00000000" w14:paraId="000000C6">
      <w:pPr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HAVING — фильтрует уже сгруппированные данные (в отличие от WHERE, который фильтрует строки до группировки).</w:t>
      </w:r>
    </w:p>
    <w:p w:rsidR="00000000" w:rsidDel="00000000" w:rsidP="00000000" w:rsidRDefault="00000000" w:rsidRPr="00000000" w14:paraId="000000C7">
      <w:pPr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— задаёт порядок сортировки результата.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146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  <w:ind w:hanging="42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7">
    <w:name w:val="heading 7"/>
    <w:link w:val="70"/>
    <w:uiPriority w:val="9"/>
    <w:semiHidden w:val="1"/>
    <w:unhideWhenUsed w:val="1"/>
    <w:qFormat w:val="1"/>
    <w:rsid w:val="00D2726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link w:val="80"/>
    <w:uiPriority w:val="9"/>
    <w:semiHidden w:val="1"/>
    <w:unhideWhenUsed w:val="1"/>
    <w:qFormat w:val="1"/>
    <w:rsid w:val="00D2726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link w:val="90"/>
    <w:uiPriority w:val="9"/>
    <w:semiHidden w:val="1"/>
    <w:unhideWhenUsed w:val="1"/>
    <w:qFormat w:val="1"/>
    <w:rsid w:val="00D2726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10" w:customStyle="1">
    <w:name w:val="Заголовок 1 Знак"/>
    <w:basedOn w:val="a0"/>
    <w:uiPriority w:val="9"/>
    <w:rsid w:val="00D2726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uiPriority w:val="9"/>
    <w:semiHidden w:val="1"/>
    <w:rsid w:val="00D2726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uiPriority w:val="9"/>
    <w:semiHidden w:val="1"/>
    <w:rsid w:val="00D2726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uiPriority w:val="9"/>
    <w:semiHidden w:val="1"/>
    <w:rsid w:val="00D2726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uiPriority w:val="9"/>
    <w:semiHidden w:val="1"/>
    <w:rsid w:val="00D2726F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uiPriority w:val="9"/>
    <w:semiHidden w:val="1"/>
    <w:rsid w:val="00D2726F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D2726F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D2726F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D2726F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uiPriority w:val="10"/>
    <w:rsid w:val="00D2726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5" w:customStyle="1">
    <w:name w:val="Подзаголовок Знак"/>
    <w:basedOn w:val="a0"/>
    <w:uiPriority w:val="11"/>
    <w:rsid w:val="00D2726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link w:val="22"/>
    <w:uiPriority w:val="29"/>
    <w:qFormat w:val="1"/>
    <w:rsid w:val="00D2726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D2726F"/>
    <w:rPr>
      <w:i w:val="1"/>
      <w:iCs w:val="1"/>
      <w:color w:val="404040" w:themeColor="text1" w:themeTint="0000BF"/>
    </w:rPr>
  </w:style>
  <w:style w:type="paragraph" w:styleId="a6">
    <w:name w:val="List Paragraph"/>
    <w:uiPriority w:val="34"/>
    <w:qFormat w:val="1"/>
    <w:rsid w:val="00D2726F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D2726F"/>
    <w:rPr>
      <w:i w:val="1"/>
      <w:iCs w:val="1"/>
      <w:color w:val="2f5496" w:themeColor="accent1" w:themeShade="0000BF"/>
    </w:rPr>
  </w:style>
  <w:style w:type="paragraph" w:styleId="a8">
    <w:name w:val="Intense Quote"/>
    <w:link w:val="a9"/>
    <w:uiPriority w:val="30"/>
    <w:qFormat w:val="1"/>
    <w:rsid w:val="00D2726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9" w:customStyle="1">
    <w:name w:val="Выделенная цитата Знак"/>
    <w:basedOn w:val="a0"/>
    <w:link w:val="a8"/>
    <w:uiPriority w:val="30"/>
    <w:rsid w:val="00D2726F"/>
    <w:rPr>
      <w:i w:val="1"/>
      <w:iCs w:val="1"/>
      <w:color w:val="2f5496" w:themeColor="accent1" w:themeShade="0000BF"/>
    </w:rPr>
  </w:style>
  <w:style w:type="character" w:styleId="aa">
    <w:name w:val="Intense Reference"/>
    <w:basedOn w:val="a0"/>
    <w:uiPriority w:val="32"/>
    <w:qFormat w:val="1"/>
    <w:rsid w:val="00D2726F"/>
    <w:rPr>
      <w:b w:val="1"/>
      <w:bCs w:val="1"/>
      <w:smallCaps w:val="1"/>
      <w:color w:val="2f5496" w:themeColor="accent1" w:themeShade="0000BF"/>
      <w:spacing w:val="5"/>
    </w:rPr>
  </w:style>
  <w:style w:type="paragraph" w:styleId="ab">
    <w:name w:val="No Spacing"/>
    <w:uiPriority w:val="1"/>
    <w:qFormat w:val="1"/>
    <w:rsid w:val="00D2726F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l+nn19G+2gBe+m/oOYilQxJlXQ==">CgMxLjAyDWgueW00Z3J4ZmgybXI4AHIhMWoxV1h4VmtVMjRUOEY0TmRfX3dXYUVmMFdlZEFFaFY5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2025-10-17T11:55:00Z</dcterms:created>
  <dc:creator>Alexandra Fedorchenko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7dc57448-b050-4afb-b915-739da6ffc289</vt:lpwstr>
  </property>
</Properties>
</file>