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41E5" w14:textId="77777777" w:rsidR="00523DCA" w:rsidRPr="00A463C0" w:rsidRDefault="00523DCA" w:rsidP="00523DCA">
      <w:pPr>
        <w:pStyle w:val="a3"/>
        <w:rPr>
          <w:rFonts w:ascii="Times New Roman" w:hAnsi="Times New Roman" w:cs="Times New Roman"/>
          <w:sz w:val="28"/>
          <w:szCs w:val="28"/>
        </w:rPr>
      </w:pPr>
      <w:r w:rsidRPr="00A463C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1B62C423" w14:textId="77777777" w:rsidR="00523DCA" w:rsidRPr="00A463C0" w:rsidRDefault="00523DCA" w:rsidP="00523DCA">
      <w:pPr>
        <w:jc w:val="center"/>
        <w:rPr>
          <w:sz w:val="28"/>
          <w:szCs w:val="28"/>
          <w:lang w:eastAsia="ko-KR"/>
        </w:rPr>
      </w:pPr>
    </w:p>
    <w:p w14:paraId="370B334E" w14:textId="77777777" w:rsidR="00523DCA" w:rsidRPr="00A463C0" w:rsidRDefault="00523DCA" w:rsidP="00523DCA">
      <w:pPr>
        <w:jc w:val="center"/>
        <w:rPr>
          <w:b/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 xml:space="preserve">Тема: </w:t>
      </w:r>
      <w:r w:rsidRPr="00A463C0">
        <w:rPr>
          <w:b/>
          <w:sz w:val="28"/>
          <w:szCs w:val="28"/>
          <w:lang w:eastAsia="ko-KR"/>
        </w:rPr>
        <w:t>"</w:t>
      </w:r>
      <w:r w:rsidRPr="00A463C0">
        <w:rPr>
          <w:sz w:val="28"/>
          <w:szCs w:val="28"/>
        </w:rPr>
        <w:t xml:space="preserve"> </w:t>
      </w:r>
      <w:r w:rsidRPr="00A463C0">
        <w:rPr>
          <w:b/>
          <w:sz w:val="28"/>
          <w:szCs w:val="28"/>
          <w:lang w:eastAsia="ko-KR"/>
        </w:rPr>
        <w:t>Ознакомление с интерфейсом СУБД MS SQL Server. Утилиты, входящие в состав СУБД "</w:t>
      </w:r>
    </w:p>
    <w:p w14:paraId="43BC00D7" w14:textId="77777777" w:rsidR="00523DCA" w:rsidRPr="00A463C0" w:rsidRDefault="00523DCA" w:rsidP="00523DCA">
      <w:pPr>
        <w:jc w:val="center"/>
        <w:rPr>
          <w:b/>
          <w:sz w:val="28"/>
          <w:szCs w:val="28"/>
          <w:lang w:eastAsia="ko-KR"/>
        </w:rPr>
      </w:pPr>
    </w:p>
    <w:p w14:paraId="792ED580" w14:textId="6B810295" w:rsidR="00523DCA" w:rsidRDefault="00523DCA" w:rsidP="006B7484">
      <w:pPr>
        <w:rPr>
          <w:sz w:val="28"/>
          <w:szCs w:val="28"/>
          <w:lang w:eastAsia="ko-KR"/>
        </w:rPr>
      </w:pPr>
      <w:r w:rsidRPr="00A463C0">
        <w:rPr>
          <w:b/>
          <w:sz w:val="28"/>
          <w:szCs w:val="28"/>
          <w:lang w:eastAsia="ko-KR"/>
        </w:rPr>
        <w:t xml:space="preserve">Цель </w:t>
      </w:r>
      <w:r w:rsidR="00A463C0" w:rsidRPr="00A463C0">
        <w:rPr>
          <w:b/>
          <w:sz w:val="28"/>
          <w:szCs w:val="28"/>
          <w:lang w:eastAsia="ko-KR"/>
        </w:rPr>
        <w:t xml:space="preserve">работы: </w:t>
      </w:r>
      <w:r w:rsidR="00A463C0" w:rsidRPr="00A463C0">
        <w:rPr>
          <w:bCs/>
          <w:sz w:val="28"/>
          <w:szCs w:val="28"/>
          <w:lang w:eastAsia="ko-KR"/>
        </w:rPr>
        <w:t>приобрести</w:t>
      </w:r>
      <w:r w:rsidRPr="00A463C0">
        <w:rPr>
          <w:sz w:val="28"/>
          <w:szCs w:val="28"/>
          <w:lang w:eastAsia="ko-KR"/>
        </w:rPr>
        <w:t xml:space="preserve"> практические навыки работы в среде разработки баз данных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и усвоить способы управления базами данных</w:t>
      </w:r>
      <w:r w:rsidR="006B7484">
        <w:rPr>
          <w:sz w:val="28"/>
          <w:szCs w:val="28"/>
          <w:lang w:eastAsia="ko-KR"/>
        </w:rPr>
        <w:t>.</w:t>
      </w:r>
    </w:p>
    <w:p w14:paraId="4F4CF3CE" w14:textId="77777777" w:rsidR="006B7484" w:rsidRPr="006B7484" w:rsidRDefault="006B7484" w:rsidP="006B7484">
      <w:pPr>
        <w:rPr>
          <w:sz w:val="28"/>
          <w:szCs w:val="28"/>
          <w:lang w:eastAsia="ko-KR"/>
        </w:rPr>
      </w:pPr>
    </w:p>
    <w:p w14:paraId="14C18C55" w14:textId="77777777" w:rsidR="00523DCA" w:rsidRPr="00A463C0" w:rsidRDefault="00523DCA" w:rsidP="00523DCA">
      <w:pPr>
        <w:pStyle w:val="6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A463C0">
        <w:rPr>
          <w:rFonts w:ascii="Times New Roman" w:hAnsi="Times New Roman" w:cs="Times New Roman"/>
          <w:sz w:val="28"/>
          <w:szCs w:val="28"/>
        </w:rPr>
        <w:t>Задания</w:t>
      </w:r>
    </w:p>
    <w:p w14:paraId="60316408" w14:textId="77777777" w:rsidR="00523DCA" w:rsidRPr="00A463C0" w:rsidRDefault="00523DCA" w:rsidP="00523DCA">
      <w:pPr>
        <w:ind w:firstLine="540"/>
        <w:jc w:val="both"/>
        <w:rPr>
          <w:sz w:val="28"/>
          <w:szCs w:val="28"/>
          <w:lang w:val="en-US"/>
        </w:rPr>
      </w:pPr>
      <w:r w:rsidRPr="00A463C0">
        <w:rPr>
          <w:sz w:val="28"/>
          <w:szCs w:val="28"/>
          <w:lang w:val="en-US"/>
        </w:rPr>
        <w:t xml:space="preserve">1. </w:t>
      </w:r>
      <w:r w:rsidRPr="00A463C0">
        <w:rPr>
          <w:sz w:val="28"/>
          <w:szCs w:val="28"/>
        </w:rPr>
        <w:t>Изучите</w:t>
      </w:r>
      <w:r w:rsidRPr="00A463C0">
        <w:rPr>
          <w:sz w:val="28"/>
          <w:szCs w:val="28"/>
          <w:lang w:val="en-US"/>
        </w:rPr>
        <w:t xml:space="preserve"> </w:t>
      </w:r>
      <w:r w:rsidRPr="00A463C0">
        <w:rPr>
          <w:sz w:val="28"/>
          <w:szCs w:val="28"/>
        </w:rPr>
        <w:t>утилиту</w:t>
      </w:r>
      <w:r w:rsidRPr="00A463C0">
        <w:rPr>
          <w:sz w:val="28"/>
          <w:szCs w:val="28"/>
          <w:lang w:val="en-US"/>
        </w:rPr>
        <w:t xml:space="preserve"> SQL Server Configuration.</w:t>
      </w:r>
    </w:p>
    <w:p w14:paraId="61D767DD" w14:textId="556CEC9D" w:rsidR="00523DCA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1.1 Запустите утилиту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с ее помощью определите список запущенных на сервере служб. Запишите этот список в отчет.</w:t>
      </w:r>
    </w:p>
    <w:p w14:paraId="7268D7E1" w14:textId="77777777" w:rsidR="00A463C0" w:rsidRPr="00A463C0" w:rsidRDefault="00A463C0" w:rsidP="00A463C0">
      <w:pPr>
        <w:jc w:val="center"/>
        <w:rPr>
          <w:sz w:val="28"/>
          <w:szCs w:val="28"/>
          <w:lang w:val="en-US"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0AEFA0E0" wp14:editId="25FB666D">
            <wp:extent cx="4556998" cy="192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14" cy="1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BC03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Список запущенных на сервере служб</w:t>
      </w:r>
    </w:p>
    <w:p w14:paraId="4EBE37A0" w14:textId="77777777" w:rsidR="00A463C0" w:rsidRPr="00A463C0" w:rsidRDefault="00A463C0" w:rsidP="00A463C0"/>
    <w:p w14:paraId="1FB864C6" w14:textId="38952E27" w:rsidR="00523DCA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1.2 На сервере с установленным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2008 с помощью утилиты </w:t>
      </w:r>
      <w:r w:rsidRPr="00A463C0">
        <w:rPr>
          <w:rFonts w:ascii="Times New Roman" w:hAnsi="Times New Roman" w:cs="Times New Roman"/>
          <w:b w:val="0"/>
          <w:iCs/>
          <w:sz w:val="28"/>
          <w:szCs w:val="28"/>
          <w:lang w:val="en-US"/>
        </w:rPr>
        <w:t>Services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параметры запуска служб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запишите их в отчет. (Если нет доступа к утилите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Services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, то при помощи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17D1181E" w14:textId="77777777" w:rsidR="00A463C0" w:rsidRPr="00A463C0" w:rsidRDefault="00A463C0" w:rsidP="00A463C0">
      <w:pPr>
        <w:jc w:val="center"/>
        <w:rPr>
          <w:sz w:val="28"/>
          <w:szCs w:val="28"/>
          <w:lang w:val="en-US"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BB7E7DB" wp14:editId="5946C4C7">
            <wp:extent cx="4556998" cy="19269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14" cy="1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56C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Список запущенных на сервере служб</w:t>
      </w:r>
    </w:p>
    <w:p w14:paraId="4E185DBE" w14:textId="77777777" w:rsidR="00A463C0" w:rsidRPr="00A463C0" w:rsidRDefault="00A463C0" w:rsidP="00A463C0"/>
    <w:p w14:paraId="7FFED173" w14:textId="77777777" w:rsidR="00523DCA" w:rsidRPr="00A463C0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1.3 Определите, с помощью каких сетевых библиотек может быть установлено соединение с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Какие библиотеки являются активными в момент запуска? Запишите эту информацию в отчет.</w:t>
      </w:r>
    </w:p>
    <w:p w14:paraId="6DB61A97" w14:textId="448A6946" w:rsidR="00523DCA" w:rsidRPr="00A463C0" w:rsidRDefault="00A463C0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54E1BDA1" wp14:editId="73349D7B">
            <wp:extent cx="4009293" cy="16829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150" cy="16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4368" w14:textId="77777777" w:rsidR="00523DCA" w:rsidRPr="00A463C0" w:rsidRDefault="00523DCA" w:rsidP="00A463C0">
      <w:pPr>
        <w:rPr>
          <w:sz w:val="28"/>
          <w:szCs w:val="28"/>
        </w:rPr>
      </w:pPr>
    </w:p>
    <w:p w14:paraId="1A5CD3BC" w14:textId="77777777" w:rsidR="00523DCA" w:rsidRPr="00A463C0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1.4 При помощи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определите, на основе каких сетевых библиотек клиент может подключаться к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Запишите список библиотек в отчет.</w:t>
      </w:r>
    </w:p>
    <w:p w14:paraId="76339CCC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</w:p>
    <w:p w14:paraId="35134595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FE7CF04" wp14:editId="7AFDC3E3">
            <wp:extent cx="3602990" cy="1175385"/>
            <wp:effectExtent l="0" t="0" r="0" b="5715"/>
            <wp:docPr id="2" name="Рисунок 2" descr="Client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entProtoc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2831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</w:p>
    <w:p w14:paraId="0D4FA916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sz w:val="28"/>
          <w:szCs w:val="28"/>
        </w:rPr>
        <w:t>Рис. Протоколы на стороне клиента, через которые он может подключаться к серверу</w:t>
      </w:r>
    </w:p>
    <w:p w14:paraId="441656D5" w14:textId="77777777" w:rsidR="00523DCA" w:rsidRPr="00A463C0" w:rsidRDefault="00523DCA" w:rsidP="00523DCA">
      <w:pPr>
        <w:ind w:firstLine="540"/>
        <w:jc w:val="both"/>
        <w:rPr>
          <w:bCs/>
          <w:sz w:val="28"/>
          <w:szCs w:val="28"/>
        </w:rPr>
      </w:pPr>
    </w:p>
    <w:p w14:paraId="280DF8CE" w14:textId="77777777" w:rsidR="00523DCA" w:rsidRPr="00A463C0" w:rsidRDefault="00523DCA" w:rsidP="00523DCA">
      <w:pPr>
        <w:ind w:firstLine="540"/>
        <w:jc w:val="both"/>
        <w:rPr>
          <w:b/>
          <w:bCs/>
          <w:sz w:val="28"/>
          <w:szCs w:val="28"/>
        </w:rPr>
      </w:pPr>
      <w:r w:rsidRPr="00A463C0">
        <w:rPr>
          <w:bCs/>
          <w:sz w:val="28"/>
          <w:szCs w:val="28"/>
        </w:rPr>
        <w:t>2.</w:t>
      </w:r>
      <w:r w:rsidRPr="00A463C0">
        <w:rPr>
          <w:b/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</w:rPr>
        <w:t>Установите соединение с SQL сервером.</w:t>
      </w:r>
    </w:p>
    <w:p w14:paraId="3B0EBEFE" w14:textId="49C0CC5B" w:rsidR="00523DCA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2.1 На рабочей </w:t>
      </w:r>
      <w:r w:rsidR="00A463C0" w:rsidRPr="00A463C0">
        <w:rPr>
          <w:rFonts w:ascii="Times New Roman" w:hAnsi="Times New Roman" w:cs="Times New Roman"/>
          <w:b w:val="0"/>
          <w:sz w:val="28"/>
          <w:szCs w:val="28"/>
        </w:rPr>
        <w:t>станции запустите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Management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Studio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выберите из списка логическое имя сервера, запущенного на вашем компьютере</w:t>
      </w:r>
      <w:r w:rsidRPr="00A463C0">
        <w:rPr>
          <w:rFonts w:ascii="Times New Roman" w:hAnsi="Times New Roman" w:cs="Times New Roman"/>
          <w:b w:val="0"/>
          <w:i/>
          <w:iCs/>
          <w:sz w:val="28"/>
          <w:szCs w:val="28"/>
        </w:rPr>
        <w:t>.</w:t>
      </w:r>
      <w:r w:rsidRPr="00A463C0">
        <w:rPr>
          <w:rFonts w:ascii="Times New Roman" w:hAnsi="Times New Roman" w:cs="Times New Roman"/>
          <w:b w:val="0"/>
          <w:iCs/>
          <w:sz w:val="28"/>
          <w:szCs w:val="28"/>
        </w:rPr>
        <w:t xml:space="preserve"> Если нужного сервера нет в списке, то можно 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выбрать &lt;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Browse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for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more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…&gt; и найти требуемый сервер в списке серверов, к которым может быть выполнено подключение.</w:t>
      </w:r>
    </w:p>
    <w:p w14:paraId="54A5A790" w14:textId="0FE53D35" w:rsidR="00A463C0" w:rsidRPr="00A463C0" w:rsidRDefault="005562FA" w:rsidP="00A463C0">
      <w:pPr>
        <w:jc w:val="center"/>
        <w:rPr>
          <w:sz w:val="28"/>
          <w:szCs w:val="28"/>
          <w:lang w:eastAsia="ko-KR"/>
        </w:rPr>
      </w:pPr>
      <w:r w:rsidRPr="005562FA">
        <w:rPr>
          <w:sz w:val="28"/>
          <w:szCs w:val="28"/>
          <w:lang w:eastAsia="ko-KR"/>
        </w:rPr>
        <w:drawing>
          <wp:inline distT="0" distB="0" distL="0" distR="0" wp14:anchorId="6869C962" wp14:editId="00E0D56F">
            <wp:extent cx="3924300" cy="1905310"/>
            <wp:effectExtent l="0" t="0" r="0" b="0"/>
            <wp:docPr id="74348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8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547" cy="19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2D1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Студия</w:t>
      </w:r>
    </w:p>
    <w:p w14:paraId="046C953B" w14:textId="77777777" w:rsidR="00A463C0" w:rsidRPr="00A463C0" w:rsidRDefault="00A463C0" w:rsidP="00A463C0"/>
    <w:p w14:paraId="3FC1ED0A" w14:textId="77777777" w:rsidR="00523DCA" w:rsidRPr="00A463C0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2.2 Подключитесь к серверу с использованием средств 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аутентификации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DAF7F83" w14:textId="509EA0ED" w:rsidR="00523DCA" w:rsidRPr="00A463C0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2.3 Для </w:t>
      </w:r>
      <w:r w:rsidR="00A463C0" w:rsidRPr="00A463C0">
        <w:rPr>
          <w:rFonts w:ascii="Times New Roman" w:hAnsi="Times New Roman" w:cs="Times New Roman"/>
          <w:b w:val="0"/>
          <w:sz w:val="28"/>
          <w:szCs w:val="28"/>
        </w:rPr>
        <w:t>того,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чтобы написать новый запрос необходимо выполнить команду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New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Query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расположенную на панели инструментов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Management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Studio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. В результате откроется новая вкладка, которая предоставляет следующие возможности:</w:t>
      </w:r>
    </w:p>
    <w:p w14:paraId="20BB8721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553BBBDA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область запроса, используемая для ввода запросов, передаваемых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>;</w:t>
      </w:r>
    </w:p>
    <w:p w14:paraId="6FA2833E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A463C0">
        <w:rPr>
          <w:bCs/>
          <w:sz w:val="28"/>
          <w:szCs w:val="28"/>
          <w:lang w:val="en-US"/>
        </w:rPr>
        <w:t>Messages</w:t>
      </w:r>
      <w:r w:rsidRPr="00A463C0">
        <w:rPr>
          <w:sz w:val="28"/>
          <w:szCs w:val="28"/>
        </w:rPr>
        <w:t xml:space="preserve"> (в виде текста) и </w:t>
      </w:r>
      <w:r w:rsidRPr="00A463C0">
        <w:rPr>
          <w:bCs/>
          <w:sz w:val="28"/>
          <w:szCs w:val="28"/>
          <w:lang w:val="en-US"/>
        </w:rPr>
        <w:t>Results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sz w:val="28"/>
          <w:szCs w:val="28"/>
        </w:rPr>
        <w:t>(в виде таблицы) соответственно.</w:t>
      </w:r>
    </w:p>
    <w:p w14:paraId="4891D4B0" w14:textId="56321268" w:rsidR="00523DCA" w:rsidRDefault="00523DCA" w:rsidP="00523DCA">
      <w:pPr>
        <w:pStyle w:val="3"/>
        <w:widowControl w:val="0"/>
        <w:numPr>
          <w:ilvl w:val="1"/>
          <w:numId w:val="3"/>
        </w:numPr>
        <w:tabs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>С помощью команды SELECT @@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version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и запищите в отчет информацию об используемой версии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операционной системы (результат запроса должен быть отображен в текстовом виде).</w:t>
      </w:r>
    </w:p>
    <w:p w14:paraId="40AF6D5F" w14:textId="77777777" w:rsidR="006B7484" w:rsidRPr="006B7484" w:rsidRDefault="006B7484" w:rsidP="006B7484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6B7484">
        <w:rPr>
          <w:rFonts w:eastAsiaTheme="minorHAnsi"/>
          <w:color w:val="000000"/>
          <w:sz w:val="28"/>
          <w:szCs w:val="28"/>
          <w:highlight w:val="white"/>
          <w:lang w:eastAsia="en-US"/>
        </w:rPr>
        <w:t>Выполнение команд успешно завершено.</w:t>
      </w:r>
    </w:p>
    <w:p w14:paraId="2503B4AC" w14:textId="77777777" w:rsidR="006B7484" w:rsidRPr="006B7484" w:rsidRDefault="006B7484" w:rsidP="006B7484">
      <w:pPr>
        <w:pStyle w:val="a9"/>
        <w:numPr>
          <w:ilvl w:val="0"/>
          <w:numId w:val="3"/>
        </w:numPr>
        <w:jc w:val="center"/>
        <w:rPr>
          <w:sz w:val="28"/>
          <w:szCs w:val="28"/>
          <w:lang w:val="en-US" w:eastAsia="ko-KR"/>
        </w:rPr>
      </w:pPr>
      <w:r w:rsidRPr="006B7484">
        <w:rPr>
          <w:sz w:val="28"/>
          <w:szCs w:val="28"/>
          <w:lang w:val="en-US" w:eastAsia="ko-KR"/>
        </w:rPr>
        <w:t>Microsoft SQL Server 2008 (RTM) - 10.0.1600.22 (X64)   Jul 9 2008 14:17:44   Copyright (c) 1988-2008 Microsoft Corporation Express Edition (64-bit) on Windows NT 6.1 &lt;X64&gt; (Build 7601: Service Pack 1)</w:t>
      </w:r>
    </w:p>
    <w:p w14:paraId="59F90130" w14:textId="458DC0F6" w:rsidR="006B7484" w:rsidRPr="006B7484" w:rsidRDefault="005562FA" w:rsidP="006B7484">
      <w:pPr>
        <w:pStyle w:val="a9"/>
        <w:numPr>
          <w:ilvl w:val="0"/>
          <w:numId w:val="3"/>
        </w:numPr>
        <w:jc w:val="center"/>
        <w:rPr>
          <w:sz w:val="28"/>
          <w:szCs w:val="28"/>
          <w:lang w:val="en-US" w:eastAsia="ko-KR"/>
        </w:rPr>
      </w:pPr>
      <w:r w:rsidRPr="005562FA">
        <w:rPr>
          <w:sz w:val="28"/>
          <w:szCs w:val="28"/>
          <w:lang w:val="en-US" w:eastAsia="ko-KR"/>
        </w:rPr>
        <w:drawing>
          <wp:inline distT="0" distB="0" distL="0" distR="0" wp14:anchorId="6A307C86" wp14:editId="612614BE">
            <wp:extent cx="2419688" cy="2505425"/>
            <wp:effectExtent l="0" t="0" r="0" b="9525"/>
            <wp:docPr id="563580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0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4D2" w14:textId="38C2A1EC" w:rsidR="00523DCA" w:rsidRPr="00A463C0" w:rsidRDefault="00523DCA" w:rsidP="00523DCA">
      <w:pPr>
        <w:rPr>
          <w:sz w:val="28"/>
          <w:szCs w:val="28"/>
        </w:rPr>
      </w:pPr>
    </w:p>
    <w:p w14:paraId="1BF200D0" w14:textId="2941F6A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i/>
          <w:iCs/>
          <w:sz w:val="28"/>
          <w:szCs w:val="28"/>
        </w:rPr>
        <w:t>Примечание</w:t>
      </w:r>
      <w:r w:rsidR="00A463C0" w:rsidRPr="00A463C0">
        <w:rPr>
          <w:sz w:val="28"/>
          <w:szCs w:val="28"/>
        </w:rPr>
        <w:t>: для</w:t>
      </w:r>
      <w:r w:rsidRPr="00A463C0">
        <w:rPr>
          <w:sz w:val="28"/>
          <w:szCs w:val="28"/>
        </w:rPr>
        <w:t xml:space="preserve"> выполнения запроса необходимо выполнить команду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Execute</w:t>
      </w:r>
      <w:r w:rsidRPr="00A463C0">
        <w:rPr>
          <w:bCs/>
          <w:sz w:val="28"/>
          <w:szCs w:val="28"/>
        </w:rPr>
        <w:t xml:space="preserve"> (</w:t>
      </w:r>
      <w:r w:rsidRPr="00A463C0">
        <w:rPr>
          <w:bCs/>
          <w:sz w:val="28"/>
          <w:szCs w:val="28"/>
          <w:lang w:val="en-US"/>
        </w:rPr>
        <w:t>F</w:t>
      </w:r>
      <w:r w:rsidRPr="00A463C0">
        <w:rPr>
          <w:bCs/>
          <w:sz w:val="28"/>
          <w:szCs w:val="28"/>
        </w:rPr>
        <w:t>5)</w:t>
      </w:r>
      <w:r w:rsidRPr="00A463C0">
        <w:rPr>
          <w:sz w:val="28"/>
          <w:szCs w:val="28"/>
        </w:rPr>
        <w:t xml:space="preserve">, а для анализа правильности его синтаксической записи можно воспользоваться командой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Parse</w:t>
      </w:r>
      <w:r w:rsidRPr="00A463C0">
        <w:rPr>
          <w:bCs/>
          <w:sz w:val="28"/>
          <w:szCs w:val="28"/>
        </w:rPr>
        <w:t xml:space="preserve"> (</w:t>
      </w:r>
      <w:r w:rsidRPr="00A463C0">
        <w:rPr>
          <w:bCs/>
          <w:sz w:val="28"/>
          <w:szCs w:val="28"/>
          <w:lang w:val="en-US"/>
        </w:rPr>
        <w:t>Ctrl</w:t>
      </w:r>
      <w:r w:rsidRPr="00A463C0">
        <w:rPr>
          <w:bCs/>
          <w:sz w:val="28"/>
          <w:szCs w:val="28"/>
        </w:rPr>
        <w:t>+</w:t>
      </w:r>
      <w:r w:rsidRPr="00A463C0">
        <w:rPr>
          <w:bCs/>
          <w:sz w:val="28"/>
          <w:szCs w:val="28"/>
          <w:lang w:val="en-US"/>
        </w:rPr>
        <w:t>F</w:t>
      </w:r>
      <w:r w:rsidRPr="00A463C0">
        <w:rPr>
          <w:bCs/>
          <w:sz w:val="28"/>
          <w:szCs w:val="28"/>
        </w:rPr>
        <w:t>5).</w:t>
      </w:r>
    </w:p>
    <w:p w14:paraId="2E15DAD8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на основе различных учетных записей пользователей и их паролей. Для создания нового подключения используется команда </w:t>
      </w:r>
      <w:r w:rsidRPr="00A463C0">
        <w:rPr>
          <w:bCs/>
          <w:sz w:val="28"/>
          <w:szCs w:val="28"/>
          <w:lang w:val="en-US"/>
        </w:rPr>
        <w:t>File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New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Database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  <w:lang w:val="en-US"/>
        </w:rPr>
        <w:t>Engine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>.</w:t>
      </w:r>
    </w:p>
    <w:p w14:paraId="17795B8D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lastRenderedPageBreak/>
        <w:t xml:space="preserve">Содержимое области запроса текущего подключения может быть сохранено в файле на внешнем носителе командой </w:t>
      </w:r>
      <w:r w:rsidRPr="00A463C0">
        <w:rPr>
          <w:bCs/>
          <w:sz w:val="28"/>
          <w:szCs w:val="28"/>
          <w:lang w:val="en-US"/>
        </w:rPr>
        <w:t>File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Save</w:t>
      </w:r>
      <w:r w:rsidRPr="00A463C0">
        <w:rPr>
          <w:sz w:val="28"/>
          <w:szCs w:val="28"/>
        </w:rPr>
        <w:t>.</w:t>
      </w:r>
    </w:p>
    <w:p w14:paraId="25B9E3DA" w14:textId="75951EA4" w:rsidR="00523DCA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54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2.5 При помощи панели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Object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Explorer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Databases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в панели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Object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Explorer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). Запишите эту информацию в отчет.</w:t>
      </w:r>
    </w:p>
    <w:p w14:paraId="6766DB70" w14:textId="7AC7C8F8" w:rsidR="00523DCA" w:rsidRPr="00A463C0" w:rsidRDefault="00BE6192" w:rsidP="00A463C0">
      <w:pPr>
        <w:jc w:val="center"/>
      </w:pPr>
      <w:r w:rsidRPr="00BE6192">
        <w:drawing>
          <wp:inline distT="0" distB="0" distL="0" distR="0" wp14:anchorId="5D75D4B1" wp14:editId="38F0A9BD">
            <wp:extent cx="5940425" cy="3723640"/>
            <wp:effectExtent l="0" t="0" r="3175" b="0"/>
            <wp:docPr id="207154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49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4F32" w14:textId="77777777" w:rsidR="00523DCA" w:rsidRPr="00A463C0" w:rsidRDefault="00523DCA" w:rsidP="00523DCA">
      <w:pPr>
        <w:ind w:firstLine="540"/>
        <w:jc w:val="both"/>
        <w:rPr>
          <w:bCs/>
          <w:sz w:val="28"/>
          <w:szCs w:val="28"/>
        </w:rPr>
      </w:pPr>
      <w:r w:rsidRPr="00A463C0">
        <w:rPr>
          <w:bCs/>
          <w:sz w:val="28"/>
          <w:szCs w:val="28"/>
        </w:rPr>
        <w:t xml:space="preserve">3.  Изучите параметры конфигурации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bCs/>
          <w:sz w:val="28"/>
          <w:szCs w:val="28"/>
        </w:rPr>
        <w:t>.</w:t>
      </w:r>
    </w:p>
    <w:p w14:paraId="63D42680" w14:textId="700AD0AC" w:rsidR="00523DCA" w:rsidRPr="00A463C0" w:rsidRDefault="00523DCA" w:rsidP="00523DCA">
      <w:pPr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Конфигурирование службы </w:t>
      </w:r>
      <w:r w:rsidRPr="00A463C0">
        <w:rPr>
          <w:bCs/>
          <w:iCs/>
          <w:sz w:val="28"/>
          <w:szCs w:val="28"/>
          <w:lang w:val="en-US"/>
        </w:rPr>
        <w:t>MS</w:t>
      </w:r>
      <w:r w:rsidR="00A463C0">
        <w:rPr>
          <w:bCs/>
          <w:iCs/>
          <w:sz w:val="28"/>
          <w:szCs w:val="28"/>
        </w:rPr>
        <w:t xml:space="preserve"> </w:t>
      </w:r>
      <w:r w:rsidRPr="00A463C0">
        <w:rPr>
          <w:bCs/>
          <w:iCs/>
          <w:sz w:val="28"/>
          <w:szCs w:val="28"/>
          <w:lang w:val="en-US"/>
        </w:rPr>
        <w:t>SQL</w:t>
      </w:r>
      <w:r w:rsidR="00A463C0">
        <w:rPr>
          <w:bCs/>
          <w:iCs/>
          <w:sz w:val="28"/>
          <w:szCs w:val="28"/>
        </w:rPr>
        <w:t xml:space="preserve"> </w:t>
      </w:r>
      <w:r w:rsidRPr="00A463C0">
        <w:rPr>
          <w:bCs/>
          <w:iCs/>
          <w:sz w:val="28"/>
          <w:szCs w:val="28"/>
          <w:lang w:val="en-US"/>
        </w:rPr>
        <w:t>Serve</w:t>
      </w:r>
      <w:r w:rsidRPr="00A463C0">
        <w:rPr>
          <w:bCs/>
          <w:i/>
          <w:iCs/>
          <w:sz w:val="28"/>
          <w:szCs w:val="28"/>
          <w:lang w:val="en-US"/>
        </w:rPr>
        <w:t>r</w:t>
      </w:r>
      <w:r w:rsidRPr="00A463C0">
        <w:rPr>
          <w:b/>
          <w:bCs/>
          <w:sz w:val="28"/>
          <w:szCs w:val="28"/>
        </w:rPr>
        <w:t xml:space="preserve"> </w:t>
      </w:r>
      <w:r w:rsidRPr="00A463C0">
        <w:rPr>
          <w:sz w:val="28"/>
          <w:szCs w:val="28"/>
        </w:rPr>
        <w:t xml:space="preserve">может быть выполнено либо специальной хранимой процедурой, выполняемой в утилите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>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5CD5E7B9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3.1 Для изменения параметров службы с помощью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необходимо выбрать нужный сервер в </w:t>
      </w:r>
      <w:r w:rsidRPr="00A463C0">
        <w:rPr>
          <w:sz w:val="28"/>
          <w:szCs w:val="28"/>
          <w:lang w:val="en-US"/>
        </w:rPr>
        <w:t>Object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Explorer</w:t>
      </w:r>
      <w:r w:rsidRPr="00A463C0">
        <w:rPr>
          <w:sz w:val="28"/>
          <w:szCs w:val="28"/>
        </w:rPr>
        <w:t xml:space="preserve"> и в контекстном меню выбрать команду </w:t>
      </w:r>
      <w:r w:rsidRPr="00A463C0">
        <w:rPr>
          <w:b/>
          <w:bCs/>
          <w:i/>
          <w:sz w:val="28"/>
          <w:szCs w:val="28"/>
          <w:lang w:val="en-US"/>
        </w:rPr>
        <w:t>Properties</w:t>
      </w:r>
      <w:r w:rsidRPr="00A463C0">
        <w:rPr>
          <w:b/>
          <w:bCs/>
          <w:sz w:val="28"/>
          <w:szCs w:val="28"/>
        </w:rPr>
        <w:t>.</w:t>
      </w:r>
      <w:r w:rsidRPr="00A463C0">
        <w:rPr>
          <w:sz w:val="28"/>
          <w:szCs w:val="28"/>
        </w:rPr>
        <w:t xml:space="preserve"> В появившемся диалоговом окне можно выполнить настройку всех необходимых параметров.</w:t>
      </w:r>
    </w:p>
    <w:p w14:paraId="26B108D1" w14:textId="1B123E49" w:rsidR="00523DCA" w:rsidRPr="006B7484" w:rsidRDefault="00523DCA" w:rsidP="006B7484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Отобразите список параметров сервера </w:t>
      </w:r>
      <w:r w:rsidRPr="00A463C0">
        <w:rPr>
          <w:iCs/>
          <w:sz w:val="28"/>
          <w:szCs w:val="28"/>
        </w:rPr>
        <w:t>(пример рис )</w:t>
      </w:r>
      <w:r w:rsidRPr="00A463C0">
        <w:rPr>
          <w:sz w:val="28"/>
          <w:szCs w:val="28"/>
        </w:rPr>
        <w:t>.</w:t>
      </w:r>
    </w:p>
    <w:p w14:paraId="53FEE0DD" w14:textId="77777777" w:rsidR="006B7484" w:rsidRPr="00A463C0" w:rsidRDefault="006B7484" w:rsidP="006B7484">
      <w:pPr>
        <w:jc w:val="center"/>
        <w:rPr>
          <w:sz w:val="28"/>
          <w:szCs w:val="28"/>
          <w:lang w:eastAsia="ko-KR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0B2F7F84" wp14:editId="279AB6EA">
            <wp:extent cx="3441272" cy="30861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045" cy="30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A73" w14:textId="25EC2D25" w:rsidR="00523DCA" w:rsidRPr="00A463C0" w:rsidRDefault="006B7484" w:rsidP="006B7484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Свойства сервера</w:t>
      </w:r>
    </w:p>
    <w:p w14:paraId="039ABB99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На вкладке </w:t>
      </w:r>
      <w:r w:rsidRPr="00A463C0">
        <w:rPr>
          <w:i/>
          <w:iCs/>
          <w:sz w:val="28"/>
          <w:szCs w:val="28"/>
          <w:lang w:val="en-US"/>
        </w:rPr>
        <w:t>General</w:t>
      </w:r>
      <w:r w:rsidRPr="00A463C0">
        <w:rPr>
          <w:sz w:val="28"/>
          <w:szCs w:val="28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621B8A70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Memory</w:t>
      </w:r>
      <w:r w:rsidRPr="00A463C0">
        <w:rPr>
          <w:sz w:val="28"/>
          <w:szCs w:val="28"/>
        </w:rPr>
        <w:t xml:space="preserve"> позволяет управлять выделением памяти для выполнения действий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: либо динамическое управление памятью, либо установить фиксированный размер. </w:t>
      </w:r>
    </w:p>
    <w:p w14:paraId="559ACAD2" w14:textId="77777777" w:rsidR="00523DCA" w:rsidRPr="00A463C0" w:rsidRDefault="00523DCA" w:rsidP="00523DCA">
      <w:pPr>
        <w:ind w:left="540" w:firstLine="540"/>
        <w:jc w:val="both"/>
        <w:rPr>
          <w:i/>
          <w:iCs/>
          <w:sz w:val="28"/>
          <w:szCs w:val="28"/>
        </w:rPr>
      </w:pPr>
      <w:r w:rsidRPr="00A463C0">
        <w:rPr>
          <w:sz w:val="28"/>
          <w:szCs w:val="28"/>
        </w:rPr>
        <w:t xml:space="preserve">С помощью вкладки </w:t>
      </w:r>
      <w:r w:rsidRPr="00A463C0">
        <w:rPr>
          <w:i/>
          <w:iCs/>
          <w:sz w:val="28"/>
          <w:szCs w:val="28"/>
          <w:lang w:val="en-US"/>
        </w:rPr>
        <w:t>Security</w:t>
      </w:r>
      <w:r w:rsidRPr="00A463C0">
        <w:rPr>
          <w:sz w:val="28"/>
          <w:szCs w:val="28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proofErr w:type="spellStart"/>
      <w:r w:rsidRPr="00A463C0">
        <w:rPr>
          <w:bCs/>
          <w:i/>
          <w:iCs/>
          <w:sz w:val="28"/>
          <w:szCs w:val="28"/>
          <w:lang w:val="en-US"/>
        </w:rPr>
        <w:t>MSSQLServer</w:t>
      </w:r>
      <w:proofErr w:type="spellEnd"/>
      <w:r w:rsidRPr="00A463C0">
        <w:rPr>
          <w:b/>
          <w:bCs/>
          <w:sz w:val="28"/>
          <w:szCs w:val="28"/>
        </w:rPr>
        <w:t>.</w:t>
      </w:r>
    </w:p>
    <w:p w14:paraId="2E63B5DA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Connections</w:t>
      </w:r>
      <w:r w:rsidRPr="00A463C0">
        <w:rPr>
          <w:sz w:val="28"/>
          <w:szCs w:val="28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424444B0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Advanced</w:t>
      </w:r>
      <w:r w:rsidRPr="00A463C0">
        <w:rPr>
          <w:sz w:val="28"/>
          <w:szCs w:val="28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500BDB45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С помощью вкладки </w:t>
      </w:r>
      <w:r w:rsidRPr="00A463C0">
        <w:rPr>
          <w:i/>
          <w:iCs/>
          <w:sz w:val="28"/>
          <w:szCs w:val="28"/>
          <w:lang w:val="en-US"/>
        </w:rPr>
        <w:t>Database</w:t>
      </w:r>
      <w:r w:rsidRPr="00A463C0">
        <w:rPr>
          <w:i/>
          <w:iCs/>
          <w:sz w:val="28"/>
          <w:szCs w:val="28"/>
        </w:rPr>
        <w:t xml:space="preserve"> </w:t>
      </w:r>
      <w:r w:rsidRPr="00A463C0">
        <w:rPr>
          <w:i/>
          <w:iCs/>
          <w:sz w:val="28"/>
          <w:szCs w:val="28"/>
          <w:lang w:val="en-US"/>
        </w:rPr>
        <w:t>Settings</w:t>
      </w:r>
      <w:r w:rsidRPr="00A463C0">
        <w:rPr>
          <w:sz w:val="28"/>
          <w:szCs w:val="28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71E7BCE8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6246FE20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3.3 Изучите остальные свойства MS SQL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>, доступные в этом диалоге.</w:t>
      </w:r>
    </w:p>
    <w:p w14:paraId="588FF68D" w14:textId="1A56948A" w:rsidR="00523DCA" w:rsidRPr="005562FA" w:rsidRDefault="00523DCA" w:rsidP="00523DCA">
      <w:pPr>
        <w:ind w:left="540"/>
        <w:jc w:val="both"/>
        <w:rPr>
          <w:b/>
          <w:bCs/>
          <w:sz w:val="28"/>
          <w:szCs w:val="28"/>
        </w:rPr>
      </w:pPr>
    </w:p>
    <w:p w14:paraId="068D423C" w14:textId="18D483B6" w:rsidR="00A463C0" w:rsidRPr="00A463C0" w:rsidRDefault="00A463C0" w:rsidP="00A463C0">
      <w:pPr>
        <w:jc w:val="both"/>
        <w:rPr>
          <w:b/>
          <w:bCs/>
          <w:sz w:val="28"/>
          <w:szCs w:val="28"/>
        </w:rPr>
      </w:pPr>
      <w:r w:rsidRPr="00A463C0">
        <w:rPr>
          <w:b/>
          <w:bCs/>
          <w:sz w:val="28"/>
          <w:szCs w:val="28"/>
          <w:lang w:val="kk-KZ"/>
        </w:rPr>
        <w:t>Задания</w:t>
      </w:r>
      <w:r w:rsidRPr="00A463C0">
        <w:rPr>
          <w:b/>
          <w:bCs/>
          <w:sz w:val="28"/>
          <w:szCs w:val="28"/>
        </w:rPr>
        <w:t>.</w:t>
      </w:r>
    </w:p>
    <w:p w14:paraId="25F272C4" w14:textId="32093BF0" w:rsidR="00523DCA" w:rsidRPr="00A463C0" w:rsidRDefault="00523DCA" w:rsidP="00F71097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 w:rsidRPr="00A463C0">
        <w:rPr>
          <w:sz w:val="28"/>
          <w:szCs w:val="28"/>
          <w:lang w:eastAsia="ko-KR"/>
        </w:rPr>
        <w:lastRenderedPageBreak/>
        <w:t>Создать базу данных</w:t>
      </w:r>
      <w:r w:rsid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eastAsia="ko-KR"/>
        </w:rPr>
        <w:t xml:space="preserve">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 xml:space="preserve">&gt;_1 средствами СУБД </w:t>
      </w:r>
      <w:r w:rsidRPr="00A463C0">
        <w:rPr>
          <w:sz w:val="28"/>
          <w:szCs w:val="28"/>
          <w:lang w:val="en-US" w:eastAsia="ko-KR"/>
        </w:rPr>
        <w:t>MS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val="en-US" w:eastAsia="ko-KR"/>
        </w:rPr>
        <w:t>SQL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val="en-US" w:eastAsia="ko-KR"/>
        </w:rPr>
        <w:t>Server</w:t>
      </w:r>
      <w:r w:rsidRPr="00A463C0">
        <w:rPr>
          <w:sz w:val="28"/>
          <w:szCs w:val="28"/>
          <w:lang w:eastAsia="ko-KR"/>
        </w:rPr>
        <w:t xml:space="preserve"> с журналом </w:t>
      </w:r>
      <w:r w:rsidRPr="00A463C0">
        <w:rPr>
          <w:sz w:val="28"/>
          <w:szCs w:val="28"/>
        </w:rPr>
        <w:t xml:space="preserve">средствами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и </w:t>
      </w:r>
      <w:r w:rsidRPr="00A463C0">
        <w:rPr>
          <w:sz w:val="28"/>
          <w:szCs w:val="28"/>
          <w:lang w:eastAsia="ko-KR"/>
        </w:rPr>
        <w:t xml:space="preserve">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>&gt;_2 средствами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Query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Editor</w:t>
      </w:r>
      <w:r w:rsidRPr="00A463C0">
        <w:rPr>
          <w:sz w:val="28"/>
          <w:szCs w:val="28"/>
          <w:lang w:eastAsia="ko-KR"/>
        </w:rPr>
        <w:t xml:space="preserve"> и </w:t>
      </w:r>
      <w:r w:rsidRPr="00A463C0">
        <w:rPr>
          <w:sz w:val="28"/>
          <w:szCs w:val="28"/>
        </w:rPr>
        <w:t xml:space="preserve">запишите в отчет результаты выполнения процедуры </w:t>
      </w:r>
      <w:proofErr w:type="spellStart"/>
      <w:r w:rsidRPr="00A463C0">
        <w:rPr>
          <w:sz w:val="28"/>
          <w:szCs w:val="28"/>
        </w:rPr>
        <w:t>sp_helpdb</w:t>
      </w:r>
      <w:proofErr w:type="spellEnd"/>
      <w:r w:rsidRPr="00A463C0">
        <w:rPr>
          <w:sz w:val="28"/>
          <w:szCs w:val="28"/>
        </w:rPr>
        <w:t xml:space="preserve"> …. Для созданных вами БД</w:t>
      </w:r>
    </w:p>
    <w:p w14:paraId="61298020" w14:textId="6C70C242" w:rsidR="00F71097" w:rsidRDefault="00BC4F93" w:rsidP="00977001">
      <w:pPr>
        <w:jc w:val="center"/>
        <w:rPr>
          <w:sz w:val="28"/>
          <w:szCs w:val="28"/>
        </w:rPr>
      </w:pPr>
      <w:r w:rsidRPr="00BC4F93">
        <w:rPr>
          <w:sz w:val="28"/>
          <w:szCs w:val="28"/>
        </w:rPr>
        <w:drawing>
          <wp:inline distT="0" distB="0" distL="0" distR="0" wp14:anchorId="3CD95377" wp14:editId="7863CEE0">
            <wp:extent cx="2438740" cy="4439270"/>
            <wp:effectExtent l="0" t="0" r="0" b="0"/>
            <wp:docPr id="194524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2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AE5" w14:textId="13F63820" w:rsidR="00977001" w:rsidRPr="00977001" w:rsidRDefault="00977001" w:rsidP="00977001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БД</w:t>
      </w:r>
    </w:p>
    <w:p w14:paraId="10252AF0" w14:textId="77777777" w:rsidR="00523DCA" w:rsidRPr="00A463C0" w:rsidRDefault="00523DCA" w:rsidP="00523DCA">
      <w:pPr>
        <w:ind w:firstLine="540"/>
        <w:jc w:val="center"/>
        <w:rPr>
          <w:sz w:val="28"/>
          <w:szCs w:val="28"/>
        </w:rPr>
      </w:pPr>
    </w:p>
    <w:p w14:paraId="7CECEE75" w14:textId="77777777" w:rsidR="00523DCA" w:rsidRPr="00A463C0" w:rsidRDefault="00523DCA" w:rsidP="00523DCA">
      <w:pPr>
        <w:pStyle w:val="4"/>
        <w:ind w:firstLine="540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i w:val="0"/>
          <w:sz w:val="28"/>
          <w:szCs w:val="28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28850454" w14:textId="4DA95A2F" w:rsidR="00F71097" w:rsidRPr="00A463C0" w:rsidRDefault="00BC4F93" w:rsidP="00F71097">
      <w:pPr>
        <w:rPr>
          <w:sz w:val="28"/>
          <w:szCs w:val="28"/>
          <w:lang w:val="en-US"/>
        </w:rPr>
      </w:pPr>
      <w:r w:rsidRPr="00BC4F93">
        <w:rPr>
          <w:sz w:val="28"/>
          <w:szCs w:val="28"/>
          <w:lang w:val="en-US"/>
        </w:rPr>
        <w:drawing>
          <wp:inline distT="0" distB="0" distL="0" distR="0" wp14:anchorId="74F59D21" wp14:editId="2CAF39EA">
            <wp:extent cx="4004723" cy="2937510"/>
            <wp:effectExtent l="0" t="0" r="0" b="0"/>
            <wp:docPr id="48455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50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01" cy="29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DE1" w14:textId="3C2BF31A" w:rsidR="002749B9" w:rsidRPr="00A463C0" w:rsidRDefault="009B1E83" w:rsidP="00F71097">
      <w:pPr>
        <w:rPr>
          <w:sz w:val="28"/>
          <w:szCs w:val="28"/>
          <w:lang w:val="en-US"/>
        </w:rPr>
      </w:pPr>
      <w:r w:rsidRPr="009B1E83">
        <w:rPr>
          <w:sz w:val="28"/>
          <w:szCs w:val="28"/>
          <w:lang w:val="en-US"/>
        </w:rPr>
        <w:lastRenderedPageBreak/>
        <w:drawing>
          <wp:inline distT="0" distB="0" distL="0" distR="0" wp14:anchorId="7D19F832" wp14:editId="752EE094">
            <wp:extent cx="5940425" cy="1237615"/>
            <wp:effectExtent l="0" t="0" r="3175" b="635"/>
            <wp:docPr id="105954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F87" w14:textId="7888EABA" w:rsidR="00523DCA" w:rsidRPr="00A463C0" w:rsidRDefault="009B1E83" w:rsidP="00523DCA">
      <w:pPr>
        <w:pStyle w:val="4"/>
        <w:ind w:firstLine="540"/>
        <w:rPr>
          <w:rFonts w:ascii="Times New Roman" w:hAnsi="Times New Roman" w:cs="Times New Roman"/>
          <w:i w:val="0"/>
          <w:sz w:val="28"/>
          <w:szCs w:val="28"/>
        </w:rPr>
      </w:pPr>
      <w:r w:rsidRPr="009B1E83">
        <w:rPr>
          <w:rFonts w:ascii="Times New Roman" w:hAnsi="Times New Roman" w:cs="Times New Roman"/>
          <w:i w:val="0"/>
          <w:sz w:val="28"/>
          <w:szCs w:val="28"/>
        </w:rPr>
        <w:drawing>
          <wp:inline distT="0" distB="0" distL="0" distR="0" wp14:anchorId="37A1D124" wp14:editId="55E11763">
            <wp:extent cx="5715798" cy="1952898"/>
            <wp:effectExtent l="0" t="0" r="0" b="9525"/>
            <wp:docPr id="163386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5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F020" w14:textId="77777777" w:rsidR="00523DCA" w:rsidRPr="00A463C0" w:rsidRDefault="00523DCA" w:rsidP="002749B9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Переименуйте созданную Вами базу данных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 xml:space="preserve">&gt;_1 в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 xml:space="preserve">&gt; </w:t>
      </w:r>
      <w:r w:rsidRPr="00A463C0">
        <w:rPr>
          <w:b/>
          <w:i/>
          <w:sz w:val="28"/>
          <w:szCs w:val="28"/>
        </w:rPr>
        <w:t xml:space="preserve">и </w:t>
      </w:r>
      <w:r w:rsidRPr="00A463C0">
        <w:rPr>
          <w:sz w:val="28"/>
          <w:szCs w:val="28"/>
        </w:rPr>
        <w:t>отобразите в отчете результат выполнения оператора переименования</w:t>
      </w:r>
    </w:p>
    <w:p w14:paraId="3979E921" w14:textId="77777777" w:rsidR="009B1E83" w:rsidRDefault="009B1E83" w:rsidP="007120DF">
      <w:pPr>
        <w:jc w:val="center"/>
        <w:rPr>
          <w:sz w:val="28"/>
          <w:szCs w:val="28"/>
          <w:lang w:val="en-US"/>
        </w:rPr>
      </w:pPr>
      <w:r w:rsidRPr="009B1E83">
        <w:rPr>
          <w:sz w:val="28"/>
          <w:szCs w:val="28"/>
        </w:rPr>
        <w:drawing>
          <wp:inline distT="0" distB="0" distL="0" distR="0" wp14:anchorId="143C742A" wp14:editId="6E411B8A">
            <wp:extent cx="3467584" cy="1219370"/>
            <wp:effectExtent l="0" t="0" r="0" b="0"/>
            <wp:docPr id="152189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8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BD7" w14:textId="52CA6462" w:rsidR="007120DF" w:rsidRPr="00977001" w:rsidRDefault="007120DF" w:rsidP="007120DF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Переименование БД</w:t>
      </w:r>
    </w:p>
    <w:p w14:paraId="62C5F74A" w14:textId="77777777" w:rsidR="00523DCA" w:rsidRPr="00A463C0" w:rsidRDefault="00523DCA" w:rsidP="00523DCA">
      <w:pPr>
        <w:pStyle w:val="4"/>
        <w:ind w:firstLine="540"/>
        <w:rPr>
          <w:rFonts w:ascii="Times New Roman" w:hAnsi="Times New Roman" w:cs="Times New Roman"/>
          <w:sz w:val="28"/>
          <w:szCs w:val="28"/>
        </w:rPr>
      </w:pPr>
    </w:p>
    <w:p w14:paraId="5FACC951" w14:textId="77777777" w:rsidR="00523DCA" w:rsidRPr="00A463C0" w:rsidRDefault="00523DCA" w:rsidP="002749B9">
      <w:pPr>
        <w:pStyle w:val="a9"/>
        <w:numPr>
          <w:ilvl w:val="0"/>
          <w:numId w:val="1"/>
        </w:numPr>
        <w:tabs>
          <w:tab w:val="left" w:pos="1134"/>
        </w:tabs>
        <w:jc w:val="both"/>
        <w:rPr>
          <w:bCs/>
          <w:sz w:val="28"/>
          <w:szCs w:val="28"/>
        </w:rPr>
      </w:pPr>
      <w:r w:rsidRPr="00A463C0">
        <w:rPr>
          <w:sz w:val="28"/>
          <w:szCs w:val="28"/>
        </w:rPr>
        <w:t xml:space="preserve">Определите сведения о дисковом пространстве, занимаемом созданной вами БД. </w:t>
      </w:r>
      <w:r w:rsidRPr="00A463C0">
        <w:rPr>
          <w:bCs/>
          <w:sz w:val="28"/>
          <w:szCs w:val="28"/>
        </w:rPr>
        <w:t>Сожмите базу данных так, чтобы она содержала только 25% пространства, доступного ей на текущий момент.</w:t>
      </w:r>
    </w:p>
    <w:p w14:paraId="02B416CD" w14:textId="77777777" w:rsidR="002749B9" w:rsidRPr="00A463C0" w:rsidRDefault="002749B9" w:rsidP="002749B9">
      <w:pPr>
        <w:pStyle w:val="a9"/>
        <w:rPr>
          <w:sz w:val="28"/>
          <w:szCs w:val="28"/>
        </w:rPr>
      </w:pPr>
    </w:p>
    <w:p w14:paraId="51DB58F0" w14:textId="0A99E121" w:rsidR="002749B9" w:rsidRDefault="009B1E83" w:rsidP="007120DF">
      <w:pPr>
        <w:tabs>
          <w:tab w:val="left" w:pos="1134"/>
        </w:tabs>
        <w:jc w:val="center"/>
        <w:rPr>
          <w:sz w:val="28"/>
          <w:szCs w:val="28"/>
          <w:lang w:val="en-US"/>
        </w:rPr>
      </w:pPr>
      <w:r w:rsidRPr="009B1E83">
        <w:rPr>
          <w:sz w:val="28"/>
          <w:szCs w:val="28"/>
          <w:lang w:val="en-US"/>
        </w:rPr>
        <w:drawing>
          <wp:inline distT="0" distB="0" distL="0" distR="0" wp14:anchorId="4C5E5534" wp14:editId="763A3EBB">
            <wp:extent cx="5940425" cy="2747645"/>
            <wp:effectExtent l="0" t="0" r="3175" b="0"/>
            <wp:docPr id="182601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4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9BC" w14:textId="22B72E30" w:rsidR="007120DF" w:rsidRPr="007120DF" w:rsidRDefault="007120DF" w:rsidP="007120D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Сведения о БД</w:t>
      </w:r>
    </w:p>
    <w:p w14:paraId="66EFDE4E" w14:textId="77777777" w:rsidR="002749B9" w:rsidRPr="00A463C0" w:rsidRDefault="002749B9" w:rsidP="002749B9">
      <w:pPr>
        <w:pStyle w:val="a9"/>
        <w:rPr>
          <w:sz w:val="28"/>
          <w:szCs w:val="28"/>
          <w:lang w:val="en-US"/>
        </w:rPr>
      </w:pPr>
    </w:p>
    <w:p w14:paraId="1B30557E" w14:textId="5AD89E4D" w:rsidR="002749B9" w:rsidRDefault="009B1E83" w:rsidP="00EC6BC6">
      <w:pPr>
        <w:tabs>
          <w:tab w:val="left" w:pos="1134"/>
        </w:tabs>
        <w:rPr>
          <w:sz w:val="28"/>
          <w:szCs w:val="28"/>
          <w:lang w:val="en-US"/>
        </w:rPr>
      </w:pPr>
      <w:r w:rsidRPr="009B1E83">
        <w:rPr>
          <w:sz w:val="28"/>
          <w:szCs w:val="28"/>
          <w:lang w:val="en-US"/>
        </w:rPr>
        <w:drawing>
          <wp:inline distT="0" distB="0" distL="0" distR="0" wp14:anchorId="433DD49A" wp14:editId="32AA2D19">
            <wp:extent cx="5940425" cy="612775"/>
            <wp:effectExtent l="0" t="0" r="3175" b="0"/>
            <wp:docPr id="18673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4D7" w14:textId="087F7B68" w:rsidR="00EC6BC6" w:rsidRPr="00EC6BC6" w:rsidRDefault="00EC6BC6" w:rsidP="00EC6BC6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Сжатие БД до 25%</w:t>
      </w:r>
    </w:p>
    <w:p w14:paraId="284C7F9E" w14:textId="77777777" w:rsidR="002749B9" w:rsidRPr="00A463C0" w:rsidRDefault="002749B9" w:rsidP="002749B9">
      <w:pPr>
        <w:pStyle w:val="a9"/>
        <w:rPr>
          <w:sz w:val="28"/>
          <w:szCs w:val="28"/>
          <w:lang w:val="en-US"/>
        </w:rPr>
      </w:pPr>
    </w:p>
    <w:p w14:paraId="19C896C2" w14:textId="743628C3" w:rsidR="002749B9" w:rsidRDefault="00626403" w:rsidP="002749B9">
      <w:pPr>
        <w:pStyle w:val="a9"/>
        <w:tabs>
          <w:tab w:val="left" w:pos="1134"/>
        </w:tabs>
        <w:ind w:left="360"/>
        <w:jc w:val="both"/>
        <w:rPr>
          <w:sz w:val="28"/>
          <w:szCs w:val="28"/>
          <w:lang w:val="en-US"/>
        </w:rPr>
      </w:pPr>
      <w:r w:rsidRPr="00626403">
        <w:rPr>
          <w:sz w:val="28"/>
          <w:szCs w:val="28"/>
          <w:lang w:val="en-US"/>
        </w:rPr>
        <w:drawing>
          <wp:inline distT="0" distB="0" distL="0" distR="0" wp14:anchorId="5CC6BB0C" wp14:editId="4F029F17">
            <wp:extent cx="3124636" cy="3505689"/>
            <wp:effectExtent l="0" t="0" r="0" b="0"/>
            <wp:docPr id="84539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9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B4D2" w14:textId="693B5066" w:rsidR="00EC6BC6" w:rsidRPr="00EC6BC6" w:rsidRDefault="00EC6BC6" w:rsidP="00EC6BC6">
      <w:pPr>
        <w:pStyle w:val="a9"/>
        <w:tabs>
          <w:tab w:val="left" w:pos="1134"/>
        </w:tabs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После сжатия БД</w:t>
      </w:r>
    </w:p>
    <w:p w14:paraId="3F4C5975" w14:textId="77777777" w:rsidR="00523DCA" w:rsidRPr="00A463C0" w:rsidRDefault="00523DCA" w:rsidP="00523DCA">
      <w:pPr>
        <w:ind w:firstLine="540"/>
        <w:jc w:val="both"/>
        <w:rPr>
          <w:b/>
          <w:sz w:val="28"/>
          <w:szCs w:val="28"/>
        </w:rPr>
      </w:pPr>
    </w:p>
    <w:p w14:paraId="6F10B432" w14:textId="77777777" w:rsidR="00523DCA" w:rsidRPr="00A463C0" w:rsidRDefault="00523DCA" w:rsidP="00523DCA">
      <w:pPr>
        <w:tabs>
          <w:tab w:val="left" w:pos="1134"/>
        </w:tabs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8. Удалите созданную вами базу данных 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>&gt;_2</w:t>
      </w:r>
      <w:r w:rsidRPr="00A463C0">
        <w:rPr>
          <w:b/>
          <w:i/>
          <w:sz w:val="28"/>
          <w:szCs w:val="28"/>
        </w:rPr>
        <w:t xml:space="preserve"> </w:t>
      </w:r>
      <w:r w:rsidRPr="00A463C0">
        <w:rPr>
          <w:sz w:val="28"/>
          <w:szCs w:val="28"/>
        </w:rPr>
        <w:t>и отобразите в отчете результат выполнения оператора удаления</w:t>
      </w:r>
    </w:p>
    <w:p w14:paraId="6EDDC212" w14:textId="400E5E93" w:rsidR="002749B9" w:rsidRDefault="00626403" w:rsidP="00EC6BC6">
      <w:pPr>
        <w:tabs>
          <w:tab w:val="left" w:pos="1134"/>
        </w:tabs>
        <w:ind w:firstLine="540"/>
        <w:jc w:val="center"/>
        <w:rPr>
          <w:sz w:val="28"/>
          <w:szCs w:val="28"/>
          <w:lang w:val="en-US"/>
        </w:rPr>
      </w:pPr>
      <w:r w:rsidRPr="00626403">
        <w:rPr>
          <w:sz w:val="28"/>
          <w:szCs w:val="28"/>
          <w:lang w:val="en-US"/>
        </w:rPr>
        <w:drawing>
          <wp:inline distT="0" distB="0" distL="0" distR="0" wp14:anchorId="024EFEB4" wp14:editId="2B8DF5F1">
            <wp:extent cx="4791744" cy="943107"/>
            <wp:effectExtent l="0" t="0" r="0" b="9525"/>
            <wp:docPr id="76725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6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2FB4" w14:textId="46B5ED2D" w:rsidR="00626403" w:rsidRDefault="00626403" w:rsidP="00EC6BC6">
      <w:pPr>
        <w:tabs>
          <w:tab w:val="left" w:pos="1134"/>
        </w:tabs>
        <w:ind w:firstLine="540"/>
        <w:jc w:val="center"/>
        <w:rPr>
          <w:sz w:val="28"/>
          <w:szCs w:val="28"/>
          <w:lang w:val="en-US"/>
        </w:rPr>
      </w:pPr>
      <w:r w:rsidRPr="00626403">
        <w:rPr>
          <w:sz w:val="28"/>
          <w:szCs w:val="28"/>
          <w:lang w:val="en-US"/>
        </w:rPr>
        <w:drawing>
          <wp:inline distT="0" distB="0" distL="0" distR="0" wp14:anchorId="4C58C2B8" wp14:editId="0432F1DA">
            <wp:extent cx="2610214" cy="981212"/>
            <wp:effectExtent l="0" t="0" r="0" b="9525"/>
            <wp:docPr id="107748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4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B34" w14:textId="0020DB06" w:rsidR="00EC6BC6" w:rsidRPr="00EC6BC6" w:rsidRDefault="00EC6BC6" w:rsidP="00EC6BC6">
      <w:pPr>
        <w:tabs>
          <w:tab w:val="left" w:pos="1134"/>
        </w:tabs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Удаление БД</w:t>
      </w:r>
    </w:p>
    <w:p w14:paraId="4C6B198F" w14:textId="77777777" w:rsidR="00523DCA" w:rsidRPr="00A463C0" w:rsidRDefault="00523DCA" w:rsidP="00523DCA">
      <w:pPr>
        <w:ind w:firstLine="540"/>
        <w:rPr>
          <w:sz w:val="28"/>
          <w:szCs w:val="28"/>
          <w:lang w:eastAsia="ko-KR"/>
        </w:rPr>
      </w:pPr>
    </w:p>
    <w:p w14:paraId="43C067E1" w14:textId="3824E7FE" w:rsidR="00523DCA" w:rsidRPr="00A463C0" w:rsidRDefault="00523DCA" w:rsidP="00523DCA">
      <w:pPr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9. Отключить/</w:t>
      </w:r>
      <w:r w:rsidR="00977001" w:rsidRPr="00A463C0">
        <w:rPr>
          <w:sz w:val="28"/>
          <w:szCs w:val="28"/>
        </w:rPr>
        <w:t>подключить созданную</w:t>
      </w:r>
      <w:r w:rsidRPr="00A463C0">
        <w:rPr>
          <w:sz w:val="28"/>
          <w:szCs w:val="28"/>
        </w:rPr>
        <w:t xml:space="preserve"> вами БД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>&gt;</w:t>
      </w:r>
      <w:r w:rsidRPr="00A463C0">
        <w:rPr>
          <w:sz w:val="28"/>
          <w:szCs w:val="28"/>
        </w:rPr>
        <w:t xml:space="preserve"> от сервера. Если БД создавалась на жестком диске, то переместить ее на резервный носитель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</w:rPr>
        <w:t>и отобразите в отчете результат выполнения оператора</w:t>
      </w:r>
    </w:p>
    <w:p w14:paraId="475DEFEA" w14:textId="58804548" w:rsidR="002749B9" w:rsidRDefault="00626403" w:rsidP="00977001">
      <w:pPr>
        <w:ind w:firstLine="540"/>
        <w:jc w:val="center"/>
        <w:rPr>
          <w:sz w:val="28"/>
          <w:szCs w:val="28"/>
          <w:lang w:val="en-US"/>
        </w:rPr>
      </w:pPr>
      <w:r w:rsidRPr="00626403">
        <w:rPr>
          <w:sz w:val="28"/>
          <w:szCs w:val="28"/>
          <w:lang w:val="en-US"/>
        </w:rPr>
        <w:lastRenderedPageBreak/>
        <w:drawing>
          <wp:inline distT="0" distB="0" distL="0" distR="0" wp14:anchorId="4BEECAE0" wp14:editId="22E9C68C">
            <wp:extent cx="2619741" cy="1181265"/>
            <wp:effectExtent l="0" t="0" r="9525" b="0"/>
            <wp:docPr id="77004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2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428C" w14:textId="0E827CED" w:rsidR="00977001" w:rsidRPr="00977001" w:rsidRDefault="00977001" w:rsidP="0097700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Отключение БД</w:t>
      </w:r>
    </w:p>
    <w:p w14:paraId="263E698B" w14:textId="77777777" w:rsidR="00766917" w:rsidRPr="00977001" w:rsidRDefault="00766917" w:rsidP="00523DCA">
      <w:pPr>
        <w:ind w:firstLine="540"/>
        <w:jc w:val="both"/>
        <w:rPr>
          <w:sz w:val="28"/>
          <w:szCs w:val="28"/>
        </w:rPr>
      </w:pPr>
    </w:p>
    <w:p w14:paraId="4363C9AB" w14:textId="77777777" w:rsidR="00523DCA" w:rsidRPr="00A463C0" w:rsidRDefault="00523DCA" w:rsidP="00523DCA">
      <w:pPr>
        <w:pStyle w:val="a5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A463C0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63C8C98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  <w:lang w:eastAsia="ko-KR"/>
        </w:rPr>
        <w:t xml:space="preserve">Характеристика версий СУБД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BEA9D81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Характеристики инструментальных средств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2A92220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Что представляет собой 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A463C0">
        <w:rPr>
          <w:rFonts w:ascii="Times New Roman" w:hAnsi="Times New Roman"/>
          <w:sz w:val="28"/>
          <w:szCs w:val="28"/>
          <w:lang w:eastAsia="ko-KR"/>
        </w:rPr>
        <w:t>?</w:t>
      </w:r>
    </w:p>
    <w:p w14:paraId="1D8EEB50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  <w:lang w:eastAsia="ko-KR"/>
        </w:rPr>
        <w:t xml:space="preserve">Объекты базы данных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0EE60CB2" w14:textId="77777777" w:rsidR="00766917" w:rsidRPr="00A463C0" w:rsidRDefault="00523DCA" w:rsidP="00766917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Способы создания баз данных в 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СУБД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A463C0">
        <w:rPr>
          <w:rFonts w:ascii="Times New Roman" w:hAnsi="Times New Roman"/>
          <w:sz w:val="28"/>
          <w:szCs w:val="28"/>
        </w:rPr>
        <w:t>?</w:t>
      </w:r>
    </w:p>
    <w:p w14:paraId="2A81B7B8" w14:textId="77777777" w:rsidR="00766917" w:rsidRPr="00A463C0" w:rsidRDefault="00766917" w:rsidP="00766917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</w:p>
    <w:p w14:paraId="4D71EA6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1. Характеристика версий СУБД MS SQL Server</w:t>
      </w:r>
    </w:p>
    <w:p w14:paraId="2639719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MS SQL Server имеет несколько редакций, которые различаются по функционалу и назначению:</w:t>
      </w:r>
    </w:p>
    <w:p w14:paraId="04C78C58" w14:textId="77777777" w:rsidR="00766917" w:rsidRPr="00A463C0" w:rsidRDefault="00766917" w:rsidP="00766917">
      <w:pPr>
        <w:rPr>
          <w:sz w:val="28"/>
          <w:szCs w:val="28"/>
        </w:rPr>
      </w:pPr>
    </w:p>
    <w:p w14:paraId="765FC151" w14:textId="30C0552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Express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бесплатная, с ограничениями по размеру базы и нагрузке, подходит для учебных и небольших проектов.</w:t>
      </w:r>
    </w:p>
    <w:p w14:paraId="528826DA" w14:textId="683910A5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Standard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для среднего бизнеса, включает все основные функции управления и безопасности.</w:t>
      </w:r>
    </w:p>
    <w:p w14:paraId="4C475EB9" w14:textId="6276C6FE" w:rsidR="00766917" w:rsidRPr="00A463C0" w:rsidRDefault="00D04CCA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Enterprise </w:t>
      </w:r>
      <w:r>
        <w:rPr>
          <w:sz w:val="28"/>
          <w:szCs w:val="28"/>
        </w:rPr>
        <w:t>-</w:t>
      </w:r>
      <w:r w:rsidR="00766917" w:rsidRPr="00A463C0">
        <w:rPr>
          <w:sz w:val="28"/>
          <w:szCs w:val="28"/>
        </w:rPr>
        <w:t xml:space="preserve"> для крупных организаций, поддерживает масштабирование, высокую доступность, кластеризацию и продвинутые аналитические возможности.</w:t>
      </w:r>
    </w:p>
    <w:p w14:paraId="6909BDC4" w14:textId="29F3DA20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Developer </w:t>
      </w:r>
      <w:r w:rsidR="00D04CCA">
        <w:rPr>
          <w:sz w:val="28"/>
          <w:szCs w:val="28"/>
        </w:rPr>
        <w:t xml:space="preserve">- </w:t>
      </w:r>
      <w:r w:rsidRPr="00A463C0">
        <w:rPr>
          <w:sz w:val="28"/>
          <w:szCs w:val="28"/>
        </w:rPr>
        <w:t>аналог Enterprise, но лицензируется только для разработки и тестирования.</w:t>
      </w:r>
    </w:p>
    <w:p w14:paraId="35C1EAE2" w14:textId="470BC791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Web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упрощённая версия для хостингов и интернет-приложений.</w:t>
      </w:r>
    </w:p>
    <w:p w14:paraId="6B5CC268" w14:textId="77777777" w:rsidR="00766917" w:rsidRPr="00A463C0" w:rsidRDefault="00766917" w:rsidP="00766917">
      <w:pPr>
        <w:rPr>
          <w:sz w:val="28"/>
          <w:szCs w:val="28"/>
        </w:rPr>
      </w:pPr>
    </w:p>
    <w:p w14:paraId="609AF59B" w14:textId="77777777" w:rsidR="00766917" w:rsidRPr="00A463C0" w:rsidRDefault="00766917" w:rsidP="00766917">
      <w:pPr>
        <w:rPr>
          <w:sz w:val="28"/>
          <w:szCs w:val="28"/>
        </w:rPr>
      </w:pPr>
    </w:p>
    <w:p w14:paraId="33CD35D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2. Характеристики инструментальных средств MS SQL Server</w:t>
      </w:r>
    </w:p>
    <w:p w14:paraId="62966C17" w14:textId="77777777" w:rsidR="00766917" w:rsidRPr="00A463C0" w:rsidRDefault="00766917" w:rsidP="00766917">
      <w:pPr>
        <w:rPr>
          <w:sz w:val="28"/>
          <w:szCs w:val="28"/>
        </w:rPr>
      </w:pPr>
    </w:p>
    <w:p w14:paraId="3FBD8E0A" w14:textId="29742FAF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SQL Server Management Studio (SSMS)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графический инструмент для администрирования, разработки и мониторинга БД.</w:t>
      </w:r>
    </w:p>
    <w:p w14:paraId="6301E5BC" w14:textId="521E473A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SQL Server Configuration Manager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настройка служб и сетевых протоколов SQL Server.</w:t>
      </w:r>
    </w:p>
    <w:p w14:paraId="5AD754F5" w14:textId="77777777" w:rsidR="00766917" w:rsidRPr="00A463C0" w:rsidRDefault="00766917" w:rsidP="00766917">
      <w:pPr>
        <w:rPr>
          <w:sz w:val="28"/>
          <w:szCs w:val="28"/>
        </w:rPr>
      </w:pPr>
    </w:p>
    <w:p w14:paraId="11E317EB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3. Что представляет собой БД SQL Server</w:t>
      </w:r>
    </w:p>
    <w:p w14:paraId="50194ED6" w14:textId="56717D14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База данных SQL Server </w:t>
      </w:r>
      <w:r w:rsidR="00C10EA5">
        <w:rPr>
          <w:sz w:val="28"/>
          <w:szCs w:val="28"/>
        </w:rPr>
        <w:t>- это организованное хранилище структурированных данных</w:t>
      </w:r>
      <w:r w:rsidR="00D04CCA">
        <w:rPr>
          <w:sz w:val="28"/>
          <w:szCs w:val="28"/>
        </w:rPr>
        <w:t>, о</w:t>
      </w:r>
      <w:r w:rsidRPr="00A463C0">
        <w:rPr>
          <w:sz w:val="28"/>
          <w:szCs w:val="28"/>
        </w:rPr>
        <w:t>на управляется СУБД</w:t>
      </w:r>
      <w:r w:rsidR="00D04CCA">
        <w:rPr>
          <w:sz w:val="28"/>
          <w:szCs w:val="28"/>
        </w:rPr>
        <w:t>.</w:t>
      </w:r>
    </w:p>
    <w:p w14:paraId="75F257FB" w14:textId="77777777" w:rsidR="00766917" w:rsidRPr="00A463C0" w:rsidRDefault="00766917" w:rsidP="00766917">
      <w:pPr>
        <w:rPr>
          <w:sz w:val="28"/>
          <w:szCs w:val="28"/>
        </w:rPr>
      </w:pPr>
    </w:p>
    <w:p w14:paraId="6D263C2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4. Объекты базы данных SQL Server</w:t>
      </w:r>
    </w:p>
    <w:p w14:paraId="6EDDB93E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Основные объекты:</w:t>
      </w:r>
    </w:p>
    <w:p w14:paraId="4B187815" w14:textId="77777777" w:rsidR="00766917" w:rsidRPr="00A463C0" w:rsidRDefault="00766917" w:rsidP="00766917">
      <w:pPr>
        <w:rPr>
          <w:sz w:val="28"/>
          <w:szCs w:val="28"/>
        </w:rPr>
      </w:pPr>
    </w:p>
    <w:p w14:paraId="04C3A183" w14:textId="5AA6FF43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lastRenderedPageBreak/>
        <w:t xml:space="preserve">Таблицы </w:t>
      </w:r>
      <w:r w:rsidR="00080DB6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хранят данные в строках и столбцах.</w:t>
      </w:r>
    </w:p>
    <w:p w14:paraId="6017D6EF" w14:textId="22C2552F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Представления (</w:t>
      </w:r>
      <w:proofErr w:type="spellStart"/>
      <w:r w:rsidRPr="00A463C0">
        <w:rPr>
          <w:sz w:val="28"/>
          <w:szCs w:val="28"/>
        </w:rPr>
        <w:t>Views</w:t>
      </w:r>
      <w:proofErr w:type="spellEnd"/>
      <w:r w:rsidRPr="00A463C0">
        <w:rPr>
          <w:sz w:val="28"/>
          <w:szCs w:val="28"/>
        </w:rPr>
        <w:t xml:space="preserve">) </w:t>
      </w:r>
      <w:r w:rsidR="00080DB6">
        <w:rPr>
          <w:sz w:val="28"/>
          <w:szCs w:val="28"/>
        </w:rPr>
        <w:t xml:space="preserve">- </w:t>
      </w:r>
      <w:r w:rsidRPr="00A463C0">
        <w:rPr>
          <w:sz w:val="28"/>
          <w:szCs w:val="28"/>
        </w:rPr>
        <w:t>виртуальные таблицы на основе запросов.</w:t>
      </w:r>
    </w:p>
    <w:p w14:paraId="0D9D7F72" w14:textId="4F482F30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Хранимые процедуры </w:t>
      </w:r>
      <w:r w:rsidR="00080DB6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наборы SQL-инструкций.</w:t>
      </w:r>
    </w:p>
    <w:p w14:paraId="6E2EEC1D" w14:textId="0A25F379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Функции</w:t>
      </w:r>
      <w:r w:rsidR="00080DB6">
        <w:rPr>
          <w:sz w:val="28"/>
          <w:szCs w:val="28"/>
        </w:rPr>
        <w:t xml:space="preserve"> - </w:t>
      </w:r>
      <w:r w:rsidRPr="00A463C0">
        <w:rPr>
          <w:sz w:val="28"/>
          <w:szCs w:val="28"/>
        </w:rPr>
        <w:t>возвращают значения на основе входных параметров.</w:t>
      </w:r>
    </w:p>
    <w:p w14:paraId="1924FB1D" w14:textId="75E417AE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Триггеры</w:t>
      </w:r>
      <w:r w:rsidR="00080DB6">
        <w:rPr>
          <w:sz w:val="28"/>
          <w:szCs w:val="28"/>
        </w:rPr>
        <w:t xml:space="preserve"> -</w:t>
      </w:r>
      <w:r w:rsidRPr="00A463C0">
        <w:rPr>
          <w:sz w:val="28"/>
          <w:szCs w:val="28"/>
        </w:rPr>
        <w:t xml:space="preserve"> выполняются автоматически при изменении данных.</w:t>
      </w:r>
    </w:p>
    <w:p w14:paraId="3AC254A3" w14:textId="64043432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Индексы</w:t>
      </w:r>
      <w:r w:rsidR="00080DB6">
        <w:rPr>
          <w:sz w:val="28"/>
          <w:szCs w:val="28"/>
        </w:rPr>
        <w:t xml:space="preserve"> - </w:t>
      </w:r>
      <w:r w:rsidRPr="00A463C0">
        <w:rPr>
          <w:sz w:val="28"/>
          <w:szCs w:val="28"/>
        </w:rPr>
        <w:t>ускоряют поиск и выборку данных.</w:t>
      </w:r>
    </w:p>
    <w:p w14:paraId="4C35C788" w14:textId="6A3A5FFC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Схемы, роли, пользователи</w:t>
      </w:r>
      <w:r w:rsidR="00080DB6">
        <w:rPr>
          <w:sz w:val="28"/>
          <w:szCs w:val="28"/>
        </w:rPr>
        <w:t xml:space="preserve"> </w:t>
      </w:r>
      <w:r w:rsidR="00C10EA5">
        <w:rPr>
          <w:sz w:val="28"/>
          <w:szCs w:val="28"/>
        </w:rPr>
        <w:t xml:space="preserve">- </w:t>
      </w:r>
      <w:r w:rsidR="00C10EA5" w:rsidRPr="00A463C0">
        <w:rPr>
          <w:sz w:val="28"/>
          <w:szCs w:val="28"/>
        </w:rPr>
        <w:t>обеспечивают</w:t>
      </w:r>
      <w:r w:rsidRPr="00A463C0">
        <w:rPr>
          <w:sz w:val="28"/>
          <w:szCs w:val="28"/>
        </w:rPr>
        <w:t xml:space="preserve"> организацию и безопасность.</w:t>
      </w:r>
    </w:p>
    <w:p w14:paraId="46348FD6" w14:textId="77777777" w:rsidR="00766917" w:rsidRPr="00A463C0" w:rsidRDefault="00766917" w:rsidP="00766917">
      <w:pPr>
        <w:rPr>
          <w:sz w:val="28"/>
          <w:szCs w:val="28"/>
        </w:rPr>
      </w:pPr>
    </w:p>
    <w:p w14:paraId="697EE001" w14:textId="77777777" w:rsidR="00766917" w:rsidRPr="00A463C0" w:rsidRDefault="00766917" w:rsidP="00766917">
      <w:pPr>
        <w:rPr>
          <w:sz w:val="28"/>
          <w:szCs w:val="28"/>
        </w:rPr>
      </w:pPr>
    </w:p>
    <w:p w14:paraId="4364695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5. Способы создания баз данных в СУБД MS SQL Server</w:t>
      </w:r>
    </w:p>
    <w:p w14:paraId="7E2A2CC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Через графический интерфейс SSMS (New Database).</w:t>
      </w:r>
    </w:p>
    <w:p w14:paraId="3304F05D" w14:textId="26D213D2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С помощью коман</w:t>
      </w:r>
      <w:r w:rsidR="00080DB6">
        <w:rPr>
          <w:sz w:val="28"/>
          <w:szCs w:val="28"/>
        </w:rPr>
        <w:t xml:space="preserve">ды </w:t>
      </w:r>
      <w:r w:rsidRPr="00A463C0">
        <w:rPr>
          <w:sz w:val="28"/>
          <w:szCs w:val="28"/>
        </w:rPr>
        <w:t>`CREATE DATABASE`.</w:t>
      </w:r>
    </w:p>
    <w:p w14:paraId="3125480A" w14:textId="4AF3FF54" w:rsidR="00523DCA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Импорт или восстановление из резервной копии.</w:t>
      </w:r>
    </w:p>
    <w:sectPr w:rsidR="00523DCA" w:rsidRPr="00A4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B1C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D3230C"/>
    <w:multiLevelType w:val="multilevel"/>
    <w:tmpl w:val="D42C51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815"/>
        </w:tabs>
        <w:ind w:left="181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86"/>
        </w:tabs>
        <w:ind w:left="2186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57"/>
        </w:tabs>
        <w:ind w:left="2557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73"/>
        </w:tabs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44"/>
        </w:tabs>
        <w:ind w:left="36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75"/>
        </w:tabs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46"/>
        </w:tabs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77"/>
        </w:tabs>
        <w:ind w:left="5477" w:hanging="1800"/>
      </w:pPr>
      <w:rPr>
        <w:rFonts w:hint="default"/>
      </w:r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3F0023"/>
    <w:multiLevelType w:val="hybridMultilevel"/>
    <w:tmpl w:val="DC80B996"/>
    <w:lvl w:ilvl="0" w:tplc="2446D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2D52A6"/>
    <w:multiLevelType w:val="hybridMultilevel"/>
    <w:tmpl w:val="DC403A34"/>
    <w:lvl w:ilvl="0" w:tplc="7E481A50">
      <w:start w:val="1"/>
      <w:numFmt w:val="bullet"/>
      <w:lvlText w:val="-"/>
      <w:lvlJc w:val="left"/>
      <w:pPr>
        <w:ind w:left="1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512962451">
    <w:abstractNumId w:val="0"/>
  </w:num>
  <w:num w:numId="2" w16cid:durableId="1723365912">
    <w:abstractNumId w:val="2"/>
  </w:num>
  <w:num w:numId="3" w16cid:durableId="409542924">
    <w:abstractNumId w:val="1"/>
  </w:num>
  <w:num w:numId="4" w16cid:durableId="980503211">
    <w:abstractNumId w:val="3"/>
  </w:num>
  <w:num w:numId="5" w16cid:durableId="171416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DCA"/>
    <w:rsid w:val="00060975"/>
    <w:rsid w:val="00080DB6"/>
    <w:rsid w:val="002749B9"/>
    <w:rsid w:val="00523DCA"/>
    <w:rsid w:val="005562FA"/>
    <w:rsid w:val="00626403"/>
    <w:rsid w:val="006B7484"/>
    <w:rsid w:val="007120DF"/>
    <w:rsid w:val="00766917"/>
    <w:rsid w:val="00904847"/>
    <w:rsid w:val="00946772"/>
    <w:rsid w:val="00977001"/>
    <w:rsid w:val="009A6D10"/>
    <w:rsid w:val="009B1E83"/>
    <w:rsid w:val="00A463C0"/>
    <w:rsid w:val="00BC4F93"/>
    <w:rsid w:val="00BE6192"/>
    <w:rsid w:val="00BF5052"/>
    <w:rsid w:val="00C10EA5"/>
    <w:rsid w:val="00D04CCA"/>
    <w:rsid w:val="00EC6BC6"/>
    <w:rsid w:val="00F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ECE9"/>
  <w15:docId w15:val="{00DBCA28-80B1-49A0-8739-35388EB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23DCA"/>
    <w:pPr>
      <w:keepNext/>
      <w:ind w:firstLine="540"/>
      <w:jc w:val="both"/>
      <w:outlineLvl w:val="2"/>
    </w:pPr>
    <w:rPr>
      <w:rFonts w:ascii="Arial" w:hAnsi="Arial" w:cs="Arial"/>
      <w:b/>
      <w:bCs/>
      <w:sz w:val="22"/>
    </w:rPr>
  </w:style>
  <w:style w:type="paragraph" w:styleId="4">
    <w:name w:val="heading 4"/>
    <w:basedOn w:val="a"/>
    <w:next w:val="a"/>
    <w:link w:val="40"/>
    <w:qFormat/>
    <w:rsid w:val="00523DCA"/>
    <w:pPr>
      <w:keepNext/>
      <w:ind w:firstLine="900"/>
      <w:jc w:val="both"/>
      <w:outlineLvl w:val="3"/>
    </w:pPr>
    <w:rPr>
      <w:rFonts w:ascii="Arial" w:hAnsi="Arial" w:cs="Arial"/>
      <w:b/>
      <w:bCs/>
      <w:i/>
      <w:iCs/>
      <w:sz w:val="22"/>
    </w:rPr>
  </w:style>
  <w:style w:type="paragraph" w:styleId="6">
    <w:name w:val="heading 6"/>
    <w:basedOn w:val="a"/>
    <w:next w:val="a"/>
    <w:link w:val="60"/>
    <w:qFormat/>
    <w:rsid w:val="00523DCA"/>
    <w:pPr>
      <w:keepNext/>
      <w:ind w:firstLine="900"/>
      <w:jc w:val="both"/>
      <w:outlineLvl w:val="5"/>
    </w:pPr>
    <w:rPr>
      <w:rFonts w:ascii="Arial" w:hAnsi="Arial" w:cs="Arial"/>
      <w:b/>
      <w:sz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3DCA"/>
    <w:pPr>
      <w:jc w:val="center"/>
    </w:pPr>
    <w:rPr>
      <w:rFonts w:ascii="Arial" w:hAnsi="Arial" w:cs="Arial"/>
      <w:b/>
      <w:sz w:val="22"/>
      <w:lang w:eastAsia="ko-KR"/>
    </w:rPr>
  </w:style>
  <w:style w:type="character" w:customStyle="1" w:styleId="a4">
    <w:name w:val="Заголовок Знак"/>
    <w:basedOn w:val="a0"/>
    <w:link w:val="a3"/>
    <w:rsid w:val="00523DCA"/>
    <w:rPr>
      <w:rFonts w:ascii="Arial" w:eastAsia="Times New Roman" w:hAnsi="Arial" w:cs="Arial"/>
      <w:b/>
      <w:szCs w:val="24"/>
      <w:lang w:eastAsia="ko-KR"/>
    </w:rPr>
  </w:style>
  <w:style w:type="character" w:customStyle="1" w:styleId="30">
    <w:name w:val="Заголовок 3 Знак"/>
    <w:basedOn w:val="a0"/>
    <w:link w:val="3"/>
    <w:rsid w:val="00523DCA"/>
    <w:rPr>
      <w:rFonts w:ascii="Arial" w:eastAsia="Times New Roman" w:hAnsi="Arial" w:cs="Arial"/>
      <w:b/>
      <w:bCs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DCA"/>
    <w:rPr>
      <w:rFonts w:ascii="Arial" w:eastAsia="Times New Roman" w:hAnsi="Arial" w:cs="Arial"/>
      <w:b/>
      <w:bCs/>
      <w:i/>
      <w:iCs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523DCA"/>
    <w:rPr>
      <w:rFonts w:ascii="Arial" w:eastAsia="Times New Roman" w:hAnsi="Arial" w:cs="Arial"/>
      <w:b/>
      <w:szCs w:val="24"/>
      <w:lang w:eastAsia="ko-KR"/>
    </w:rPr>
  </w:style>
  <w:style w:type="paragraph" w:styleId="a5">
    <w:name w:val="Plain Text"/>
    <w:basedOn w:val="a"/>
    <w:link w:val="a6"/>
    <w:rsid w:val="00523DCA"/>
    <w:rPr>
      <w:rFonts w:ascii="Courier New" w:hAnsi="Courier New"/>
      <w:sz w:val="20"/>
      <w:szCs w:val="20"/>
    </w:rPr>
  </w:style>
  <w:style w:type="character" w:customStyle="1" w:styleId="a6">
    <w:name w:val="Текст Знак"/>
    <w:basedOn w:val="a0"/>
    <w:link w:val="a5"/>
    <w:rsid w:val="00523DC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23DC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3DC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Make Pakizadaev</cp:lastModifiedBy>
  <cp:revision>9</cp:revision>
  <dcterms:created xsi:type="dcterms:W3CDTF">2025-09-06T04:15:00Z</dcterms:created>
  <dcterms:modified xsi:type="dcterms:W3CDTF">2025-10-12T18:57:00Z</dcterms:modified>
</cp:coreProperties>
</file>