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6DC7" w14:textId="77777777" w:rsidR="00E27DD5" w:rsidRDefault="00E27DD5" w:rsidP="00E27D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A </w:t>
      </w:r>
      <w:hyperlink r:id="rId4" w:anchor="SkewLeft" w:history="1">
        <w:r>
          <w:rPr>
            <w:rStyle w:val="Hyperlink"/>
            <w:rFonts w:ascii="inherit" w:hAnsi="inherit" w:cs="Arial"/>
            <w:b/>
            <w:bCs/>
            <w:color w:val="05A9C5"/>
            <w:sz w:val="20"/>
            <w:szCs w:val="20"/>
            <w:bdr w:val="none" w:sz="0" w:space="0" w:color="auto" w:frame="1"/>
          </w:rPr>
          <w:t>left-skewed distribution</w:t>
        </w:r>
      </w:hyperlink>
      <w:r>
        <w:rPr>
          <w:rFonts w:ascii="Arial" w:hAnsi="Arial" w:cs="Arial"/>
          <w:color w:val="777777"/>
          <w:sz w:val="20"/>
          <w:szCs w:val="20"/>
        </w:rPr>
        <w:t> has a long left tail. Left-skewed distributions are also called </w:t>
      </w:r>
      <w:r>
        <w:rPr>
          <w:rStyle w:val="Emphasis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negatively-skewed</w:t>
      </w:r>
      <w:r>
        <w:rPr>
          <w:rFonts w:ascii="Arial" w:hAnsi="Arial" w:cs="Arial"/>
          <w:color w:val="777777"/>
          <w:sz w:val="20"/>
          <w:szCs w:val="20"/>
        </w:rPr>
        <w:t> distributions. That’s because there is a </w:t>
      </w:r>
      <w:hyperlink r:id="rId5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long tail</w:t>
        </w:r>
      </w:hyperlink>
      <w:r>
        <w:rPr>
          <w:rFonts w:ascii="Arial" w:hAnsi="Arial" w:cs="Arial"/>
          <w:color w:val="777777"/>
          <w:sz w:val="20"/>
          <w:szCs w:val="20"/>
        </w:rPr>
        <w:t> in the negative direction on the number line. The mean is also to the left of the </w:t>
      </w:r>
      <w:hyperlink r:id="rId6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peak</w:t>
        </w:r>
      </w:hyperlink>
      <w:r>
        <w:rPr>
          <w:rFonts w:ascii="Arial" w:hAnsi="Arial" w:cs="Arial"/>
          <w:color w:val="777777"/>
          <w:sz w:val="20"/>
          <w:szCs w:val="20"/>
        </w:rPr>
        <w:t>.</w:t>
      </w:r>
    </w:p>
    <w:p w14:paraId="23F62BBC" w14:textId="77777777" w:rsidR="00E27DD5" w:rsidRDefault="00E27DD5" w:rsidP="00E27D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>A </w:t>
      </w:r>
      <w:hyperlink r:id="rId7" w:anchor="SkewRight" w:history="1">
        <w:r>
          <w:rPr>
            <w:rStyle w:val="Hyperlink"/>
            <w:rFonts w:ascii="inherit" w:hAnsi="inherit" w:cs="Arial"/>
            <w:b/>
            <w:bCs/>
            <w:color w:val="05A9C5"/>
            <w:sz w:val="20"/>
            <w:szCs w:val="20"/>
            <w:bdr w:val="none" w:sz="0" w:space="0" w:color="auto" w:frame="1"/>
          </w:rPr>
          <w:t>right-skewed distribution</w:t>
        </w:r>
      </w:hyperlink>
      <w:r>
        <w:rPr>
          <w:rFonts w:ascii="Arial" w:hAnsi="Arial" w:cs="Arial"/>
          <w:color w:val="777777"/>
          <w:sz w:val="20"/>
          <w:szCs w:val="20"/>
        </w:rPr>
        <w:t> has a long right tail. Right-skewed distributions are also called positive-skew distributions. That’s because there is a long tail in the positive direction on the number line. The </w:t>
      </w:r>
      <w:hyperlink r:id="rId8" w:anchor="mean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mean </w:t>
        </w:r>
      </w:hyperlink>
      <w:r>
        <w:rPr>
          <w:rFonts w:ascii="Arial" w:hAnsi="Arial" w:cs="Arial"/>
          <w:color w:val="777777"/>
          <w:sz w:val="20"/>
          <w:szCs w:val="20"/>
        </w:rPr>
        <w:t>is also to the right of the peak.</w:t>
      </w:r>
    </w:p>
    <w:p w14:paraId="46265BCA" w14:textId="34596A27" w:rsidR="00381E71" w:rsidRDefault="00E27DD5">
      <w:r>
        <w:rPr>
          <w:noProof/>
        </w:rPr>
        <w:drawing>
          <wp:inline distT="0" distB="0" distL="0" distR="0" wp14:anchorId="429D3698" wp14:editId="267286A3">
            <wp:extent cx="4150360" cy="1900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402D1" w14:textId="77777777" w:rsidR="00E27DD5" w:rsidRPr="00E27DD5" w:rsidRDefault="00E27DD5" w:rsidP="00E27DD5">
      <w:pPr>
        <w:shd w:val="clear" w:color="auto" w:fill="FFFFFF"/>
        <w:spacing w:after="0" w:line="525" w:lineRule="atLeast"/>
        <w:textAlignment w:val="baseline"/>
        <w:outlineLvl w:val="1"/>
        <w:rPr>
          <w:rFonts w:ascii="Arial" w:eastAsia="Times New Roman" w:hAnsi="Arial" w:cs="Arial"/>
          <w:color w:val="555555"/>
          <w:sz w:val="42"/>
          <w:szCs w:val="42"/>
          <w:lang w:eastAsia="en-IN"/>
        </w:rPr>
      </w:pPr>
      <w:r w:rsidRPr="00E27DD5">
        <w:rPr>
          <w:rFonts w:ascii="Arial" w:eastAsia="Times New Roman" w:hAnsi="Arial" w:cs="Arial"/>
          <w:color w:val="555555"/>
          <w:sz w:val="42"/>
          <w:szCs w:val="42"/>
          <w:lang w:eastAsia="en-IN"/>
        </w:rPr>
        <w:t>Mean and Median in Skewed Distributions</w:t>
      </w:r>
    </w:p>
    <w:p w14:paraId="78CCE23D" w14:textId="77777777" w:rsidR="00E27DD5" w:rsidRPr="00E27DD5" w:rsidRDefault="00E27DD5" w:rsidP="00E27DD5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777777"/>
          <w:sz w:val="20"/>
          <w:szCs w:val="20"/>
          <w:lang w:eastAsia="en-IN"/>
        </w:rPr>
      </w:pPr>
      <w:r w:rsidRPr="00E27DD5">
        <w:rPr>
          <w:rFonts w:ascii="PT Sans" w:eastAsia="Times New Roman" w:hAnsi="PT Sans" w:cs="Times New Roman"/>
          <w:color w:val="777777"/>
          <w:sz w:val="20"/>
          <w:szCs w:val="20"/>
          <w:lang w:eastAsia="en-IN"/>
        </w:rPr>
        <w:t>In a normal distribution, the </w:t>
      </w:r>
      <w:hyperlink r:id="rId10" w:anchor="mean" w:history="1">
        <w:r w:rsidRPr="00E27DD5">
          <w:rPr>
            <w:rFonts w:ascii="inherit" w:eastAsia="Times New Roman" w:hAnsi="inherit" w:cs="Times New Roman"/>
            <w:color w:val="05A9C5"/>
            <w:sz w:val="20"/>
            <w:szCs w:val="20"/>
            <w:u w:val="single"/>
            <w:bdr w:val="none" w:sz="0" w:space="0" w:color="auto" w:frame="1"/>
            <w:lang w:eastAsia="en-IN"/>
          </w:rPr>
          <w:t>mean </w:t>
        </w:r>
      </w:hyperlink>
      <w:r w:rsidRPr="00E27DD5">
        <w:rPr>
          <w:rFonts w:ascii="PT Sans" w:eastAsia="Times New Roman" w:hAnsi="PT Sans" w:cs="Times New Roman"/>
          <w:color w:val="777777"/>
          <w:sz w:val="20"/>
          <w:szCs w:val="20"/>
          <w:lang w:eastAsia="en-IN"/>
        </w:rPr>
        <w:t>and the </w:t>
      </w:r>
      <w:hyperlink r:id="rId11" w:anchor="median" w:history="1">
        <w:r w:rsidRPr="00E27DD5">
          <w:rPr>
            <w:rFonts w:ascii="inherit" w:eastAsia="Times New Roman" w:hAnsi="inherit" w:cs="Times New Roman"/>
            <w:color w:val="05A9C5"/>
            <w:sz w:val="20"/>
            <w:szCs w:val="20"/>
            <w:u w:val="single"/>
            <w:bdr w:val="none" w:sz="0" w:space="0" w:color="auto" w:frame="1"/>
            <w:lang w:eastAsia="en-IN"/>
          </w:rPr>
          <w:t>median </w:t>
        </w:r>
      </w:hyperlink>
      <w:r w:rsidRPr="00E27DD5">
        <w:rPr>
          <w:rFonts w:ascii="PT Sans" w:eastAsia="Times New Roman" w:hAnsi="PT Sans" w:cs="Times New Roman"/>
          <w:color w:val="777777"/>
          <w:sz w:val="20"/>
          <w:szCs w:val="20"/>
          <w:lang w:eastAsia="en-IN"/>
        </w:rPr>
        <w:t>are the same number while the mean and median in a skewed distribution become </w:t>
      </w:r>
      <w:r w:rsidRPr="00E27DD5">
        <w:rPr>
          <w:rFonts w:ascii="inherit" w:eastAsia="Times New Roman" w:hAnsi="inherit" w:cs="Times New Roman"/>
          <w:i/>
          <w:iCs/>
          <w:color w:val="777777"/>
          <w:sz w:val="20"/>
          <w:szCs w:val="20"/>
          <w:bdr w:val="none" w:sz="0" w:space="0" w:color="auto" w:frame="1"/>
          <w:lang w:eastAsia="en-IN"/>
        </w:rPr>
        <w:t>different</w:t>
      </w:r>
      <w:r w:rsidRPr="00E27DD5">
        <w:rPr>
          <w:rFonts w:ascii="PT Sans" w:eastAsia="Times New Roman" w:hAnsi="PT Sans" w:cs="Times New Roman"/>
          <w:color w:val="777777"/>
          <w:sz w:val="20"/>
          <w:szCs w:val="20"/>
          <w:lang w:eastAsia="en-IN"/>
        </w:rPr>
        <w:t> numbers:</w:t>
      </w:r>
    </w:p>
    <w:p w14:paraId="671047F4" w14:textId="77777777" w:rsidR="00E27DD5" w:rsidRPr="00E27DD5" w:rsidRDefault="00E27DD5" w:rsidP="00E27DD5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color w:val="777777"/>
          <w:sz w:val="20"/>
          <w:szCs w:val="20"/>
          <w:lang w:eastAsia="en-IN"/>
        </w:rPr>
      </w:pPr>
      <w:r w:rsidRPr="00E27DD5">
        <w:rPr>
          <w:rFonts w:ascii="PT Sans" w:eastAsia="Times New Roman" w:hAnsi="PT Sans" w:cs="Times New Roman"/>
          <w:color w:val="777777"/>
          <w:sz w:val="20"/>
          <w:szCs w:val="20"/>
          <w:lang w:eastAsia="en-IN"/>
        </w:rPr>
        <w:t>A left-skewed, negative distribution will have the mean to the </w:t>
      </w:r>
      <w:r w:rsidRPr="00E27DD5">
        <w:rPr>
          <w:rFonts w:ascii="inherit" w:eastAsia="Times New Roman" w:hAnsi="inherit" w:cs="Times New Roman"/>
          <w:b/>
          <w:bCs/>
          <w:color w:val="777777"/>
          <w:sz w:val="20"/>
          <w:szCs w:val="20"/>
          <w:bdr w:val="none" w:sz="0" w:space="0" w:color="auto" w:frame="1"/>
          <w:lang w:eastAsia="en-IN"/>
        </w:rPr>
        <w:t>left</w:t>
      </w:r>
      <w:r w:rsidRPr="00E27DD5">
        <w:rPr>
          <w:rFonts w:ascii="PT Sans" w:eastAsia="Times New Roman" w:hAnsi="PT Sans" w:cs="Times New Roman"/>
          <w:color w:val="777777"/>
          <w:sz w:val="20"/>
          <w:szCs w:val="20"/>
          <w:lang w:eastAsia="en-IN"/>
        </w:rPr>
        <w:t> of the median.</w:t>
      </w:r>
    </w:p>
    <w:p w14:paraId="0F4F7B62" w14:textId="77777777" w:rsidR="00E27DD5" w:rsidRDefault="00E27DD5">
      <w:pPr>
        <w:rPr>
          <w:rFonts w:ascii="PT Sans" w:hAnsi="PT Sans"/>
          <w:color w:val="777777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45708F1" wp14:editId="51AE3D7F">
            <wp:extent cx="4269740" cy="1741170"/>
            <wp:effectExtent l="0" t="0" r="0" b="0"/>
            <wp:docPr id="2" name="Picture 2" descr="left skew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ft skew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9876" w14:textId="77777777" w:rsidR="00E27DD5" w:rsidRDefault="00E27DD5">
      <w:pPr>
        <w:rPr>
          <w:rFonts w:ascii="PT Sans" w:hAnsi="PT Sans"/>
          <w:color w:val="777777"/>
          <w:sz w:val="20"/>
          <w:szCs w:val="20"/>
          <w:shd w:val="clear" w:color="auto" w:fill="FFFFFF"/>
        </w:rPr>
      </w:pPr>
      <w:r>
        <w:rPr>
          <w:rFonts w:ascii="PT Sans" w:hAnsi="PT Sans"/>
          <w:color w:val="777777"/>
          <w:sz w:val="20"/>
          <w:szCs w:val="20"/>
          <w:shd w:val="clear" w:color="auto" w:fill="FFFFFF"/>
        </w:rPr>
        <w:t>A right-skewed distribution will have the mean to the </w:t>
      </w:r>
      <w:r>
        <w:rPr>
          <w:rStyle w:val="Strong"/>
          <w:rFonts w:ascii="PT Sans" w:hAnsi="PT Sans"/>
          <w:color w:val="777777"/>
          <w:sz w:val="20"/>
          <w:szCs w:val="20"/>
          <w:bdr w:val="none" w:sz="0" w:space="0" w:color="auto" w:frame="1"/>
          <w:shd w:val="clear" w:color="auto" w:fill="FFFFFF"/>
        </w:rPr>
        <w:t>right </w:t>
      </w:r>
      <w:r>
        <w:rPr>
          <w:rFonts w:ascii="PT Sans" w:hAnsi="PT Sans"/>
          <w:color w:val="777777"/>
          <w:sz w:val="20"/>
          <w:szCs w:val="20"/>
          <w:shd w:val="clear" w:color="auto" w:fill="FFFFFF"/>
        </w:rPr>
        <w:t>of the median</w:t>
      </w:r>
    </w:p>
    <w:p w14:paraId="654A168F" w14:textId="5F63E3C9" w:rsidR="00E27DD5" w:rsidRDefault="00E27DD5">
      <w:r>
        <w:rPr>
          <w:noProof/>
        </w:rPr>
        <w:drawing>
          <wp:inline distT="0" distB="0" distL="0" distR="0" wp14:anchorId="1D6164D7" wp14:editId="0CDB9806">
            <wp:extent cx="4269740" cy="174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T Sans" w:hAnsi="PT Sans"/>
          <w:color w:val="777777"/>
          <w:sz w:val="20"/>
          <w:szCs w:val="20"/>
          <w:shd w:val="clear" w:color="auto" w:fill="FFFFFF"/>
        </w:rPr>
        <w:t xml:space="preserve"> </w:t>
      </w:r>
    </w:p>
    <w:sectPr w:rsidR="00E2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D5"/>
    <w:rsid w:val="00381E71"/>
    <w:rsid w:val="00E2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1DD1"/>
  <w15:chartTrackingRefBased/>
  <w15:docId w15:val="{18DE34F1-42A6-4A30-B04B-5BA914D0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7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7D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D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7DD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27D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com/probability-and-statistics/statistics-definitions/mean-median-mode/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statisticshowto.com/probability-and-statistics/skewed-distribution/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icshowto.com/peak-of-a-distribution/" TargetMode="External"/><Relationship Id="rId11" Type="http://schemas.openxmlformats.org/officeDocument/2006/relationships/hyperlink" Target="https://www.statisticshowto.com/probability-and-statistics/statistics-definitions/mean-median-mode/" TargetMode="External"/><Relationship Id="rId5" Type="http://schemas.openxmlformats.org/officeDocument/2006/relationships/hyperlink" Target="https://www.statisticshowto.com/long-tail-distributi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tatisticshowto.com/probability-and-statistics/statistics-definitions/mean-median-mode/" TargetMode="External"/><Relationship Id="rId4" Type="http://schemas.openxmlformats.org/officeDocument/2006/relationships/hyperlink" Target="https://www.statisticshowto.com/probability-and-statistics/skewed-distribution/" TargetMode="Externa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Hasan Khan</dc:creator>
  <cp:keywords/>
  <dc:description/>
  <cp:lastModifiedBy>Mohammed Hasan Khan</cp:lastModifiedBy>
  <cp:revision>4</cp:revision>
  <dcterms:created xsi:type="dcterms:W3CDTF">2022-06-28T06:59:00Z</dcterms:created>
  <dcterms:modified xsi:type="dcterms:W3CDTF">2022-06-28T07:03:00Z</dcterms:modified>
</cp:coreProperties>
</file>