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8468"/>
      </w:tblGrid>
      <w:tr w:rsidR="006D309D" w:rsidTr="006D309D">
        <w:trPr>
          <w:trHeight w:val="576"/>
        </w:trPr>
        <w:tc>
          <w:tcPr>
            <w:tcW w:w="0" w:type="auto"/>
            <w:gridSpan w:val="2"/>
          </w:tcPr>
          <w:p w:rsidR="006D309D" w:rsidRDefault="006D309D">
            <w:r w:rsidRPr="006D309D">
              <w:rPr>
                <w:b/>
              </w:rPr>
              <w:t>Reviewer 1</w:t>
            </w:r>
          </w:p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6D309D">
            <w:r>
              <w:t>Fix remaining typos and grammatical issues</w:t>
            </w:r>
          </w:p>
        </w:tc>
        <w:tc>
          <w:tcPr>
            <w:tcW w:w="0" w:type="auto"/>
          </w:tcPr>
          <w:p w:rsidR="004D5345" w:rsidRDefault="004D5345"/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6D309D">
            <w:r>
              <w:t>Discuss whether surveys performed by non-state actors can contribute information to the regime</w:t>
            </w:r>
          </w:p>
        </w:tc>
        <w:tc>
          <w:tcPr>
            <w:tcW w:w="0" w:type="auto"/>
          </w:tcPr>
          <w:p w:rsidR="00B458E7" w:rsidRPr="002918E7" w:rsidRDefault="002918E7" w:rsidP="002918E7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2918E7">
              <w:rPr>
                <w:strike/>
              </w:rPr>
              <w:t>Add a discussion suggesting that PAPI and PCI are more helpful as province-level measures</w:t>
            </w:r>
          </w:p>
          <w:p w:rsidR="002918E7" w:rsidRDefault="002918E7" w:rsidP="002918E7">
            <w:pPr>
              <w:pStyle w:val="ListParagraph"/>
              <w:numPr>
                <w:ilvl w:val="1"/>
                <w:numId w:val="3"/>
              </w:numPr>
            </w:pPr>
            <w:r w:rsidRPr="002918E7">
              <w:rPr>
                <w:strike/>
              </w:rPr>
              <w:t>As a new footnote to paragraph beginning with “The CPV, however, has few reliable instruments…”</w:t>
            </w:r>
            <w:r>
              <w:t xml:space="preserve"> </w:t>
            </w:r>
          </w:p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4D5345">
            <w:r>
              <w:t xml:space="preserve">Add one reference to </w:t>
            </w:r>
            <w:proofErr w:type="spellStart"/>
            <w:r>
              <w:t>Malesky</w:t>
            </w:r>
            <w:proofErr w:type="spellEnd"/>
            <w:r>
              <w:t xml:space="preserve"> </w:t>
            </w:r>
            <w:proofErr w:type="spellStart"/>
            <w:r>
              <w:t>Abrami</w:t>
            </w:r>
            <w:proofErr w:type="spellEnd"/>
            <w:r>
              <w:t xml:space="preserve"> and Zhang (2011)</w:t>
            </w:r>
          </w:p>
        </w:tc>
        <w:tc>
          <w:tcPr>
            <w:tcW w:w="0" w:type="auto"/>
          </w:tcPr>
          <w:p w:rsidR="004D5345" w:rsidRDefault="004D5345" w:rsidP="004D534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6B38DC">
              <w:rPr>
                <w:rFonts w:cstheme="minorHAnsi"/>
                <w:color w:val="222222"/>
                <w:shd w:val="clear" w:color="auto" w:fill="FFFFFF"/>
              </w:rPr>
              <w:t>Malesky</w:t>
            </w:r>
            <w:proofErr w:type="spellEnd"/>
            <w:r w:rsidRPr="006B38DC">
              <w:rPr>
                <w:rFonts w:cstheme="minorHAnsi"/>
                <w:color w:val="222222"/>
                <w:shd w:val="clear" w:color="auto" w:fill="FFFFFF"/>
              </w:rPr>
              <w:t xml:space="preserve">, E., </w:t>
            </w:r>
            <w:proofErr w:type="spellStart"/>
            <w:r w:rsidRPr="006B38DC">
              <w:rPr>
                <w:rFonts w:cstheme="minorHAnsi"/>
                <w:color w:val="222222"/>
                <w:shd w:val="clear" w:color="auto" w:fill="FFFFFF"/>
              </w:rPr>
              <w:t>Abrami</w:t>
            </w:r>
            <w:proofErr w:type="spellEnd"/>
            <w:r w:rsidRPr="006B38DC">
              <w:rPr>
                <w:rFonts w:cstheme="minorHAnsi"/>
                <w:color w:val="222222"/>
                <w:shd w:val="clear" w:color="auto" w:fill="FFFFFF"/>
              </w:rPr>
              <w:t>, R., &amp; Zheng, Y. (2011). Institutions and inequality in single-party regimes: A comparative analysis of Vietnam and China. Comparative Politics, 43(4), 409-427.</w:t>
            </w:r>
          </w:p>
        </w:tc>
      </w:tr>
      <w:tr w:rsidR="006D309D" w:rsidTr="006D309D">
        <w:trPr>
          <w:trHeight w:val="576"/>
        </w:trPr>
        <w:tc>
          <w:tcPr>
            <w:tcW w:w="0" w:type="auto"/>
            <w:gridSpan w:val="2"/>
          </w:tcPr>
          <w:p w:rsidR="006D309D" w:rsidRPr="006D309D" w:rsidRDefault="006D309D">
            <w:pPr>
              <w:rPr>
                <w:b/>
              </w:rPr>
            </w:pPr>
            <w:r w:rsidRPr="006D309D">
              <w:rPr>
                <w:b/>
              </w:rPr>
              <w:t>Reviewer 2</w:t>
            </w:r>
          </w:p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4D5345">
            <w:r>
              <w:t>Clarify confusion about whether the paper is testing the candidate-monitoring mechanism (it is not)</w:t>
            </w:r>
          </w:p>
        </w:tc>
        <w:tc>
          <w:tcPr>
            <w:tcW w:w="0" w:type="auto"/>
          </w:tcPr>
          <w:p w:rsidR="004D5345" w:rsidRPr="002918E7" w:rsidRDefault="004D5345" w:rsidP="006D309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2918E7">
              <w:rPr>
                <w:strike/>
              </w:rPr>
              <w:t>Edit arguments on pages 11-12 to clarify theory of elite-monitoring as monitoring provincial elites and not candidates</w:t>
            </w:r>
          </w:p>
          <w:p w:rsidR="004D5345" w:rsidRPr="002918E7" w:rsidRDefault="004D5345" w:rsidP="004D534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bookmarkStart w:id="0" w:name="_GoBack"/>
            <w:r w:rsidRPr="002918E7">
              <w:rPr>
                <w:strike/>
              </w:rPr>
              <w:t xml:space="preserve">Edit settings on page 17 </w:t>
            </w:r>
            <w:r w:rsidRPr="002918E7">
              <w:rPr>
                <w:strike/>
              </w:rPr>
              <w:t>to clarify theory of elite-monitoring as monitoring provincial elites and not candidates</w:t>
            </w:r>
          </w:p>
          <w:bookmarkEnd w:id="0"/>
          <w:p w:rsidR="004D5345" w:rsidRDefault="004D5345" w:rsidP="004D5345">
            <w:pPr>
              <w:pStyle w:val="ListParagraph"/>
              <w:numPr>
                <w:ilvl w:val="0"/>
                <w:numId w:val="1"/>
              </w:numPr>
            </w:pPr>
            <w:r>
              <w:t xml:space="preserve">Add references to </w:t>
            </w:r>
            <w:proofErr w:type="spellStart"/>
            <w:r>
              <w:t>Larreguy</w:t>
            </w:r>
            <w:proofErr w:type="spellEnd"/>
            <w:r>
              <w:t xml:space="preserve">, Marshall and </w:t>
            </w:r>
            <w:proofErr w:type="spellStart"/>
            <w:r>
              <w:t>Querubin</w:t>
            </w:r>
            <w:proofErr w:type="spellEnd"/>
            <w:r>
              <w:t xml:space="preserve"> (2016)</w:t>
            </w:r>
          </w:p>
          <w:p w:rsidR="004D5345" w:rsidRDefault="004D5345" w:rsidP="004D5345">
            <w:pPr>
              <w:pStyle w:val="ListParagraph"/>
              <w:numPr>
                <w:ilvl w:val="0"/>
                <w:numId w:val="1"/>
              </w:numPr>
            </w:pPr>
            <w:r>
              <w:t xml:space="preserve">Mention more prominently that </w:t>
            </w:r>
            <w:proofErr w:type="spellStart"/>
            <w:r>
              <w:t>Malesky</w:t>
            </w:r>
            <w:proofErr w:type="spellEnd"/>
            <w:r>
              <w:t xml:space="preserve"> and Schuler (2013) already mentions the candidate-monitoring mechanism</w:t>
            </w:r>
          </w:p>
          <w:p w:rsidR="004D5345" w:rsidRDefault="004D5345" w:rsidP="004D5345">
            <w:pPr>
              <w:pStyle w:val="ListParagraph"/>
              <w:numPr>
                <w:ilvl w:val="1"/>
                <w:numId w:val="1"/>
              </w:numPr>
            </w:pPr>
            <w:r>
              <w:t>Move it to somewhere more prominent</w:t>
            </w:r>
          </w:p>
        </w:tc>
      </w:tr>
      <w:tr w:rsidR="001F75DE" w:rsidTr="006D309D">
        <w:trPr>
          <w:trHeight w:val="576"/>
        </w:trPr>
        <w:tc>
          <w:tcPr>
            <w:tcW w:w="0" w:type="auto"/>
          </w:tcPr>
          <w:p w:rsidR="001F75DE" w:rsidRDefault="001F75DE">
            <w:r>
              <w:t>Acknowledge formal treatment of complexity is hard</w:t>
            </w:r>
          </w:p>
        </w:tc>
        <w:tc>
          <w:tcPr>
            <w:tcW w:w="0" w:type="auto"/>
          </w:tcPr>
          <w:p w:rsidR="001F75DE" w:rsidRPr="00592305" w:rsidRDefault="00254A70" w:rsidP="006D309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592305">
              <w:rPr>
                <w:strike/>
              </w:rPr>
              <w:t xml:space="preserve">Add references to </w:t>
            </w:r>
            <w:proofErr w:type="spellStart"/>
            <w:r w:rsidRPr="00592305">
              <w:rPr>
                <w:strike/>
              </w:rPr>
              <w:t>Larreguy</w:t>
            </w:r>
            <w:proofErr w:type="spellEnd"/>
            <w:r w:rsidRPr="00592305">
              <w:rPr>
                <w:strike/>
              </w:rPr>
              <w:t xml:space="preserve">, Marshall and </w:t>
            </w:r>
            <w:proofErr w:type="spellStart"/>
            <w:r w:rsidRPr="00592305">
              <w:rPr>
                <w:strike/>
              </w:rPr>
              <w:t>Querubin</w:t>
            </w:r>
            <w:proofErr w:type="spellEnd"/>
            <w:r w:rsidRPr="00592305">
              <w:rPr>
                <w:strike/>
              </w:rPr>
              <w:t xml:space="preserve"> (2016) discussing another example of complex information</w:t>
            </w:r>
          </w:p>
          <w:p w:rsidR="00254A70" w:rsidRPr="00592305" w:rsidRDefault="00254A70" w:rsidP="00254A70">
            <w:pPr>
              <w:pStyle w:val="ListParagraph"/>
              <w:numPr>
                <w:ilvl w:val="1"/>
                <w:numId w:val="1"/>
              </w:numPr>
              <w:rPr>
                <w:strike/>
              </w:rPr>
            </w:pPr>
            <w:r w:rsidRPr="00592305">
              <w:rPr>
                <w:strike/>
              </w:rPr>
              <w:t>To paragraph beginning with “First, information from elections”</w:t>
            </w:r>
          </w:p>
          <w:p w:rsidR="00592305" w:rsidRPr="00592305" w:rsidRDefault="00592305" w:rsidP="0059230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592305">
              <w:rPr>
                <w:strike/>
              </w:rPr>
              <w:t xml:space="preserve">Discuss how current formal treatments of informational value has mostly looked at it </w:t>
            </w:r>
            <w:proofErr w:type="spellStart"/>
            <w:r w:rsidRPr="00592305">
              <w:rPr>
                <w:strike/>
              </w:rPr>
              <w:t>uni</w:t>
            </w:r>
            <w:proofErr w:type="spellEnd"/>
            <w:r w:rsidRPr="00592305">
              <w:rPr>
                <w:strike/>
              </w:rPr>
              <w:t>-dimensionally, citing Little (2017)</w:t>
            </w:r>
          </w:p>
          <w:p w:rsidR="00592305" w:rsidRDefault="00592305" w:rsidP="00592305">
            <w:pPr>
              <w:pStyle w:val="ListParagraph"/>
              <w:numPr>
                <w:ilvl w:val="1"/>
                <w:numId w:val="1"/>
              </w:numPr>
            </w:pPr>
            <w:r w:rsidRPr="00592305">
              <w:rPr>
                <w:strike/>
              </w:rPr>
              <w:t>To paragraph about selective manipulation</w:t>
            </w:r>
          </w:p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4D5345">
            <w:r>
              <w:t>Reassure reviewer that the paper is robust to small sample sizes</w:t>
            </w:r>
          </w:p>
        </w:tc>
        <w:tc>
          <w:tcPr>
            <w:tcW w:w="0" w:type="auto"/>
          </w:tcPr>
          <w:p w:rsidR="004D5345" w:rsidRDefault="004D5345" w:rsidP="004D5345">
            <w:pPr>
              <w:pStyle w:val="ListParagraph"/>
              <w:numPr>
                <w:ilvl w:val="0"/>
                <w:numId w:val="1"/>
              </w:numPr>
            </w:pPr>
            <w:r>
              <w:t>Mention how inferences were done for GSC and whether it is robust to small sample</w:t>
            </w:r>
          </w:p>
          <w:p w:rsidR="004D5345" w:rsidRDefault="004D5345" w:rsidP="004D5345">
            <w:pPr>
              <w:pStyle w:val="ListParagraph"/>
              <w:numPr>
                <w:ilvl w:val="0"/>
                <w:numId w:val="1"/>
              </w:numPr>
            </w:pPr>
            <w:r>
              <w:t>Edit description of GSC to mention more clearly its robustness to small sample sizes</w:t>
            </w:r>
          </w:p>
          <w:p w:rsidR="004D5345" w:rsidRDefault="004D5345" w:rsidP="004D5345">
            <w:pPr>
              <w:pStyle w:val="ListParagraph"/>
              <w:numPr>
                <w:ilvl w:val="1"/>
                <w:numId w:val="1"/>
              </w:numPr>
            </w:pPr>
            <w:r>
              <w:t>Note how it draws only on data from control units</w:t>
            </w:r>
          </w:p>
          <w:p w:rsidR="004D5345" w:rsidRDefault="004D5345" w:rsidP="004D5345">
            <w:pPr>
              <w:pStyle w:val="ListParagraph"/>
              <w:numPr>
                <w:ilvl w:val="0"/>
                <w:numId w:val="1"/>
              </w:numPr>
            </w:pPr>
            <w:r>
              <w:t>Add individual treatment effects figures to Appendix G</w:t>
            </w:r>
          </w:p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4D5345" w:rsidP="004D5345">
            <w:r>
              <w:lastRenderedPageBreak/>
              <w:t>Address concern about RDD set-up</w:t>
            </w:r>
          </w:p>
        </w:tc>
        <w:tc>
          <w:tcPr>
            <w:tcW w:w="0" w:type="auto"/>
          </w:tcPr>
          <w:p w:rsidR="004D5345" w:rsidRPr="002918E7" w:rsidRDefault="004D5345" w:rsidP="004D534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2918E7">
              <w:rPr>
                <w:strike/>
              </w:rPr>
              <w:t>Discuss in the response to reviewer</w:t>
            </w:r>
          </w:p>
        </w:tc>
      </w:tr>
      <w:tr w:rsidR="004D5345" w:rsidTr="006D309D">
        <w:trPr>
          <w:trHeight w:val="576"/>
        </w:trPr>
        <w:tc>
          <w:tcPr>
            <w:tcW w:w="0" w:type="auto"/>
          </w:tcPr>
          <w:p w:rsidR="004D5345" w:rsidRDefault="004D5345" w:rsidP="004D5345">
            <w:r>
              <w:t>Address concern about pre-treatment imbalance</w:t>
            </w:r>
          </w:p>
        </w:tc>
        <w:tc>
          <w:tcPr>
            <w:tcW w:w="0" w:type="auto"/>
          </w:tcPr>
          <w:p w:rsidR="004D5345" w:rsidRDefault="004D5345" w:rsidP="004D5345">
            <w:pPr>
              <w:pStyle w:val="ListParagraph"/>
              <w:numPr>
                <w:ilvl w:val="0"/>
                <w:numId w:val="1"/>
              </w:numPr>
            </w:pPr>
            <w:r>
              <w:t>Add mention of pre-treatment imbalance in Figure 2 and Figure 3 to discuss potential dynamic causality</w:t>
            </w:r>
          </w:p>
        </w:tc>
      </w:tr>
      <w:tr w:rsidR="006D309D" w:rsidTr="006D309D">
        <w:trPr>
          <w:trHeight w:val="576"/>
        </w:trPr>
        <w:tc>
          <w:tcPr>
            <w:tcW w:w="0" w:type="auto"/>
            <w:gridSpan w:val="2"/>
          </w:tcPr>
          <w:p w:rsidR="006D309D" w:rsidRPr="006D309D" w:rsidRDefault="006D309D" w:rsidP="006D309D">
            <w:pPr>
              <w:rPr>
                <w:b/>
              </w:rPr>
            </w:pPr>
            <w:r w:rsidRPr="006D309D">
              <w:rPr>
                <w:b/>
              </w:rPr>
              <w:t>Reviewer 3</w:t>
            </w:r>
          </w:p>
        </w:tc>
      </w:tr>
    </w:tbl>
    <w:p w:rsidR="00257D33" w:rsidRDefault="00464365"/>
    <w:sectPr w:rsidR="00257D33" w:rsidSect="006D3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5B"/>
    <w:multiLevelType w:val="hybridMultilevel"/>
    <w:tmpl w:val="297A82F8"/>
    <w:lvl w:ilvl="0" w:tplc="B3BE0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3152B"/>
    <w:multiLevelType w:val="hybridMultilevel"/>
    <w:tmpl w:val="CAE09450"/>
    <w:lvl w:ilvl="0" w:tplc="B1C0B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5ED9"/>
    <w:multiLevelType w:val="hybridMultilevel"/>
    <w:tmpl w:val="A4AA8C3C"/>
    <w:lvl w:ilvl="0" w:tplc="97D2E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srA0MzGwNDIyMLVQ0lEKTi0uzszPAykwrAUAAAaFyCwAAAA="/>
  </w:docVars>
  <w:rsids>
    <w:rsidRoot w:val="004D5345"/>
    <w:rsid w:val="001F75DE"/>
    <w:rsid w:val="00254A70"/>
    <w:rsid w:val="002918E7"/>
    <w:rsid w:val="00464365"/>
    <w:rsid w:val="004D5345"/>
    <w:rsid w:val="00592305"/>
    <w:rsid w:val="006D309D"/>
    <w:rsid w:val="00913EE4"/>
    <w:rsid w:val="00B14746"/>
    <w:rsid w:val="00B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FCC7"/>
  <w15:chartTrackingRefBased/>
  <w15:docId w15:val="{EB0B1A60-AA3E-4589-9CFE-4A9F437D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9117964-665D-412B-B3ED-34431C05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Political Science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1</cp:revision>
  <dcterms:created xsi:type="dcterms:W3CDTF">2021-04-13T23:09:00Z</dcterms:created>
  <dcterms:modified xsi:type="dcterms:W3CDTF">2021-04-15T01:13:00Z</dcterms:modified>
</cp:coreProperties>
</file>