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00" w:type="dxa"/>
        <w:tblInd w:w="93" w:type="dxa"/>
        <w:tblLook w:val="04A0" w:firstRow="1" w:lastRow="0" w:firstColumn="1" w:lastColumn="0" w:noHBand="0" w:noVBand="1"/>
      </w:tblPr>
      <w:tblGrid>
        <w:gridCol w:w="670"/>
        <w:gridCol w:w="6400"/>
        <w:gridCol w:w="2520"/>
      </w:tblGrid>
      <w:tr w:rsidR="00962C7F" w:rsidRPr="00962C7F" w:rsidTr="00962C7F">
        <w:trPr>
          <w:trHeight w:val="390"/>
        </w:trPr>
        <w:tc>
          <w:tcPr>
            <w:tcW w:w="6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UBND TỈNH VĨNH LONG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Biểu số 46/CK-NSNN</w:t>
            </w:r>
          </w:p>
        </w:tc>
      </w:tr>
      <w:tr w:rsidR="00962C7F" w:rsidRPr="00962C7F" w:rsidTr="00962C7F">
        <w:trPr>
          <w:trHeight w:val="39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62C7F" w:rsidRPr="00962C7F" w:rsidTr="00962C7F">
        <w:trPr>
          <w:trHeight w:val="330"/>
        </w:trPr>
        <w:tc>
          <w:tcPr>
            <w:tcW w:w="9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CÂN ĐỐI NGÂN SÁCH ĐỊA PHƯƠNG NĂM 2019</w:t>
            </w:r>
          </w:p>
        </w:tc>
      </w:tr>
      <w:tr w:rsidR="00962C7F" w:rsidRPr="00962C7F" w:rsidTr="00962C7F">
        <w:trPr>
          <w:trHeight w:val="300"/>
        </w:trPr>
        <w:tc>
          <w:tcPr>
            <w:tcW w:w="9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62C7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(Dự toán đã được Hội đồng nhân dân quyết định)</w:t>
            </w:r>
          </w:p>
        </w:tc>
      </w:tr>
      <w:tr w:rsidR="00962C7F" w:rsidRPr="00962C7F" w:rsidTr="00962C7F">
        <w:trPr>
          <w:trHeight w:val="30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</w:tr>
      <w:tr w:rsidR="00962C7F" w:rsidRPr="00962C7F" w:rsidTr="00962C7F">
        <w:trPr>
          <w:trHeight w:val="300"/>
        </w:trPr>
        <w:tc>
          <w:tcPr>
            <w:tcW w:w="9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62C7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Đơn vị: Triệu đồng</w:t>
            </w:r>
          </w:p>
        </w:tc>
      </w:tr>
      <w:tr w:rsidR="00962C7F" w:rsidRPr="00962C7F" w:rsidTr="00962C7F">
        <w:trPr>
          <w:trHeight w:val="315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6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 TOÁN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NGUỒN THU NSĐP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8,449,897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NSĐP được hưởng theo phân cấp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4,821,510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Thu NSĐP hưởng 100%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2,138,410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Thu NSĐP hưởng từ các khoản thu phân chia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2,683,100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bổ sung từ NSTW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2,931,623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cân đối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1,310,965</w:t>
            </w:r>
          </w:p>
        </w:tc>
        <w:bookmarkStart w:id="0" w:name="_GoBack"/>
        <w:bookmarkEnd w:id="0"/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Thu bổ sung có mục tiêu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6674B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 w:rsidR="006674B2">
              <w:rPr>
                <w:rFonts w:ascii="Times New Roman" w:eastAsia="Times New Roman" w:hAnsi="Times New Roman" w:cs="Times New Roman"/>
                <w:sz w:val="24"/>
                <w:szCs w:val="24"/>
              </w:rPr>
              <w:t>086</w:t>
            </w: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,4</w:t>
            </w:r>
            <w:r w:rsidR="006674B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6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từ quỹ dự trữ tài chính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kết dư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270,000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 chuyển nguồn từ năm trước chuyển sang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113,000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NSĐP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8,449,897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cân đối NSĐP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8,259,380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Chi đầu tư phát triển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3,138,100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Chi thường xuyên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4,985,199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Chi trả nợ lãi các khoản do chính quyền địa phương vay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Chi bổ sung quỹ dự trữ tài chính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Dự phòng ngân sách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130,581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Chi tạo nguồn, điều chỉnh tiền lương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các chương trình mục tiêu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131,977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Chi các chương trình mục tiêu quốc gia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131,977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Chi các chương trình mục tiêu, nhiệm vụ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BỘI CHI NSĐP/ BỘI THU NSĐP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TRẢ NỢ GỐC CỦA NSĐP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58,540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Từ nguồn vay để trả nợ gốc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2C7F" w:rsidRPr="00962C7F" w:rsidTr="00962C7F">
        <w:trPr>
          <w:trHeight w:val="48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Từ nguồn bội thu, tăng thu, tiết kiệm chi, kết dư ngân sách cấp tỉnh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62C7F" w:rsidRPr="00962C7F" w:rsidRDefault="00962C7F" w:rsidP="00962C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58,540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</w:t>
            </w:r>
          </w:p>
        </w:tc>
        <w:tc>
          <w:tcPr>
            <w:tcW w:w="6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MỨC VAY CỦA NSĐP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Vay để bù đắp bội chi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62C7F" w:rsidRPr="00962C7F" w:rsidTr="00962C7F">
        <w:trPr>
          <w:trHeight w:val="330"/>
        </w:trPr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Vay để trả nợ gốc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2C7F" w:rsidRPr="00962C7F" w:rsidRDefault="00962C7F" w:rsidP="00962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C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14A51" w:rsidRPr="00962C7F" w:rsidRDefault="00314A51" w:rsidP="00962C7F"/>
    <w:sectPr w:rsidR="00314A51" w:rsidRPr="0096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45"/>
    <w:rsid w:val="00026662"/>
    <w:rsid w:val="00314A51"/>
    <w:rsid w:val="006674B2"/>
    <w:rsid w:val="00796FA4"/>
    <w:rsid w:val="00962C7F"/>
    <w:rsid w:val="00B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46E179-8CE3-4568-85C8-6A2A4B36EB59}"/>
</file>

<file path=customXml/itemProps2.xml><?xml version="1.0" encoding="utf-8"?>
<ds:datastoreItem xmlns:ds="http://schemas.openxmlformats.org/officeDocument/2006/customXml" ds:itemID="{73A7825A-3EA2-4B73-BEF3-32041429F398}"/>
</file>

<file path=customXml/itemProps3.xml><?xml version="1.0" encoding="utf-8"?>
<ds:datastoreItem xmlns:ds="http://schemas.openxmlformats.org/officeDocument/2006/customXml" ds:itemID="{B091A169-FF6B-4310-8844-B2E6628DDC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huy_ctn</dc:creator>
  <cp:lastModifiedBy>huy_ctn</cp:lastModifiedBy>
  <cp:revision>5</cp:revision>
  <cp:lastPrinted>2020-01-06T06:52:00Z</cp:lastPrinted>
  <dcterms:created xsi:type="dcterms:W3CDTF">2020-01-06T01:51:00Z</dcterms:created>
  <dcterms:modified xsi:type="dcterms:W3CDTF">2020-01-06T07:37:00Z</dcterms:modified>
</cp:coreProperties>
</file>