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57" w:type="dxa"/>
        <w:tblInd w:w="93" w:type="dxa"/>
        <w:tblLook w:val="04A0" w:firstRow="1" w:lastRow="0" w:firstColumn="1" w:lastColumn="0" w:noHBand="0" w:noVBand="1"/>
      </w:tblPr>
      <w:tblGrid>
        <w:gridCol w:w="539"/>
        <w:gridCol w:w="2720"/>
        <w:gridCol w:w="1100"/>
        <w:gridCol w:w="940"/>
        <w:gridCol w:w="720"/>
        <w:gridCol w:w="898"/>
        <w:gridCol w:w="898"/>
        <w:gridCol w:w="831"/>
        <w:gridCol w:w="700"/>
        <w:gridCol w:w="856"/>
        <w:gridCol w:w="898"/>
        <w:gridCol w:w="898"/>
        <w:gridCol w:w="920"/>
        <w:gridCol w:w="936"/>
        <w:gridCol w:w="1407"/>
      </w:tblGrid>
      <w:tr w:rsidR="008C726E" w:rsidRPr="008C726E" w:rsidTr="008C726E">
        <w:trPr>
          <w:trHeight w:val="375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UBND TỈNH VĨNH LONG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Biểu số 52/CK-NSNN</w:t>
            </w:r>
          </w:p>
        </w:tc>
      </w:tr>
      <w:tr w:rsidR="008C726E" w:rsidRPr="008C726E" w:rsidTr="008C726E">
        <w:trPr>
          <w:trHeight w:val="510"/>
        </w:trPr>
        <w:tc>
          <w:tcPr>
            <w:tcW w:w="1465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</w:rPr>
              <w:t>DỰ TOÁN CHI ĐẦU TƯ PHÁT TRIỂN CỦA NGÂN SÁCH CẤP TỈNH CHO TỪNG CƠ QUAN, TỔ CHỨC THEO LĨNH VỰC NĂM 2019</w:t>
            </w:r>
          </w:p>
        </w:tc>
      </w:tr>
      <w:tr w:rsidR="008C726E" w:rsidRPr="008C726E" w:rsidTr="008C726E">
        <w:trPr>
          <w:trHeight w:val="315"/>
        </w:trPr>
        <w:tc>
          <w:tcPr>
            <w:tcW w:w="1465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 w:rsidRPr="008C726E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(Dự toán đã được Hội đồng nhân dân quyết định)</w:t>
            </w:r>
          </w:p>
        </w:tc>
      </w:tr>
      <w:tr w:rsidR="008C726E" w:rsidRPr="008C726E" w:rsidTr="008C726E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6"/>
                <w:szCs w:val="2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6"/>
                <w:szCs w:val="2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6"/>
                <w:szCs w:val="2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6"/>
                <w:szCs w:val="2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6"/>
                <w:szCs w:val="2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6"/>
                <w:szCs w:val="2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i/>
                <w:i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i/>
                <w:iCs/>
                <w:sz w:val="18"/>
                <w:szCs w:val="18"/>
              </w:rPr>
              <w:t>Đvt: triệu đồng</w:t>
            </w:r>
          </w:p>
        </w:tc>
      </w:tr>
      <w:tr w:rsidR="008C726E" w:rsidRPr="008C726E" w:rsidTr="008C726E">
        <w:trPr>
          <w:trHeight w:val="33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</w:rPr>
              <w:t>TÊN ĐON VỊ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TỔNG SỐ</w:t>
            </w:r>
          </w:p>
        </w:tc>
        <w:tc>
          <w:tcPr>
            <w:tcW w:w="1041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TRONG ĐÓ</w:t>
            </w:r>
          </w:p>
        </w:tc>
      </w:tr>
      <w:tr w:rsidR="008C726E" w:rsidRPr="008C726E" w:rsidTr="008C726E">
        <w:trPr>
          <w:trHeight w:val="330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CHI GIÁO DỤC - ĐÀO TẠO VÀ DẠY NGHỀ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CHI KHOA HỌC VÀ CÔNG NGHỆ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CHI Y TẾ, DÂN SỐ VÀ GIA ĐÌNH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CHI VĂN HÓA THÔNG TIN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CHI PHÁT THANH, TRUYỀN HÌNH, THÔNG TẤN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CHI THỂ DỤC THỂ THAO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CHI BẢO VỆ MÔI TRUÒNG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CHI CÁC HOẠT ĐỘNG KINH TẾ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TRONG ĐÓ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CHI HOẠT ĐỘNG CỦA CÁC CƠ QUAN QUẢN LÝ ĐỊA PHƯƠNG, ĐẢNG, ĐOÀN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CHI BẢO ĐẢM XÃ HỘI</w:t>
            </w:r>
          </w:p>
        </w:tc>
      </w:tr>
      <w:tr w:rsidR="008C726E" w:rsidRPr="008C726E" w:rsidTr="008C726E">
        <w:trPr>
          <w:trHeight w:val="2100"/>
        </w:trPr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CHI GIAO THÔNG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CHI NÔNG NGH</w:t>
            </w:r>
            <w:bookmarkStart w:id="0" w:name="_GoBack"/>
            <w:bookmarkEnd w:id="0"/>
            <w:r w:rsidRPr="008C726E"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  <w:t>IỆP, LÂM NGHIỆP, THỦY LỢI</w:t>
            </w:r>
          </w:p>
        </w:tc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16"/>
                <w:szCs w:val="16"/>
              </w:rPr>
            </w:pPr>
          </w:p>
        </w:tc>
      </w:tr>
      <w:tr w:rsidR="008C726E" w:rsidRPr="008C726E" w:rsidTr="008C726E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TỔNG SỐ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2.023.300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234.900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294.000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122.130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1.000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30.000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695.401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346.526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347.275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82.349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b/>
                <w:bCs/>
                <w:sz w:val="18"/>
                <w:szCs w:val="18"/>
              </w:rPr>
              <w:t>161.956</w:t>
            </w:r>
          </w:p>
        </w:tc>
      </w:tr>
      <w:tr w:rsidR="008C726E" w:rsidRPr="008C726E" w:rsidTr="008C726E">
        <w:trPr>
          <w:trHeight w:val="3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Công an tỉnh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46.040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3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Bộ chỉ huy Quân sự tỉnh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2.990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3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Sở Tư pháp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2.000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3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Ban Quản lý dự án ODA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127.424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Sở Nông nghiệp và Phát triển Nông thôn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342.885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342.885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342.885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Trung tâm Nước sạch và Vệ sinh môi trường nông thôn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33.606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33.606</w:t>
            </w:r>
          </w:p>
        </w:tc>
      </w:tr>
      <w:tr w:rsidR="008C726E" w:rsidRPr="008C726E" w:rsidTr="008C726E">
        <w:trPr>
          <w:trHeight w:val="3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Sở Giao thông Vận tải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185.500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185.500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185.500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76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Ban Quản lý dự án Đầu tư xây dựng các công trình Dân dụng và Công nghiệp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296.455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99.500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135.000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21.500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1.000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39.455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Sở Y tế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145.000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145.000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Bệnh viên Đa khoa tỉnh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14.000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14.000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Sở Giáo dục và Đào tạo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12.100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12.100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Liên đoàn Lao động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4.000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4.000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Văn phòng Tỉnh ủy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2.000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2.000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Sở Thông tin và Truyền thông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6.000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6.000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lastRenderedPageBreak/>
              <w:t>15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Công ty cổ phần Công trình công cộng Vĩnh Long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30.000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30.000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Sở Văn hóa - Thể thao và Du lịch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4.500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4.500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Sở Lao động - Thương binh và Xã hội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14.500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14.500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7.500</w:t>
            </w:r>
          </w:p>
        </w:tc>
      </w:tr>
      <w:tr w:rsidR="008C726E" w:rsidRPr="008C726E" w:rsidTr="008C726E">
        <w:trPr>
          <w:trHeight w:val="114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Liên hiệp các tổ chức hữu nghị tỉnh Vĩnh Long và các đơn vị được tài trợ từ vốn phi Chính phủ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10.000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UBND huyện Bình Tân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89.250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17.600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1.600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43.900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43.900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UBND huyện Trà Ôn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73.960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18.000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4.500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10.500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10.500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7.500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UBND huyện Tam Bình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75.790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15.200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2.350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12.900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12.900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20.000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350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UBND huyện Vũng Liêm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112.040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19.400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37.360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25.590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25.200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390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6.700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UBND huyện Mang Thít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19.940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1.000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320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UBND huyện Long Hồ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55.380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10.500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1.000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18.000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18.000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</w:tr>
      <w:tr w:rsidR="008C726E" w:rsidRPr="008C726E" w:rsidTr="008C726E">
        <w:trPr>
          <w:trHeight w:val="55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UBND thị xã Bình Minh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60.230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17.100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526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526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694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18.500</w:t>
            </w:r>
          </w:p>
        </w:tc>
      </w:tr>
      <w:tr w:rsidR="008C726E" w:rsidRPr="008C726E" w:rsidTr="008C726E">
        <w:trPr>
          <w:trHeight w:val="33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8C726E">
              <w:rPr>
                <w:rFonts w:ascii="Cambria" w:eastAsia="Times New Roman" w:hAnsi="Cambria" w:cs="Times New Roman"/>
                <w:sz w:val="20"/>
                <w:szCs w:val="20"/>
              </w:rPr>
              <w:t>UBND thành phố Vĩnh Long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257.710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10.000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45.000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55.600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50.000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4.000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26E" w:rsidRPr="008C726E" w:rsidRDefault="008C726E" w:rsidP="008C726E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008C726E">
              <w:rPr>
                <w:rFonts w:ascii="Cambria" w:eastAsia="Times New Roman" w:hAnsi="Cambria" w:cs="Times New Roman"/>
                <w:sz w:val="18"/>
                <w:szCs w:val="18"/>
              </w:rPr>
              <w:t>102.000</w:t>
            </w:r>
          </w:p>
        </w:tc>
      </w:tr>
    </w:tbl>
    <w:p w:rsidR="002E514F" w:rsidRDefault="002E514F"/>
    <w:sectPr w:rsidR="002E514F" w:rsidSect="00C64099">
      <w:pgSz w:w="16840" w:h="11907" w:orient="landscape" w:code="9"/>
      <w:pgMar w:top="454" w:right="170" w:bottom="31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6E"/>
    <w:rsid w:val="002E514F"/>
    <w:rsid w:val="008C726E"/>
    <w:rsid w:val="00C6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4DFB7A-98F3-4481-808B-AAA5DD5F916D}"/>
</file>

<file path=customXml/itemProps2.xml><?xml version="1.0" encoding="utf-8"?>
<ds:datastoreItem xmlns:ds="http://schemas.openxmlformats.org/officeDocument/2006/customXml" ds:itemID="{05811706-9F85-4927-8DEA-54B2DDFEF33A}"/>
</file>

<file path=customXml/itemProps3.xml><?xml version="1.0" encoding="utf-8"?>
<ds:datastoreItem xmlns:ds="http://schemas.openxmlformats.org/officeDocument/2006/customXml" ds:itemID="{0283C510-D69C-40A5-ABF1-99FE6DAEF0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2</cp:revision>
  <cp:lastPrinted>2020-01-07T00:32:00Z</cp:lastPrinted>
  <dcterms:created xsi:type="dcterms:W3CDTF">2020-01-07T00:29:00Z</dcterms:created>
  <dcterms:modified xsi:type="dcterms:W3CDTF">2020-01-07T00:33:00Z</dcterms:modified>
</cp:coreProperties>
</file>