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80" w:type="dxa"/>
        <w:tblInd w:w="93" w:type="dxa"/>
        <w:tblLook w:val="04A0" w:firstRow="1" w:lastRow="0" w:firstColumn="1" w:lastColumn="0" w:noHBand="0" w:noVBand="1"/>
      </w:tblPr>
      <w:tblGrid>
        <w:gridCol w:w="701"/>
        <w:gridCol w:w="6483"/>
        <w:gridCol w:w="2196"/>
      </w:tblGrid>
      <w:tr w:rsidR="005B6F03" w:rsidRPr="005B6F03" w:rsidTr="005B6F03">
        <w:trPr>
          <w:trHeight w:val="330"/>
        </w:trPr>
        <w:tc>
          <w:tcPr>
            <w:tcW w:w="7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UBND TỈNH VĨNH LONG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Biểu số 46/CK-NSNN</w:t>
            </w:r>
          </w:p>
        </w:tc>
      </w:tr>
      <w:tr w:rsidR="005B6F03" w:rsidRPr="005B6F03" w:rsidTr="005B6F03">
        <w:trPr>
          <w:trHeight w:val="165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6F03" w:rsidRPr="005B6F03" w:rsidTr="005B6F03">
        <w:trPr>
          <w:trHeight w:val="330"/>
        </w:trPr>
        <w:tc>
          <w:tcPr>
            <w:tcW w:w="9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CÂN ĐỐI NGÂN SÁCH ĐỊA PHƯƠNG NĂM 2020</w:t>
            </w:r>
          </w:p>
        </w:tc>
      </w:tr>
      <w:tr w:rsidR="005B6F03" w:rsidRPr="005B6F03" w:rsidTr="005B6F03">
        <w:trPr>
          <w:trHeight w:val="330"/>
        </w:trPr>
        <w:tc>
          <w:tcPr>
            <w:tcW w:w="9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(Dự toán đã được Hội đồng nhân dân quyết định)</w:t>
            </w:r>
          </w:p>
        </w:tc>
      </w:tr>
      <w:tr w:rsidR="005B6F03" w:rsidRPr="005B6F03" w:rsidTr="005B6F03">
        <w:trPr>
          <w:trHeight w:val="135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5B6F03" w:rsidRPr="005B6F03" w:rsidTr="005B6F03">
        <w:trPr>
          <w:trHeight w:val="330"/>
        </w:trPr>
        <w:tc>
          <w:tcPr>
            <w:tcW w:w="9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5B6F0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Đơn vị: Triệu đồng</w:t>
            </w:r>
          </w:p>
        </w:tc>
      </w:tr>
      <w:tr w:rsidR="005B6F03" w:rsidRPr="005B6F03" w:rsidTr="005B6F03">
        <w:trPr>
          <w:trHeight w:val="33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6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21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 TOÁN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h" w:eastAsia="Times New Roman" w:hAnsi="Times New Romanh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h" w:eastAsia="Times New Roman" w:hAnsi="Times New Romanh" w:cs="Times New Roman"/>
                <w:b/>
                <w:bCs/>
                <w:sz w:val="24"/>
                <w:szCs w:val="24"/>
              </w:rPr>
              <w:t>TỔNG NGUỒN THU NSĐP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9.308.317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 NSĐP được hưởng theo phân cấp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5.459.520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Thu NSĐP hưởng 100%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2.854.720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NSĐP hưởng từ các khoản thu phân chia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2.604.800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 bổ sung từ NSTW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3.187.867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Thu bổ sung cân đối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1.336.965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Thu bổ sung có mục tiêu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1.446.489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6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 từ quỹ dự trữ tài chính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-     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 kết dư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602.830   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 chuyển nguồn từ năm trước chuyển sang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CHI NSĐP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9.239.330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chi cân đối NSĐP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7.388.428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Chi đầu tư phát triển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2.801.800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Chi thường xuyên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4.434.738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Chi trả nợ lãi các khoản do chính quyền địa phương vay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6.500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Chi bổ sung quỹ dự trữ tài chính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Dự phòng ngân sách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144.390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Chi tạo nguồn, điều chỉnh tiền lương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-     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các chương trình mục tiêu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1.850.902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Chi các chương trình mục tiêu quốc gia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191.965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Chi các chương trình mục tiêu, nhiệm vụ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1.658.937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BỘI CHI NSĐP/ BỘI THU NSĐP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5B6F03" w:rsidRPr="005B6F03" w:rsidTr="005B6F03">
        <w:trPr>
          <w:trHeight w:val="405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TRẢ NỢ GỐC CỦA NSĐP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68.987</w:t>
            </w:r>
          </w:p>
        </w:tc>
      </w:tr>
      <w:tr w:rsidR="005B6F03" w:rsidRPr="005B6F03" w:rsidTr="005B6F03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Từ nguồn vay để trả nợ gốc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B6F03" w:rsidRPr="005B6F03" w:rsidTr="005B6F03">
        <w:trPr>
          <w:trHeight w:val="33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Từ nguồn bội thu, tăng thu, tiết kiệm chi, kết dư ngân sách cấp tỉnh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B6F03" w:rsidRPr="005B6F03" w:rsidTr="005B6F03">
        <w:trPr>
          <w:trHeight w:val="33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</w:t>
            </w:r>
          </w:p>
        </w:tc>
        <w:tc>
          <w:tcPr>
            <w:tcW w:w="6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MỨC VAY CỦA NSĐP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5B6F03" w:rsidRPr="005B6F03" w:rsidTr="005B6F03">
        <w:trPr>
          <w:trHeight w:val="330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Vay để bù đắp bội chi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B6F03" w:rsidRPr="005B6F03" w:rsidTr="005B6F03">
        <w:trPr>
          <w:trHeight w:val="330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Vay để trả nợ gốc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6F03" w:rsidRPr="005B6F03" w:rsidRDefault="005B6F03" w:rsidP="005B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81AF1" w:rsidRPr="005B6F03" w:rsidRDefault="00581AF1" w:rsidP="005B6F03">
      <w:bookmarkStart w:id="0" w:name="_GoBack"/>
      <w:bookmarkEnd w:id="0"/>
    </w:p>
    <w:sectPr w:rsidR="00581AF1" w:rsidRPr="005B6F03" w:rsidSect="005B6F03">
      <w:pgSz w:w="11907" w:h="16840" w:code="9"/>
      <w:pgMar w:top="907" w:right="1134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49"/>
    <w:rsid w:val="003F5249"/>
    <w:rsid w:val="00581AF1"/>
    <w:rsid w:val="005B6F03"/>
    <w:rsid w:val="008B3AAF"/>
    <w:rsid w:val="00BC5D1C"/>
    <w:rsid w:val="00C0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0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325624-C171-4B6B-9FAB-D801913F8225}"/>
</file>

<file path=customXml/itemProps2.xml><?xml version="1.0" encoding="utf-8"?>
<ds:datastoreItem xmlns:ds="http://schemas.openxmlformats.org/officeDocument/2006/customXml" ds:itemID="{02D5BE45-E61F-4B08-BB36-98847797996F}"/>
</file>

<file path=customXml/itemProps3.xml><?xml version="1.0" encoding="utf-8"?>
<ds:datastoreItem xmlns:ds="http://schemas.openxmlformats.org/officeDocument/2006/customXml" ds:itemID="{5E746D24-0C80-4A21-B2B6-2887037352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2</cp:revision>
  <cp:lastPrinted>2020-01-16T07:47:00Z</cp:lastPrinted>
  <dcterms:created xsi:type="dcterms:W3CDTF">2020-01-16T07:55:00Z</dcterms:created>
  <dcterms:modified xsi:type="dcterms:W3CDTF">2020-01-16T07:55:00Z</dcterms:modified>
</cp:coreProperties>
</file>