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0" w:type="dxa"/>
        <w:tblInd w:w="93" w:type="dxa"/>
        <w:tblLook w:val="04A0" w:firstRow="1" w:lastRow="0" w:firstColumn="1" w:lastColumn="0" w:noHBand="0" w:noVBand="1"/>
      </w:tblPr>
      <w:tblGrid>
        <w:gridCol w:w="780"/>
        <w:gridCol w:w="6100"/>
        <w:gridCol w:w="2440"/>
      </w:tblGrid>
      <w:tr w:rsidR="00EA7AFF" w:rsidRPr="00EA7AFF" w:rsidTr="00EA7AFF">
        <w:trPr>
          <w:trHeight w:val="420"/>
        </w:trPr>
        <w:tc>
          <w:tcPr>
            <w:tcW w:w="6880" w:type="dxa"/>
            <w:gridSpan w:val="2"/>
            <w:tcBorders>
              <w:top w:val="nil"/>
              <w:left w:val="nil"/>
              <w:bottom w:val="nil"/>
              <w:right w:val="nil"/>
            </w:tcBorders>
            <w:shd w:val="clear" w:color="auto" w:fill="auto"/>
            <w:noWrap/>
            <w:vAlign w:val="center"/>
            <w:hideMark/>
          </w:tcPr>
          <w:p w:rsidR="00EA7AFF" w:rsidRPr="0068761E" w:rsidRDefault="00EA7AFF" w:rsidP="00EA7AFF">
            <w:pPr>
              <w:spacing w:after="0" w:line="240" w:lineRule="auto"/>
              <w:rPr>
                <w:rFonts w:ascii="Times New Roman" w:eastAsia="Times New Roman" w:hAnsi="Times New Roman" w:cs="Times New Roman"/>
                <w:b/>
                <w:color w:val="000000"/>
              </w:rPr>
            </w:pPr>
            <w:r w:rsidRPr="0068761E">
              <w:rPr>
                <w:rFonts w:ascii="Times New Roman" w:eastAsia="Times New Roman" w:hAnsi="Times New Roman" w:cs="Times New Roman"/>
                <w:b/>
                <w:color w:val="000000"/>
              </w:rPr>
              <w:t>UBND TỈNH VĨNH LONG</w:t>
            </w:r>
          </w:p>
        </w:tc>
        <w:tc>
          <w:tcPr>
            <w:tcW w:w="2440" w:type="dxa"/>
            <w:tcBorders>
              <w:top w:val="nil"/>
              <w:left w:val="nil"/>
              <w:bottom w:val="nil"/>
              <w:right w:val="nil"/>
            </w:tcBorders>
            <w:shd w:val="clear" w:color="auto" w:fill="auto"/>
            <w:hideMark/>
          </w:tcPr>
          <w:p w:rsidR="00EA7AFF" w:rsidRPr="0068761E" w:rsidRDefault="00EA7AFF" w:rsidP="00EA7AFF">
            <w:pPr>
              <w:spacing w:after="0" w:line="240" w:lineRule="auto"/>
              <w:jc w:val="right"/>
              <w:rPr>
                <w:rFonts w:ascii="Times New Roman" w:eastAsia="Times New Roman" w:hAnsi="Times New Roman" w:cs="Times New Roman"/>
                <w:b/>
                <w:bCs/>
                <w:color w:val="000000"/>
                <w:sz w:val="20"/>
                <w:szCs w:val="20"/>
              </w:rPr>
            </w:pPr>
            <w:r w:rsidRPr="0068761E">
              <w:rPr>
                <w:rFonts w:ascii="Times New Roman" w:eastAsia="Times New Roman" w:hAnsi="Times New Roman" w:cs="Times New Roman"/>
                <w:b/>
                <w:bCs/>
                <w:color w:val="000000"/>
                <w:sz w:val="20"/>
                <w:szCs w:val="20"/>
              </w:rPr>
              <w:t>Biểu số 50/CK-NSNN</w:t>
            </w:r>
          </w:p>
        </w:tc>
      </w:tr>
      <w:tr w:rsidR="00EA7AFF" w:rsidRPr="00EA7AFF" w:rsidTr="00EA7AFF">
        <w:trPr>
          <w:trHeight w:val="465"/>
        </w:trPr>
        <w:tc>
          <w:tcPr>
            <w:tcW w:w="9320" w:type="dxa"/>
            <w:gridSpan w:val="3"/>
            <w:tcBorders>
              <w:top w:val="nil"/>
              <w:left w:val="nil"/>
              <w:bottom w:val="nil"/>
              <w:right w:val="nil"/>
            </w:tcBorders>
            <w:shd w:val="clear" w:color="auto" w:fill="auto"/>
            <w:vAlign w:val="bottom"/>
            <w:hideMark/>
          </w:tcPr>
          <w:p w:rsidR="00EA7AFF" w:rsidRPr="00436D4F" w:rsidRDefault="00EA7AFF" w:rsidP="00EA7AFF">
            <w:pPr>
              <w:spacing w:after="0" w:line="240" w:lineRule="auto"/>
              <w:jc w:val="center"/>
              <w:rPr>
                <w:rFonts w:ascii="Times New Roman" w:eastAsia="Times New Roman" w:hAnsi="Times New Roman" w:cs="Times New Roman"/>
                <w:b/>
                <w:bCs/>
                <w:color w:val="000000"/>
                <w:sz w:val="24"/>
                <w:szCs w:val="24"/>
              </w:rPr>
            </w:pPr>
            <w:bookmarkStart w:id="0" w:name="_GoBack"/>
            <w:r w:rsidRPr="00436D4F">
              <w:rPr>
                <w:rFonts w:ascii="Times New Roman" w:eastAsia="Times New Roman" w:hAnsi="Times New Roman" w:cs="Times New Roman"/>
                <w:b/>
                <w:bCs/>
                <w:color w:val="000000"/>
                <w:sz w:val="24"/>
                <w:szCs w:val="24"/>
              </w:rPr>
              <w:t xml:space="preserve">DỰ TOÁN CHI NGÂN SÁCH </w:t>
            </w:r>
            <w:r w:rsidRPr="00436D4F">
              <w:rPr>
                <w:rFonts w:ascii="Times New Roman" w:eastAsia="Times New Roman" w:hAnsi="Times New Roman" w:cs="Times New Roman"/>
                <w:b/>
                <w:bCs/>
                <w:sz w:val="24"/>
                <w:szCs w:val="24"/>
              </w:rPr>
              <w:t xml:space="preserve">CẤP TỈNH </w:t>
            </w:r>
            <w:r w:rsidRPr="00436D4F">
              <w:rPr>
                <w:rFonts w:ascii="Times New Roman" w:eastAsia="Times New Roman" w:hAnsi="Times New Roman" w:cs="Times New Roman"/>
                <w:b/>
                <w:bCs/>
                <w:color w:val="000000"/>
                <w:sz w:val="24"/>
                <w:szCs w:val="24"/>
              </w:rPr>
              <w:t>THEO TỪNG LĨNH VỰC NĂM 2020</w:t>
            </w:r>
            <w:bookmarkEnd w:id="0"/>
          </w:p>
        </w:tc>
      </w:tr>
      <w:tr w:rsidR="00EA7AFF" w:rsidRPr="00EA7AFF" w:rsidTr="00EA7AFF">
        <w:trPr>
          <w:trHeight w:val="345"/>
        </w:trPr>
        <w:tc>
          <w:tcPr>
            <w:tcW w:w="9320" w:type="dxa"/>
            <w:gridSpan w:val="3"/>
            <w:tcBorders>
              <w:top w:val="nil"/>
              <w:left w:val="nil"/>
              <w:bottom w:val="nil"/>
              <w:right w:val="nil"/>
            </w:tcBorders>
            <w:shd w:val="clear" w:color="auto" w:fill="auto"/>
            <w:noWrap/>
            <w:vAlign w:val="bottom"/>
            <w:hideMark/>
          </w:tcPr>
          <w:p w:rsidR="00EA7AFF" w:rsidRPr="00206983" w:rsidRDefault="00EA7AFF" w:rsidP="00EA7AFF">
            <w:pPr>
              <w:spacing w:after="0" w:line="240" w:lineRule="auto"/>
              <w:jc w:val="center"/>
              <w:rPr>
                <w:rFonts w:ascii="Times New Roman" w:eastAsia="Times New Roman" w:hAnsi="Times New Roman" w:cs="Times New Roman"/>
                <w:i/>
                <w:iCs/>
                <w:color w:val="000000"/>
              </w:rPr>
            </w:pPr>
            <w:r w:rsidRPr="00206983">
              <w:rPr>
                <w:rFonts w:ascii="Times New Roman" w:eastAsia="Times New Roman" w:hAnsi="Times New Roman" w:cs="Times New Roman"/>
                <w:i/>
                <w:iCs/>
                <w:color w:val="000000"/>
              </w:rPr>
              <w:t>(Dự toán đã được Hội đồng nhân dân quyết định)</w:t>
            </w:r>
          </w:p>
        </w:tc>
      </w:tr>
      <w:tr w:rsidR="00EA7AFF" w:rsidRPr="00EA7AFF" w:rsidTr="00206983">
        <w:trPr>
          <w:trHeight w:val="331"/>
        </w:trPr>
        <w:tc>
          <w:tcPr>
            <w:tcW w:w="9320" w:type="dxa"/>
            <w:gridSpan w:val="3"/>
            <w:tcBorders>
              <w:top w:val="nil"/>
              <w:left w:val="nil"/>
              <w:bottom w:val="nil"/>
              <w:right w:val="nil"/>
            </w:tcBorders>
            <w:shd w:val="clear" w:color="auto" w:fill="auto"/>
            <w:noWrap/>
            <w:vAlign w:val="bottom"/>
            <w:hideMark/>
          </w:tcPr>
          <w:p w:rsidR="00EA7AFF" w:rsidRPr="00436D4F" w:rsidRDefault="00EA7AFF" w:rsidP="00EA7AFF">
            <w:pPr>
              <w:spacing w:after="0" w:line="240" w:lineRule="auto"/>
              <w:jc w:val="right"/>
              <w:rPr>
                <w:rFonts w:ascii="Times New Roman" w:eastAsia="Times New Roman" w:hAnsi="Times New Roman" w:cs="Times New Roman"/>
                <w:i/>
                <w:iCs/>
                <w:color w:val="000000"/>
                <w:sz w:val="20"/>
                <w:szCs w:val="20"/>
              </w:rPr>
            </w:pPr>
            <w:r w:rsidRPr="00436D4F">
              <w:rPr>
                <w:rFonts w:ascii="Times New Roman" w:eastAsia="Times New Roman" w:hAnsi="Times New Roman" w:cs="Times New Roman"/>
                <w:i/>
                <w:iCs/>
                <w:color w:val="000000"/>
                <w:sz w:val="20"/>
                <w:szCs w:val="20"/>
              </w:rPr>
              <w:t>Đơn vị: Triệu đồng</w:t>
            </w:r>
          </w:p>
        </w:tc>
      </w:tr>
      <w:tr w:rsidR="00EA7AFF" w:rsidRPr="00436D4F" w:rsidTr="00EA7AFF">
        <w:trPr>
          <w:trHeight w:val="330"/>
        </w:trPr>
        <w:tc>
          <w:tcPr>
            <w:tcW w:w="780" w:type="dxa"/>
            <w:tcBorders>
              <w:top w:val="single" w:sz="4" w:space="0" w:color="000000"/>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STT</w:t>
            </w:r>
          </w:p>
        </w:tc>
        <w:tc>
          <w:tcPr>
            <w:tcW w:w="6100" w:type="dxa"/>
            <w:tcBorders>
              <w:top w:val="single" w:sz="4" w:space="0" w:color="000000"/>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NỘI DUNG</w:t>
            </w:r>
          </w:p>
        </w:tc>
        <w:tc>
          <w:tcPr>
            <w:tcW w:w="2440" w:type="dxa"/>
            <w:tcBorders>
              <w:top w:val="single" w:sz="4" w:space="0" w:color="000000"/>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DỰ TOÁN</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 </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TỔNG CHI NSĐP</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8.070.749</w:t>
            </w:r>
          </w:p>
        </w:tc>
      </w:tr>
      <w:tr w:rsidR="00EA7AFF" w:rsidRPr="00436D4F" w:rsidTr="00EA7AFF">
        <w:trPr>
          <w:trHeight w:val="375"/>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A</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CHI BỔ SUNG CÂN ĐỐI CHO NGÂN SÁCH HUYỆN</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3.073.320</w:t>
            </w:r>
          </w:p>
        </w:tc>
      </w:tr>
      <w:tr w:rsidR="00EA7AFF" w:rsidRPr="00436D4F" w:rsidTr="00EA7AFF">
        <w:trPr>
          <w:trHeight w:val="315"/>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B</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CHI NGÂN SÁCH CẤP TỈNH THEO LĨNH VỰC</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4.928.442</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Trong đó:</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I</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Chi đầu tư phát triển</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2.771.520</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đầu tư cho các dự án</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2.765.190</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i/>
                <w:iCs/>
                <w:sz w:val="24"/>
                <w:szCs w:val="24"/>
              </w:rPr>
            </w:pPr>
            <w:r w:rsidRPr="00436D4F">
              <w:rPr>
                <w:rFonts w:ascii="Times New Roman" w:eastAsia="Times New Roman" w:hAnsi="Times New Roman" w:cs="Times New Roman"/>
                <w:i/>
                <w:iCs/>
                <w:sz w:val="24"/>
                <w:szCs w:val="24"/>
              </w:rPr>
              <w:t>Trong đó:</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1.1</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giáo dục - đào tạo và dạy nghề</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1.2</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khoa học và công nghệ</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1.3</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y tế, dân số và gia đình</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1.4</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văn hóa thông tin</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1.5</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phát thanh, truyền hình, thông tấn</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1.6</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thể dục thể thao</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1.7</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bảo vệ môi trường</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1.8</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các hoạt động kinh tế</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6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1.9</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hoạt động của cơ quan quản lý nhà nước, đảng, đoàn thể</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1.10</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bảo đảm xã hội</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206983">
        <w:trPr>
          <w:trHeight w:val="1068"/>
        </w:trPr>
        <w:tc>
          <w:tcPr>
            <w:tcW w:w="780" w:type="dxa"/>
            <w:tcBorders>
              <w:top w:val="nil"/>
              <w:left w:val="single" w:sz="4" w:space="0" w:color="000000"/>
              <w:bottom w:val="single" w:sz="4" w:space="0" w:color="000000"/>
              <w:right w:val="single" w:sz="4" w:space="0" w:color="000000"/>
            </w:tcBorders>
            <w:shd w:val="clear" w:color="auto" w:fill="auto"/>
            <w:vAlign w:val="bottom"/>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2</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đầu tư và hỗ trợ vốn cho doanh nghiệp cung cấp sản phẩm, dịch vụ công ích do Nhà nước đặt hàng, các tổ chức kinh tế, các tổ chức tài chính của địa phương theo quy định của pháp luật</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3</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đầu tư phát triển khác</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6.330</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II</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Chi thường xuyên</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2.059.157</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i/>
                <w:iCs/>
                <w:sz w:val="24"/>
                <w:szCs w:val="24"/>
              </w:rPr>
            </w:pPr>
            <w:r w:rsidRPr="00436D4F">
              <w:rPr>
                <w:rFonts w:ascii="Times New Roman" w:eastAsia="Times New Roman" w:hAnsi="Times New Roman" w:cs="Times New Roman"/>
                <w:i/>
                <w:iCs/>
                <w:sz w:val="24"/>
                <w:szCs w:val="24"/>
              </w:rPr>
              <w:t>Trong đó:</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giáo dục - đào tạo và dạy nghề</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482.338</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2</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khoa học và công nghệ</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28.366</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3</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y tế, dân số và gia đình</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382.191</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4</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văn hóa thông tin</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26.701</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5</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phát thanh, truyền hình, thông tấn</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14.584</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6</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thể dục thể thao</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25.806</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7</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bảo vệ môi trường</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66.240</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8</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các hoạt động kinh tế</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299.697</w:t>
            </w:r>
          </w:p>
        </w:tc>
      </w:tr>
      <w:tr w:rsidR="00EA7AFF" w:rsidRPr="00436D4F" w:rsidTr="00EA7AFF">
        <w:trPr>
          <w:trHeight w:val="375"/>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9</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hoạt động của cơ quan quản lý nhà nước, đảng, đoàn thể</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276.849</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10</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Chi bảo đảm xã hội</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sz w:val="24"/>
                <w:szCs w:val="24"/>
              </w:rPr>
            </w:pPr>
            <w:r w:rsidRPr="00436D4F">
              <w:rPr>
                <w:rFonts w:ascii="Times New Roman" w:eastAsia="Times New Roman" w:hAnsi="Times New Roman" w:cs="Times New Roman"/>
                <w:sz w:val="24"/>
                <w:szCs w:val="24"/>
              </w:rPr>
              <w:t>71.423</w:t>
            </w:r>
          </w:p>
        </w:tc>
      </w:tr>
      <w:tr w:rsidR="00EA7AFF" w:rsidRPr="00436D4F" w:rsidTr="00EA7AFF">
        <w:trPr>
          <w:trHeight w:val="39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III</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Chi trả nợ lãi các khoản do chính quyền địa phương vay</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6.500</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IV</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Chi bổ sung quỹ dự trữ tài chính</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1.000</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V</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 xml:space="preserve">Dự phòng ngân sách </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90.265</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VI</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 xml:space="preserve">Chi tạo nguồn, điều chỉnh tiền lương </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 xml:space="preserve">                                -     </w:t>
            </w:r>
          </w:p>
        </w:tc>
      </w:tr>
      <w:tr w:rsidR="00EA7AFF" w:rsidRPr="00436D4F" w:rsidTr="00EA7AFF">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EA7AFF" w:rsidRPr="00436D4F" w:rsidRDefault="00EA7AFF" w:rsidP="00EA7AFF">
            <w:pPr>
              <w:spacing w:after="0" w:line="240" w:lineRule="auto"/>
              <w:jc w:val="center"/>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C</w:t>
            </w:r>
          </w:p>
        </w:tc>
        <w:tc>
          <w:tcPr>
            <w:tcW w:w="610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CHI CHUYỂN NGUỒN SANG NĂM SAU</w:t>
            </w:r>
          </w:p>
        </w:tc>
        <w:tc>
          <w:tcPr>
            <w:tcW w:w="2440" w:type="dxa"/>
            <w:tcBorders>
              <w:top w:val="nil"/>
              <w:left w:val="nil"/>
              <w:bottom w:val="single" w:sz="4" w:space="0" w:color="000000"/>
              <w:right w:val="single" w:sz="4" w:space="0" w:color="000000"/>
            </w:tcBorders>
            <w:shd w:val="clear" w:color="auto" w:fill="auto"/>
            <w:hideMark/>
          </w:tcPr>
          <w:p w:rsidR="00EA7AFF" w:rsidRPr="00436D4F" w:rsidRDefault="00EA7AFF" w:rsidP="00EA7AFF">
            <w:pPr>
              <w:spacing w:after="0" w:line="240" w:lineRule="auto"/>
              <w:jc w:val="right"/>
              <w:rPr>
                <w:rFonts w:ascii="Times New Roman" w:eastAsia="Times New Roman" w:hAnsi="Times New Roman" w:cs="Times New Roman"/>
                <w:b/>
                <w:bCs/>
                <w:sz w:val="24"/>
                <w:szCs w:val="24"/>
              </w:rPr>
            </w:pPr>
            <w:r w:rsidRPr="00436D4F">
              <w:rPr>
                <w:rFonts w:ascii="Times New Roman" w:eastAsia="Times New Roman" w:hAnsi="Times New Roman" w:cs="Times New Roman"/>
                <w:b/>
                <w:bCs/>
                <w:sz w:val="24"/>
                <w:szCs w:val="24"/>
              </w:rPr>
              <w:t xml:space="preserve">                                -     </w:t>
            </w:r>
          </w:p>
        </w:tc>
      </w:tr>
    </w:tbl>
    <w:p w:rsidR="003060A3" w:rsidRPr="00436D4F" w:rsidRDefault="003060A3">
      <w:pPr>
        <w:rPr>
          <w:sz w:val="24"/>
          <w:szCs w:val="24"/>
        </w:rPr>
      </w:pPr>
    </w:p>
    <w:sectPr w:rsidR="003060A3" w:rsidRPr="00436D4F" w:rsidSect="00D80643">
      <w:pgSz w:w="11907" w:h="16840" w:code="9"/>
      <w:pgMar w:top="737" w:right="1440" w:bottom="6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AFF"/>
    <w:rsid w:val="00206983"/>
    <w:rsid w:val="003060A3"/>
    <w:rsid w:val="00436D4F"/>
    <w:rsid w:val="0068761E"/>
    <w:rsid w:val="00D80643"/>
    <w:rsid w:val="00EA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26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67B65-7B9D-4C85-80A8-B7BDE1375540}"/>
</file>

<file path=customXml/itemProps2.xml><?xml version="1.0" encoding="utf-8"?>
<ds:datastoreItem xmlns:ds="http://schemas.openxmlformats.org/officeDocument/2006/customXml" ds:itemID="{4D3B4293-9770-473F-8DCF-EBA0A7562959}"/>
</file>

<file path=customXml/itemProps3.xml><?xml version="1.0" encoding="utf-8"?>
<ds:datastoreItem xmlns:ds="http://schemas.openxmlformats.org/officeDocument/2006/customXml" ds:itemID="{C1CB81BD-3923-47EE-8F58-1768525FCDD5}"/>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3</cp:revision>
  <cp:lastPrinted>2020-01-16T07:10:00Z</cp:lastPrinted>
  <dcterms:created xsi:type="dcterms:W3CDTF">2020-01-16T07:10:00Z</dcterms:created>
  <dcterms:modified xsi:type="dcterms:W3CDTF">2020-01-16T07:11:00Z</dcterms:modified>
</cp:coreProperties>
</file>