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BAF5" w14:textId="129A04A5" w:rsidR="00C53494" w:rsidRDefault="00473330" w:rsidP="00473330">
      <w:pPr>
        <w:pStyle w:val="Title"/>
      </w:pPr>
      <w:r>
        <w:t xml:space="preserve">Complex Networks Project </w:t>
      </w:r>
      <w:r w:rsidR="00DA0FEC">
        <w:t>Report</w:t>
      </w:r>
    </w:p>
    <w:p w14:paraId="22823F7B" w14:textId="0C26B017" w:rsidR="00BB5FBB" w:rsidRDefault="00BB5FBB" w:rsidP="005C77DC">
      <w:pPr>
        <w:pStyle w:val="Subtitle"/>
        <w:rPr>
          <w:rStyle w:val="Emphasis"/>
          <w:sz w:val="22"/>
        </w:rPr>
      </w:pPr>
      <w:r>
        <w:rPr>
          <w:rStyle w:val="Emphasis"/>
          <w:sz w:val="22"/>
        </w:rPr>
        <w:t>Modelling power grid network</w:t>
      </w:r>
      <w:r w:rsidR="009875DE">
        <w:rPr>
          <w:rStyle w:val="Emphasis"/>
          <w:sz w:val="22"/>
        </w:rPr>
        <w:t xml:space="preserve"> failures</w:t>
      </w:r>
    </w:p>
    <w:p w14:paraId="22811F9F" w14:textId="77777777" w:rsidR="005C77DC" w:rsidRDefault="005C77DC" w:rsidP="00BB5FBB">
      <w:pPr>
        <w:jc w:val="both"/>
        <w:rPr>
          <w:rStyle w:val="Emphasis"/>
          <w:sz w:val="22"/>
        </w:rPr>
      </w:pPr>
    </w:p>
    <w:p w14:paraId="79CA2081" w14:textId="77777777" w:rsidR="00BB5FBB" w:rsidRDefault="00BB5FBB" w:rsidP="00BB5FBB">
      <w:pPr>
        <w:jc w:val="both"/>
        <w:rPr>
          <w:rStyle w:val="Emphasis"/>
          <w:sz w:val="22"/>
        </w:rPr>
      </w:pPr>
      <w:r w:rsidRPr="00176278">
        <w:rPr>
          <w:rStyle w:val="Emphasis"/>
          <w:sz w:val="22"/>
        </w:rPr>
        <w:t>Mateusz</w:t>
      </w:r>
      <w:r>
        <w:rPr>
          <w:rStyle w:val="Emphasis"/>
          <w:sz w:val="22"/>
        </w:rPr>
        <w:t xml:space="preserve"> Iwo</w:t>
      </w:r>
      <w:r w:rsidRPr="00176278">
        <w:rPr>
          <w:rStyle w:val="Emphasis"/>
          <w:sz w:val="22"/>
        </w:rPr>
        <w:t xml:space="preserve"> Dubaniowski</w:t>
      </w:r>
      <w:r>
        <w:rPr>
          <w:rStyle w:val="FootnoteReference"/>
          <w:i/>
          <w:iCs/>
          <w:sz w:val="22"/>
        </w:rPr>
        <w:footnoteReference w:id="1"/>
      </w:r>
    </w:p>
    <w:p w14:paraId="5A4DF85C" w14:textId="77777777" w:rsidR="00BB5FBB" w:rsidRPr="00176278" w:rsidRDefault="00BB5FBB" w:rsidP="00BB5FBB">
      <w:pPr>
        <w:jc w:val="both"/>
        <w:rPr>
          <w:rStyle w:val="Emphasis"/>
          <w:sz w:val="22"/>
        </w:rPr>
      </w:pPr>
      <w:r>
        <w:rPr>
          <w:rStyle w:val="Emphasis"/>
          <w:sz w:val="22"/>
        </w:rPr>
        <w:t>PhD Researcher</w:t>
      </w:r>
    </w:p>
    <w:p w14:paraId="7C3DD93B" w14:textId="77777777" w:rsidR="00BB5FBB" w:rsidRDefault="00BB5FBB" w:rsidP="00BB5FBB">
      <w:pPr>
        <w:jc w:val="both"/>
        <w:rPr>
          <w:rStyle w:val="Emphasis"/>
          <w:sz w:val="22"/>
        </w:rPr>
      </w:pPr>
      <w:r w:rsidRPr="00176278">
        <w:rPr>
          <w:rStyle w:val="Emphasis"/>
          <w:sz w:val="22"/>
        </w:rPr>
        <w:t>Future Resilient Sy</w:t>
      </w:r>
      <w:r>
        <w:rPr>
          <w:rStyle w:val="Emphasis"/>
          <w:sz w:val="22"/>
        </w:rPr>
        <w:t>s</w:t>
      </w:r>
      <w:r w:rsidRPr="00176278">
        <w:rPr>
          <w:rStyle w:val="Emphasis"/>
          <w:sz w:val="22"/>
        </w:rPr>
        <w:t>tems – Singapore-ETH Centre</w:t>
      </w:r>
    </w:p>
    <w:p w14:paraId="6BC39747" w14:textId="4B007BAC" w:rsidR="00BB5FBB" w:rsidRPr="00C04526" w:rsidRDefault="009875DE" w:rsidP="00BB5FBB">
      <w:pPr>
        <w:jc w:val="both"/>
        <w:rPr>
          <w:rStyle w:val="Emphasis"/>
          <w:sz w:val="22"/>
        </w:rPr>
      </w:pPr>
      <w:r>
        <w:rPr>
          <w:rStyle w:val="Emphasis"/>
          <w:sz w:val="22"/>
        </w:rPr>
        <w:t>9</w:t>
      </w:r>
      <w:r w:rsidR="00BB5FBB">
        <w:rPr>
          <w:rStyle w:val="Emphasis"/>
          <w:sz w:val="22"/>
        </w:rPr>
        <w:t xml:space="preserve"> </w:t>
      </w:r>
      <w:r>
        <w:rPr>
          <w:rStyle w:val="Emphasis"/>
          <w:sz w:val="22"/>
        </w:rPr>
        <w:t>May</w:t>
      </w:r>
      <w:r w:rsidR="00BB5FBB">
        <w:rPr>
          <w:rStyle w:val="Emphasis"/>
          <w:sz w:val="22"/>
        </w:rPr>
        <w:t xml:space="preserve"> 2016</w:t>
      </w:r>
    </w:p>
    <w:p w14:paraId="498F7FE5" w14:textId="77777777" w:rsidR="00473330" w:rsidRDefault="00473330" w:rsidP="00473330"/>
    <w:p w14:paraId="15EA77D3" w14:textId="12C00381" w:rsidR="00B7551A" w:rsidRDefault="00412131" w:rsidP="00326F31">
      <w:pPr>
        <w:spacing w:after="120"/>
        <w:jc w:val="both"/>
        <w:rPr>
          <w:rFonts w:ascii="Times New Roman" w:hAnsi="Times New Roman" w:cs="Times New Roman"/>
        </w:rPr>
      </w:pPr>
      <w:r>
        <w:rPr>
          <w:rFonts w:ascii="Times New Roman" w:hAnsi="Times New Roman" w:cs="Times New Roman"/>
        </w:rPr>
        <w:t xml:space="preserve">The aim of this document is to </w:t>
      </w:r>
      <w:r w:rsidR="001C35D1">
        <w:rPr>
          <w:rFonts w:ascii="Times New Roman" w:hAnsi="Times New Roman" w:cs="Times New Roman"/>
        </w:rPr>
        <w:t>present the project completed</w:t>
      </w:r>
      <w:r w:rsidR="00AE30EE">
        <w:rPr>
          <w:rFonts w:ascii="Times New Roman" w:hAnsi="Times New Roman" w:cs="Times New Roman"/>
        </w:rPr>
        <w:t xml:space="preserve"> </w:t>
      </w:r>
      <w:r>
        <w:rPr>
          <w:rFonts w:ascii="Times New Roman" w:hAnsi="Times New Roman" w:cs="Times New Roman"/>
        </w:rPr>
        <w:t>as a part of the Complex Networks (CN) course.</w:t>
      </w:r>
      <w:r w:rsidR="001C35D1">
        <w:rPr>
          <w:rFonts w:ascii="Times New Roman" w:hAnsi="Times New Roman" w:cs="Times New Roman"/>
        </w:rPr>
        <w:t xml:space="preserve"> The project </w:t>
      </w:r>
      <w:r w:rsidR="00794FEF">
        <w:rPr>
          <w:rFonts w:ascii="Times New Roman" w:hAnsi="Times New Roman" w:cs="Times New Roman"/>
        </w:rPr>
        <w:t>forming</w:t>
      </w:r>
      <w:r w:rsidR="008176FF">
        <w:rPr>
          <w:rFonts w:ascii="Times New Roman" w:hAnsi="Times New Roman" w:cs="Times New Roman"/>
        </w:rPr>
        <w:t xml:space="preserve"> a part of the course incorporate</w:t>
      </w:r>
      <w:r w:rsidR="001C35D1">
        <w:rPr>
          <w:rFonts w:ascii="Times New Roman" w:hAnsi="Times New Roman" w:cs="Times New Roman"/>
        </w:rPr>
        <w:t>d</w:t>
      </w:r>
      <w:r w:rsidR="008176FF">
        <w:rPr>
          <w:rFonts w:ascii="Times New Roman" w:hAnsi="Times New Roman" w:cs="Times New Roman"/>
        </w:rPr>
        <w:t xml:space="preserve"> the complex networks</w:t>
      </w:r>
      <w:r w:rsidR="00207991">
        <w:rPr>
          <w:rFonts w:ascii="Times New Roman" w:hAnsi="Times New Roman" w:cs="Times New Roman"/>
        </w:rPr>
        <w:t xml:space="preserve"> simulation</w:t>
      </w:r>
      <w:r w:rsidR="008176FF">
        <w:rPr>
          <w:rFonts w:ascii="Times New Roman" w:hAnsi="Times New Roman" w:cs="Times New Roman"/>
        </w:rPr>
        <w:t xml:space="preserve"> framework </w:t>
      </w:r>
      <w:r w:rsidR="0095220F">
        <w:rPr>
          <w:rFonts w:ascii="Times New Roman" w:hAnsi="Times New Roman" w:cs="Times New Roman"/>
        </w:rPr>
        <w:t>d</w:t>
      </w:r>
      <w:r w:rsidR="00A3383A">
        <w:rPr>
          <w:rFonts w:ascii="Times New Roman" w:hAnsi="Times New Roman" w:cs="Times New Roman"/>
        </w:rPr>
        <w:t>esc</w:t>
      </w:r>
      <w:r w:rsidR="001C35D1">
        <w:rPr>
          <w:rFonts w:ascii="Times New Roman" w:hAnsi="Times New Roman" w:cs="Times New Roman"/>
        </w:rPr>
        <w:t xml:space="preserve">ribed throughout the course. We </w:t>
      </w:r>
      <w:r w:rsidR="00A3383A">
        <w:rPr>
          <w:rFonts w:ascii="Times New Roman" w:hAnsi="Times New Roman" w:cs="Times New Roman"/>
        </w:rPr>
        <w:t>use</w:t>
      </w:r>
      <w:r w:rsidR="001C35D1">
        <w:rPr>
          <w:rFonts w:ascii="Times New Roman" w:hAnsi="Times New Roman" w:cs="Times New Roman"/>
        </w:rPr>
        <w:t>d</w:t>
      </w:r>
      <w:r w:rsidR="0095220F">
        <w:rPr>
          <w:rFonts w:ascii="Times New Roman" w:hAnsi="Times New Roman" w:cs="Times New Roman"/>
        </w:rPr>
        <w:t xml:space="preserve"> Python </w:t>
      </w:r>
      <w:r w:rsidR="0095220F" w:rsidRPr="00326F31">
        <w:rPr>
          <w:rFonts w:ascii="Times New Roman" w:hAnsi="Times New Roman" w:cs="Times New Roman"/>
        </w:rPr>
        <w:t>numpy</w:t>
      </w:r>
      <w:r w:rsidR="0095220F">
        <w:rPr>
          <w:rFonts w:ascii="Times New Roman" w:hAnsi="Times New Roman" w:cs="Times New Roman"/>
        </w:rPr>
        <w:t>’s library implementation of the complex networks concepts to develop and visualize the solution.</w:t>
      </w:r>
      <w:r w:rsidR="001C35D1">
        <w:rPr>
          <w:rFonts w:ascii="Times New Roman" w:hAnsi="Times New Roman" w:cs="Times New Roman"/>
        </w:rPr>
        <w:t xml:space="preserve"> Furth</w:t>
      </w:r>
      <w:r w:rsidR="00794FEF">
        <w:rPr>
          <w:rFonts w:ascii="Times New Roman" w:hAnsi="Times New Roman" w:cs="Times New Roman"/>
        </w:rPr>
        <w:t>ermore, we outline the solution developed</w:t>
      </w:r>
      <w:r w:rsidR="001C35D1">
        <w:rPr>
          <w:rFonts w:ascii="Times New Roman" w:hAnsi="Times New Roman" w:cs="Times New Roman"/>
        </w:rPr>
        <w:t xml:space="preserve"> </w:t>
      </w:r>
      <w:r w:rsidR="00794FEF">
        <w:rPr>
          <w:rFonts w:ascii="Times New Roman" w:hAnsi="Times New Roman" w:cs="Times New Roman"/>
        </w:rPr>
        <w:t>throughout the course of the</w:t>
      </w:r>
      <w:r w:rsidR="001C35D1">
        <w:rPr>
          <w:rFonts w:ascii="Times New Roman" w:hAnsi="Times New Roman" w:cs="Times New Roman"/>
        </w:rPr>
        <w:t xml:space="preserve"> project. Finally, we provide some insights into results, and</w:t>
      </w:r>
      <w:r w:rsidR="00106AFF">
        <w:rPr>
          <w:rFonts w:ascii="Times New Roman" w:hAnsi="Times New Roman" w:cs="Times New Roman"/>
        </w:rPr>
        <w:t xml:space="preserve"> discuss</w:t>
      </w:r>
      <w:r w:rsidR="001C35D1">
        <w:rPr>
          <w:rFonts w:ascii="Times New Roman" w:hAnsi="Times New Roman" w:cs="Times New Roman"/>
        </w:rPr>
        <w:t xml:space="preserve"> possible future work that could be completed on the project.</w:t>
      </w:r>
    </w:p>
    <w:p w14:paraId="369B6C60" w14:textId="7D74C620" w:rsidR="00B7551A" w:rsidRDefault="00022874" w:rsidP="008A53D8">
      <w:pPr>
        <w:pStyle w:val="Heading2"/>
      </w:pPr>
      <w:r>
        <w:t xml:space="preserve">The </w:t>
      </w:r>
      <w:r w:rsidR="008A53D8">
        <w:t>P</w:t>
      </w:r>
      <w:r w:rsidR="00E850CB">
        <w:t>roblem</w:t>
      </w:r>
    </w:p>
    <w:p w14:paraId="0D3D5DA9" w14:textId="771F5053" w:rsidR="00E850CB" w:rsidRDefault="0012323B" w:rsidP="00326F31">
      <w:pPr>
        <w:spacing w:after="120"/>
        <w:jc w:val="both"/>
        <w:rPr>
          <w:rFonts w:ascii="Times New Roman" w:hAnsi="Times New Roman" w:cs="Times New Roman"/>
        </w:rPr>
      </w:pPr>
      <w:r>
        <w:rPr>
          <w:rFonts w:ascii="Times New Roman" w:hAnsi="Times New Roman" w:cs="Times New Roman"/>
        </w:rPr>
        <w:t>E</w:t>
      </w:r>
      <w:r w:rsidR="00022874">
        <w:rPr>
          <w:rFonts w:ascii="Times New Roman" w:hAnsi="Times New Roman" w:cs="Times New Roman"/>
        </w:rPr>
        <w:t>lectrical grid</w:t>
      </w:r>
      <w:r>
        <w:rPr>
          <w:rFonts w:ascii="Times New Roman" w:hAnsi="Times New Roman" w:cs="Times New Roman"/>
        </w:rPr>
        <w:t>s</w:t>
      </w:r>
      <w:r w:rsidR="001D1354">
        <w:rPr>
          <w:rFonts w:ascii="Times New Roman" w:hAnsi="Times New Roman" w:cs="Times New Roman"/>
        </w:rPr>
        <w:t xml:space="preserve"> consist</w:t>
      </w:r>
      <w:r w:rsidR="00022874">
        <w:rPr>
          <w:rFonts w:ascii="Times New Roman" w:hAnsi="Times New Roman" w:cs="Times New Roman"/>
        </w:rPr>
        <w:t xml:space="preserve"> of various elements such as power stations, transformation stations, substations</w:t>
      </w:r>
      <w:r w:rsidR="007013D9">
        <w:rPr>
          <w:rFonts w:ascii="Times New Roman" w:hAnsi="Times New Roman" w:cs="Times New Roman"/>
        </w:rPr>
        <w:t>,</w:t>
      </w:r>
      <w:r w:rsidR="00022874">
        <w:rPr>
          <w:rFonts w:ascii="Times New Roman" w:hAnsi="Times New Roman" w:cs="Times New Roman"/>
        </w:rPr>
        <w:t xml:space="preserve"> and transmission lines. These </w:t>
      </w:r>
      <w:r w:rsidR="00E850CB">
        <w:rPr>
          <w:rFonts w:ascii="Times New Roman" w:hAnsi="Times New Roman" w:cs="Times New Roman"/>
        </w:rPr>
        <w:t xml:space="preserve">elements of the power grid </w:t>
      </w:r>
      <w:r w:rsidR="00022874">
        <w:rPr>
          <w:rFonts w:ascii="Times New Roman" w:hAnsi="Times New Roman" w:cs="Times New Roman"/>
        </w:rPr>
        <w:t>can potentially</w:t>
      </w:r>
      <w:r w:rsidR="00ED41FC">
        <w:rPr>
          <w:rFonts w:ascii="Times New Roman" w:hAnsi="Times New Roman" w:cs="Times New Roman"/>
        </w:rPr>
        <w:t xml:space="preserve"> be</w:t>
      </w:r>
      <w:r w:rsidR="00022874">
        <w:rPr>
          <w:rFonts w:ascii="Times New Roman" w:hAnsi="Times New Roman" w:cs="Times New Roman"/>
        </w:rPr>
        <w:t xml:space="preserve"> an object of a hostile attact</w:t>
      </w:r>
      <w:r w:rsidR="00ED41FC">
        <w:rPr>
          <w:rFonts w:ascii="Times New Roman" w:hAnsi="Times New Roman" w:cs="Times New Roman"/>
        </w:rPr>
        <w:t>,</w:t>
      </w:r>
      <w:r w:rsidR="00022874">
        <w:rPr>
          <w:rFonts w:ascii="Times New Roman" w:hAnsi="Times New Roman" w:cs="Times New Roman"/>
        </w:rPr>
        <w:t xml:space="preserve"> or</w:t>
      </w:r>
      <w:r w:rsidR="00ED41FC">
        <w:rPr>
          <w:rFonts w:ascii="Times New Roman" w:hAnsi="Times New Roman" w:cs="Times New Roman"/>
        </w:rPr>
        <w:t xml:space="preserve"> can suffer from a</w:t>
      </w:r>
      <w:r w:rsidR="00022874">
        <w:rPr>
          <w:rFonts w:ascii="Times New Roman" w:hAnsi="Times New Roman" w:cs="Times New Roman"/>
        </w:rPr>
        <w:t xml:space="preserve"> critical failure due to </w:t>
      </w:r>
      <w:r w:rsidR="00E850CB">
        <w:rPr>
          <w:rFonts w:ascii="Times New Roman" w:hAnsi="Times New Roman" w:cs="Times New Roman"/>
        </w:rPr>
        <w:t xml:space="preserve">various factors. These factors include atmospheric conditions, external power gird network influences, or systemic failures. Such failures can have significant consequences </w:t>
      </w:r>
      <w:r w:rsidR="00C023FF">
        <w:rPr>
          <w:rFonts w:ascii="Times New Roman" w:hAnsi="Times New Roman" w:cs="Times New Roman"/>
        </w:rPr>
        <w:t>on</w:t>
      </w:r>
      <w:r w:rsidR="00E850CB">
        <w:rPr>
          <w:rFonts w:ascii="Times New Roman" w:hAnsi="Times New Roman" w:cs="Times New Roman"/>
        </w:rPr>
        <w:t xml:space="preserve"> the overall power grid of a country. An example of such failure</w:t>
      </w:r>
      <w:r w:rsidR="00A838AC">
        <w:rPr>
          <w:rFonts w:ascii="Times New Roman" w:hAnsi="Times New Roman" w:cs="Times New Roman"/>
        </w:rPr>
        <w:t xml:space="preserve"> would be the</w:t>
      </w:r>
      <w:r w:rsidR="00E850CB">
        <w:rPr>
          <w:rFonts w:ascii="Times New Roman" w:hAnsi="Times New Roman" w:cs="Times New Roman"/>
        </w:rPr>
        <w:t xml:space="preserve"> </w:t>
      </w:r>
      <w:r w:rsidR="00A838AC">
        <w:rPr>
          <w:rFonts w:ascii="Times New Roman" w:hAnsi="Times New Roman" w:cs="Times New Roman"/>
        </w:rPr>
        <w:t>blackout</w:t>
      </w:r>
      <w:r w:rsidR="00E850CB">
        <w:rPr>
          <w:rFonts w:ascii="Times New Roman" w:hAnsi="Times New Roman" w:cs="Times New Roman"/>
        </w:rPr>
        <w:t xml:space="preserve"> around Orchard Road </w:t>
      </w:r>
      <w:r w:rsidR="0096673A">
        <w:rPr>
          <w:rFonts w:ascii="Times New Roman" w:hAnsi="Times New Roman" w:cs="Times New Roman"/>
        </w:rPr>
        <w:t>area</w:t>
      </w:r>
      <w:r w:rsidR="00106AFF">
        <w:rPr>
          <w:rFonts w:ascii="Times New Roman" w:hAnsi="Times New Roman" w:cs="Times New Roman"/>
        </w:rPr>
        <w:t xml:space="preserve"> </w:t>
      </w:r>
      <w:r w:rsidR="00E850CB">
        <w:rPr>
          <w:rFonts w:ascii="Times New Roman" w:hAnsi="Times New Roman" w:cs="Times New Roman"/>
        </w:rPr>
        <w:t>in Singapore on the 13</w:t>
      </w:r>
      <w:r w:rsidR="00E850CB" w:rsidRPr="00326F31">
        <w:rPr>
          <w:rFonts w:ascii="Times New Roman" w:hAnsi="Times New Roman" w:cs="Times New Roman"/>
        </w:rPr>
        <w:t>th</w:t>
      </w:r>
      <w:r w:rsidR="00E850CB">
        <w:rPr>
          <w:rFonts w:ascii="Times New Roman" w:hAnsi="Times New Roman" w:cs="Times New Roman"/>
        </w:rPr>
        <w:t xml:space="preserve"> of December 2015. This failure had a </w:t>
      </w:r>
      <w:r w:rsidR="00A838AC">
        <w:rPr>
          <w:rFonts w:ascii="Times New Roman" w:hAnsi="Times New Roman" w:cs="Times New Roman"/>
        </w:rPr>
        <w:t>negative impact on the economy of</w:t>
      </w:r>
      <w:r w:rsidR="00E850CB">
        <w:rPr>
          <w:rFonts w:ascii="Times New Roman" w:hAnsi="Times New Roman" w:cs="Times New Roman"/>
        </w:rPr>
        <w:t xml:space="preserve"> the area</w:t>
      </w:r>
      <w:r w:rsidR="00106AFF">
        <w:rPr>
          <w:rFonts w:ascii="Times New Roman" w:hAnsi="Times New Roman" w:cs="Times New Roman"/>
        </w:rPr>
        <w:t>,</w:t>
      </w:r>
      <w:r w:rsidR="00E850CB">
        <w:rPr>
          <w:rFonts w:ascii="Times New Roman" w:hAnsi="Times New Roman" w:cs="Times New Roman"/>
        </w:rPr>
        <w:t xml:space="preserve"> forcing several shops to close early. Thr</w:t>
      </w:r>
      <w:r w:rsidR="00E92B69">
        <w:rPr>
          <w:rFonts w:ascii="Times New Roman" w:hAnsi="Times New Roman" w:cs="Times New Roman"/>
        </w:rPr>
        <w:t>ough development of a</w:t>
      </w:r>
      <w:r w:rsidR="00A838AC">
        <w:rPr>
          <w:rFonts w:ascii="Times New Roman" w:hAnsi="Times New Roman" w:cs="Times New Roman"/>
        </w:rPr>
        <w:t xml:space="preserve"> simulation of such failures</w:t>
      </w:r>
      <w:r w:rsidR="00106AFF">
        <w:rPr>
          <w:rFonts w:ascii="Times New Roman" w:hAnsi="Times New Roman" w:cs="Times New Roman"/>
        </w:rPr>
        <w:t>, and</w:t>
      </w:r>
      <w:r w:rsidR="00A838AC">
        <w:rPr>
          <w:rFonts w:ascii="Times New Roman" w:hAnsi="Times New Roman" w:cs="Times New Roman"/>
        </w:rPr>
        <w:t xml:space="preserve"> identifying</w:t>
      </w:r>
      <w:r w:rsidR="00E850CB">
        <w:rPr>
          <w:rFonts w:ascii="Times New Roman" w:hAnsi="Times New Roman" w:cs="Times New Roman"/>
        </w:rPr>
        <w:t xml:space="preserve"> the most critical aspects of the</w:t>
      </w:r>
      <w:r w:rsidR="000938C8">
        <w:rPr>
          <w:rFonts w:ascii="Times New Roman" w:hAnsi="Times New Roman" w:cs="Times New Roman"/>
        </w:rPr>
        <w:t xml:space="preserve"> power grid</w:t>
      </w:r>
      <w:r w:rsidR="00E850CB">
        <w:rPr>
          <w:rFonts w:ascii="Times New Roman" w:hAnsi="Times New Roman" w:cs="Times New Roman"/>
        </w:rPr>
        <w:t xml:space="preserve"> network, we will be able to devise </w:t>
      </w:r>
      <w:r w:rsidR="00AC4121">
        <w:rPr>
          <w:rFonts w:ascii="Times New Roman" w:hAnsi="Times New Roman" w:cs="Times New Roman"/>
        </w:rPr>
        <w:t xml:space="preserve">a contingency plan for such failures as well as attempt to focus on mitigating </w:t>
      </w:r>
      <w:r w:rsidR="0058395A">
        <w:rPr>
          <w:rFonts w:ascii="Times New Roman" w:hAnsi="Times New Roman" w:cs="Times New Roman"/>
        </w:rPr>
        <w:t>these</w:t>
      </w:r>
      <w:r w:rsidR="00AC4121">
        <w:rPr>
          <w:rFonts w:ascii="Times New Roman" w:hAnsi="Times New Roman" w:cs="Times New Roman"/>
        </w:rPr>
        <w:t>.</w:t>
      </w:r>
    </w:p>
    <w:p w14:paraId="063EE381" w14:textId="6B0EC551" w:rsidR="00E850CB" w:rsidRPr="00E850CB" w:rsidRDefault="00E850CB" w:rsidP="008A53D8">
      <w:pPr>
        <w:pStyle w:val="Heading2"/>
      </w:pPr>
      <w:r w:rsidRPr="00E850CB">
        <w:t>The Task</w:t>
      </w:r>
    </w:p>
    <w:p w14:paraId="35AA8DCD" w14:textId="746700B5" w:rsidR="00E850CB" w:rsidRDefault="0012323B" w:rsidP="00326F31">
      <w:pPr>
        <w:spacing w:after="120"/>
        <w:jc w:val="both"/>
        <w:rPr>
          <w:rFonts w:ascii="Times New Roman" w:hAnsi="Times New Roman" w:cs="Times New Roman"/>
        </w:rPr>
      </w:pPr>
      <w:r>
        <w:rPr>
          <w:rFonts w:ascii="Times New Roman" w:hAnsi="Times New Roman" w:cs="Times New Roman"/>
        </w:rPr>
        <w:t xml:space="preserve">We aim to develop a simulation of response of </w:t>
      </w:r>
      <w:r w:rsidR="002F20F4">
        <w:rPr>
          <w:rFonts w:ascii="Times New Roman" w:hAnsi="Times New Roman" w:cs="Times New Roman"/>
        </w:rPr>
        <w:t>a</w:t>
      </w:r>
      <w:r>
        <w:rPr>
          <w:rFonts w:ascii="Times New Roman" w:hAnsi="Times New Roman" w:cs="Times New Roman"/>
        </w:rPr>
        <w:t xml:space="preserve"> power grid </w:t>
      </w:r>
      <w:r w:rsidR="00926FC5">
        <w:rPr>
          <w:rFonts w:ascii="Times New Roman" w:hAnsi="Times New Roman" w:cs="Times New Roman"/>
        </w:rPr>
        <w:t>network</w:t>
      </w:r>
      <w:r>
        <w:rPr>
          <w:rFonts w:ascii="Times New Roman" w:hAnsi="Times New Roman" w:cs="Times New Roman"/>
        </w:rPr>
        <w:t xml:space="preserve"> to failures or downgrades in the system. This will include devising a network of electrical supply grid elements.</w:t>
      </w:r>
      <w:r w:rsidR="00AC4121">
        <w:rPr>
          <w:rFonts w:ascii="Times New Roman" w:hAnsi="Times New Roman" w:cs="Times New Roman"/>
        </w:rPr>
        <w:t xml:space="preserve"> Such network will be developed with the use of </w:t>
      </w:r>
      <w:r w:rsidR="00AC4121" w:rsidRPr="00326F31">
        <w:rPr>
          <w:rFonts w:ascii="Times New Roman" w:hAnsi="Times New Roman" w:cs="Times New Roman"/>
        </w:rPr>
        <w:t>numpy</w:t>
      </w:r>
      <w:r w:rsidR="00AC4121">
        <w:rPr>
          <w:rFonts w:ascii="Times New Roman" w:hAnsi="Times New Roman" w:cs="Times New Roman"/>
        </w:rPr>
        <w:t xml:space="preserve"> library. We will emulate transmission lines by assigning a capacity to each transmission line. This would allow us to see how impact of a node outage propagates to other elements of the network. And, subsequently, what impact it has </w:t>
      </w:r>
      <w:r w:rsidR="00011F05">
        <w:rPr>
          <w:rFonts w:ascii="Times New Roman" w:hAnsi="Times New Roman" w:cs="Times New Roman"/>
        </w:rPr>
        <w:t>on</w:t>
      </w:r>
      <w:r w:rsidR="00AC4121">
        <w:rPr>
          <w:rFonts w:ascii="Times New Roman" w:hAnsi="Times New Roman" w:cs="Times New Roman"/>
        </w:rPr>
        <w:t xml:space="preserve"> the overall system.</w:t>
      </w:r>
    </w:p>
    <w:p w14:paraId="30B49815" w14:textId="1B3B2796" w:rsidR="00E850CB" w:rsidRDefault="00E850CB" w:rsidP="008A53D8">
      <w:pPr>
        <w:pStyle w:val="Heading2"/>
      </w:pPr>
      <w:r w:rsidRPr="00E850CB">
        <w:t>The Solution</w:t>
      </w:r>
    </w:p>
    <w:p w14:paraId="10FA901E" w14:textId="77777777" w:rsidR="007A76BC" w:rsidRDefault="00435944" w:rsidP="00B11C81">
      <w:pPr>
        <w:spacing w:after="120"/>
        <w:jc w:val="both"/>
        <w:rPr>
          <w:rFonts w:ascii="Times New Roman" w:hAnsi="Times New Roman" w:cs="Times New Roman"/>
        </w:rPr>
      </w:pPr>
      <w:r>
        <w:rPr>
          <w:rFonts w:ascii="Times New Roman" w:hAnsi="Times New Roman" w:cs="Times New Roman"/>
        </w:rPr>
        <w:t>To implement the network</w:t>
      </w:r>
      <w:r w:rsidR="007A76BC">
        <w:rPr>
          <w:rFonts w:ascii="Times New Roman" w:hAnsi="Times New Roman" w:cs="Times New Roman"/>
        </w:rPr>
        <w:t>,</w:t>
      </w:r>
      <w:r>
        <w:rPr>
          <w:rFonts w:ascii="Times New Roman" w:hAnsi="Times New Roman" w:cs="Times New Roman"/>
        </w:rPr>
        <w:t xml:space="preserve"> and solve the issue we will im</w:t>
      </w:r>
      <w:r w:rsidR="007A76BC">
        <w:rPr>
          <w:rFonts w:ascii="Times New Roman" w:hAnsi="Times New Roman" w:cs="Times New Roman"/>
        </w:rPr>
        <w:t>plement the following strategy.</w:t>
      </w:r>
    </w:p>
    <w:p w14:paraId="3C83F57E" w14:textId="5910C452" w:rsidR="00B11C81" w:rsidRDefault="00FC0E38" w:rsidP="00B11C81">
      <w:pPr>
        <w:spacing w:after="120"/>
        <w:jc w:val="both"/>
        <w:rPr>
          <w:rFonts w:ascii="Times New Roman" w:hAnsi="Times New Roman" w:cs="Times New Roman"/>
        </w:rPr>
      </w:pPr>
      <w:r>
        <w:rPr>
          <w:rFonts w:ascii="Times New Roman" w:hAnsi="Times New Roman" w:cs="Times New Roman"/>
        </w:rPr>
        <w:t>We use the avai</w:t>
      </w:r>
      <w:r w:rsidR="00435944">
        <w:rPr>
          <w:rFonts w:ascii="Times New Roman" w:hAnsi="Times New Roman" w:cs="Times New Roman"/>
        </w:rPr>
        <w:t>lable powe</w:t>
      </w:r>
      <w:r>
        <w:rPr>
          <w:rFonts w:ascii="Times New Roman" w:hAnsi="Times New Roman" w:cs="Times New Roman"/>
        </w:rPr>
        <w:t>r grid</w:t>
      </w:r>
      <w:r w:rsidR="00435944">
        <w:rPr>
          <w:rFonts w:ascii="Times New Roman" w:hAnsi="Times New Roman" w:cs="Times New Roman"/>
        </w:rPr>
        <w:t xml:space="preserve"> network of the US</w:t>
      </w:r>
      <w:r w:rsidR="00BA70D4" w:rsidRPr="00507092">
        <w:rPr>
          <w:vertAlign w:val="superscript"/>
        </w:rPr>
        <w:footnoteReference w:id="2"/>
      </w:r>
      <w:r w:rsidR="00435944">
        <w:rPr>
          <w:rFonts w:ascii="Times New Roman" w:hAnsi="Times New Roman" w:cs="Times New Roman"/>
        </w:rPr>
        <w:t>. We a</w:t>
      </w:r>
      <w:r>
        <w:rPr>
          <w:rFonts w:ascii="Times New Roman" w:hAnsi="Times New Roman" w:cs="Times New Roman"/>
        </w:rPr>
        <w:t>s</w:t>
      </w:r>
      <w:r w:rsidR="00435944">
        <w:rPr>
          <w:rFonts w:ascii="Times New Roman" w:hAnsi="Times New Roman" w:cs="Times New Roman"/>
        </w:rPr>
        <w:t>sign a capacity to each edge of the network to represent its capacity</w:t>
      </w:r>
      <w:r w:rsidR="007A76BC">
        <w:rPr>
          <w:rFonts w:ascii="Times New Roman" w:hAnsi="Times New Roman" w:cs="Times New Roman"/>
        </w:rPr>
        <w:t xml:space="preserve"> to transport electricity</w:t>
      </w:r>
      <w:r w:rsidR="00435944">
        <w:rPr>
          <w:rFonts w:ascii="Times New Roman" w:hAnsi="Times New Roman" w:cs="Times New Roman"/>
        </w:rPr>
        <w:t>.</w:t>
      </w:r>
      <w:r w:rsidR="00BA70D4">
        <w:rPr>
          <w:rFonts w:ascii="Times New Roman" w:hAnsi="Times New Roman" w:cs="Times New Roman"/>
        </w:rPr>
        <w:t xml:space="preserve"> Similarly, we assign a capacity to each node (vertice) representing this node’s production</w:t>
      </w:r>
      <w:r w:rsidR="008A53D8">
        <w:rPr>
          <w:rFonts w:ascii="Times New Roman" w:hAnsi="Times New Roman" w:cs="Times New Roman"/>
        </w:rPr>
        <w:t xml:space="preserve"> or consumption of electricity. To analyze netowork’s response to failueres or </w:t>
      </w:r>
      <w:r w:rsidR="008A53D8">
        <w:rPr>
          <w:rFonts w:ascii="Times New Roman" w:hAnsi="Times New Roman" w:cs="Times New Roman"/>
        </w:rPr>
        <w:lastRenderedPageBreak/>
        <w:t xml:space="preserve">unfavourable events, we </w:t>
      </w:r>
      <w:r w:rsidR="007A76BC">
        <w:rPr>
          <w:rFonts w:ascii="Times New Roman" w:hAnsi="Times New Roman" w:cs="Times New Roman"/>
        </w:rPr>
        <w:t>then</w:t>
      </w:r>
      <w:r w:rsidR="00435944">
        <w:rPr>
          <w:rFonts w:ascii="Times New Roman" w:hAnsi="Times New Roman" w:cs="Times New Roman"/>
        </w:rPr>
        <w:t xml:space="preserve"> remove nodes from the network and</w:t>
      </w:r>
      <w:r w:rsidR="007A76BC">
        <w:rPr>
          <w:rFonts w:ascii="Times New Roman" w:hAnsi="Times New Roman" w:cs="Times New Roman"/>
        </w:rPr>
        <w:t>/or decrease</w:t>
      </w:r>
      <w:r>
        <w:rPr>
          <w:rFonts w:ascii="Times New Roman" w:hAnsi="Times New Roman" w:cs="Times New Roman"/>
        </w:rPr>
        <w:t xml:space="preserve"> their</w:t>
      </w:r>
      <w:r w:rsidR="007A76BC">
        <w:rPr>
          <w:rFonts w:ascii="Times New Roman" w:hAnsi="Times New Roman" w:cs="Times New Roman"/>
        </w:rPr>
        <w:t xml:space="preserve"> capacities. Finally, we observe</w:t>
      </w:r>
      <w:r w:rsidR="00435944">
        <w:rPr>
          <w:rFonts w:ascii="Times New Roman" w:hAnsi="Times New Roman" w:cs="Times New Roman"/>
        </w:rPr>
        <w:t xml:space="preserve"> how it impacts the system.</w:t>
      </w:r>
      <w:r w:rsidR="008A53D8">
        <w:rPr>
          <w:rFonts w:ascii="Times New Roman" w:hAnsi="Times New Roman" w:cs="Times New Roman"/>
        </w:rPr>
        <w:t xml:space="preserve"> Particularly, we look at whether the network could be load balanced to ensure sufficient energy supply to each node after the failure event. The process described</w:t>
      </w:r>
      <w:r w:rsidR="00435944">
        <w:rPr>
          <w:rFonts w:ascii="Times New Roman" w:hAnsi="Times New Roman" w:cs="Times New Roman"/>
        </w:rPr>
        <w:t xml:space="preserve"> allow</w:t>
      </w:r>
      <w:r w:rsidR="008A53D8">
        <w:rPr>
          <w:rFonts w:ascii="Times New Roman" w:hAnsi="Times New Roman" w:cs="Times New Roman"/>
        </w:rPr>
        <w:t>s</w:t>
      </w:r>
      <w:r w:rsidR="00435944">
        <w:rPr>
          <w:rFonts w:ascii="Times New Roman" w:hAnsi="Times New Roman" w:cs="Times New Roman"/>
        </w:rPr>
        <w:t xml:space="preserve"> us to infer how the </w:t>
      </w:r>
      <w:r w:rsidR="00DC7FED">
        <w:rPr>
          <w:rFonts w:ascii="Times New Roman" w:hAnsi="Times New Roman" w:cs="Times New Roman"/>
        </w:rPr>
        <w:t>power grid network</w:t>
      </w:r>
      <w:r w:rsidR="007A76BC">
        <w:rPr>
          <w:rFonts w:ascii="Times New Roman" w:hAnsi="Times New Roman" w:cs="Times New Roman"/>
        </w:rPr>
        <w:t xml:space="preserve"> behaves under such </w:t>
      </w:r>
      <w:r>
        <w:rPr>
          <w:rFonts w:ascii="Times New Roman" w:hAnsi="Times New Roman" w:cs="Times New Roman"/>
        </w:rPr>
        <w:t xml:space="preserve">unfavourable </w:t>
      </w:r>
      <w:r w:rsidR="007A76BC">
        <w:rPr>
          <w:rFonts w:ascii="Times New Roman" w:hAnsi="Times New Roman" w:cs="Times New Roman"/>
        </w:rPr>
        <w:t>conditions.</w:t>
      </w:r>
      <w:r w:rsidR="00B11C81">
        <w:rPr>
          <w:rFonts w:ascii="Times New Roman" w:hAnsi="Times New Roman" w:cs="Times New Roman"/>
        </w:rPr>
        <w:t xml:space="preserve"> In</w:t>
      </w:r>
      <w:r w:rsidR="008A53D8">
        <w:rPr>
          <w:rFonts w:ascii="Times New Roman" w:hAnsi="Times New Roman" w:cs="Times New Roman"/>
        </w:rPr>
        <w:t xml:space="preserve"> </w:t>
      </w:r>
      <w:r w:rsidR="00B11C81">
        <w:rPr>
          <w:rFonts w:ascii="Times New Roman" w:hAnsi="Times New Roman" w:cs="Times New Roman"/>
        </w:rPr>
        <w:fldChar w:fldCharType="begin"/>
      </w:r>
      <w:r w:rsidR="00B11C81">
        <w:rPr>
          <w:rFonts w:ascii="Times New Roman" w:hAnsi="Times New Roman" w:cs="Times New Roman"/>
        </w:rPr>
        <w:instrText xml:space="preserve"> REF _Ref324168820 \h </w:instrText>
      </w:r>
      <w:r w:rsidR="00B11C81">
        <w:rPr>
          <w:rFonts w:ascii="Times New Roman" w:hAnsi="Times New Roman" w:cs="Times New Roman"/>
        </w:rPr>
      </w:r>
      <w:r w:rsidR="00B11C81">
        <w:rPr>
          <w:rFonts w:ascii="Times New Roman" w:hAnsi="Times New Roman" w:cs="Times New Roman"/>
        </w:rPr>
        <w:fldChar w:fldCharType="separate"/>
      </w:r>
      <w:r w:rsidR="0096673A" w:rsidRPr="00C822BA">
        <w:rPr>
          <w:rFonts w:ascii="Times New Roman" w:hAnsi="Times New Roman" w:cs="Times New Roman"/>
        </w:rPr>
        <w:t>Table 1</w:t>
      </w:r>
      <w:r w:rsidR="00B11C81">
        <w:rPr>
          <w:rFonts w:ascii="Times New Roman" w:hAnsi="Times New Roman" w:cs="Times New Roman"/>
        </w:rPr>
        <w:fldChar w:fldCharType="end"/>
      </w:r>
      <w:r w:rsidR="00B11C81">
        <w:rPr>
          <w:rFonts w:ascii="Times New Roman" w:hAnsi="Times New Roman" w:cs="Times New Roman"/>
        </w:rPr>
        <w:t>, we show</w:t>
      </w:r>
      <w:r w:rsidR="00A22E32">
        <w:rPr>
          <w:rFonts w:ascii="Times New Roman" w:hAnsi="Times New Roman" w:cs="Times New Roman"/>
        </w:rPr>
        <w:t xml:space="preserve"> a summary of this process. </w:t>
      </w:r>
      <w:r w:rsidR="008A53D8">
        <w:rPr>
          <w:rFonts w:ascii="Times New Roman" w:hAnsi="Times New Roman" w:cs="Times New Roman"/>
        </w:rPr>
        <w:t>In subsequent sections, we focus on presenting the details of the method of implementation of this solution, and what results we present.</w:t>
      </w:r>
    </w:p>
    <w:p w14:paraId="22C16310" w14:textId="594B658F" w:rsidR="00B11C81" w:rsidRPr="00B11C81" w:rsidRDefault="00B11C81" w:rsidP="00B11C81">
      <w:pPr>
        <w:pStyle w:val="Caption"/>
        <w:keepNext/>
        <w:spacing w:after="120"/>
        <w:rPr>
          <w:sz w:val="20"/>
          <w:szCs w:val="20"/>
        </w:rPr>
      </w:pPr>
      <w:bookmarkStart w:id="0" w:name="_Ref324168820"/>
      <w:r w:rsidRPr="00B11C81">
        <w:rPr>
          <w:sz w:val="20"/>
          <w:szCs w:val="20"/>
        </w:rPr>
        <w:t xml:space="preserve">Table </w:t>
      </w:r>
      <w:r w:rsidRPr="00B11C81">
        <w:rPr>
          <w:sz w:val="20"/>
          <w:szCs w:val="20"/>
        </w:rPr>
        <w:fldChar w:fldCharType="begin"/>
      </w:r>
      <w:r w:rsidRPr="00B11C81">
        <w:rPr>
          <w:sz w:val="20"/>
          <w:szCs w:val="20"/>
        </w:rPr>
        <w:instrText xml:space="preserve"> SEQ Table \* ARABIC </w:instrText>
      </w:r>
      <w:r w:rsidRPr="00B11C81">
        <w:rPr>
          <w:sz w:val="20"/>
          <w:szCs w:val="20"/>
        </w:rPr>
        <w:fldChar w:fldCharType="separate"/>
      </w:r>
      <w:r w:rsidR="0096673A">
        <w:rPr>
          <w:noProof/>
          <w:sz w:val="20"/>
          <w:szCs w:val="20"/>
        </w:rPr>
        <w:t>1</w:t>
      </w:r>
      <w:r w:rsidRPr="00B11C81">
        <w:rPr>
          <w:sz w:val="20"/>
          <w:szCs w:val="20"/>
        </w:rPr>
        <w:fldChar w:fldCharType="end"/>
      </w:r>
      <w:bookmarkEnd w:id="0"/>
      <w:r w:rsidRPr="00B11C81">
        <w:rPr>
          <w:sz w:val="20"/>
          <w:szCs w:val="20"/>
        </w:rPr>
        <w:t>:  High level overview of the solution. Steps performed to complete the simulation.</w:t>
      </w:r>
    </w:p>
    <w:tbl>
      <w:tblPr>
        <w:tblStyle w:val="MediumGrid1-Accent1"/>
        <w:tblW w:w="0" w:type="auto"/>
        <w:tblInd w:w="108" w:type="dxa"/>
        <w:tblBorders>
          <w:insideH w:val="none" w:sz="0" w:space="0" w:color="auto"/>
          <w:insideV w:val="none" w:sz="0" w:space="0" w:color="auto"/>
        </w:tblBorders>
        <w:tblLook w:val="0400" w:firstRow="0" w:lastRow="0" w:firstColumn="0" w:lastColumn="0" w:noHBand="0" w:noVBand="1"/>
      </w:tblPr>
      <w:tblGrid>
        <w:gridCol w:w="8364"/>
      </w:tblGrid>
      <w:tr w:rsidR="00B11C81" w:rsidRPr="00B11C81" w14:paraId="6D2AEA4C"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21B6641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Set up a network based on the US power grid topology</w:t>
            </w:r>
          </w:p>
        </w:tc>
      </w:tr>
      <w:tr w:rsidR="00B11C81" w:rsidRPr="00B11C81" w14:paraId="09E65413" w14:textId="77777777" w:rsidTr="00B11C81">
        <w:trPr>
          <w:trHeight w:val="1341"/>
        </w:trPr>
        <w:tc>
          <w:tcPr>
            <w:tcW w:w="8364" w:type="dxa"/>
          </w:tcPr>
          <w:p w14:paraId="0496B89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Populate the network with attributes for edges and vertices</w:t>
            </w:r>
          </w:p>
          <w:p w14:paraId="25346C3F" w14:textId="541EAF2D" w:rsidR="00B11C81" w:rsidRPr="00B11C81" w:rsidRDefault="00B11C81" w:rsidP="00154F32">
            <w:pPr>
              <w:pStyle w:val="ListParagraph"/>
              <w:numPr>
                <w:ilvl w:val="1"/>
                <w:numId w:val="4"/>
              </w:numPr>
              <w:ind w:hanging="357"/>
              <w:jc w:val="both"/>
              <w:rPr>
                <w:rFonts w:ascii="Times New Roman" w:hAnsi="Times New Roman" w:cs="Times New Roman"/>
                <w:lang w:val="en-US"/>
              </w:rPr>
            </w:pPr>
            <w:r w:rsidRPr="00B11C81">
              <w:rPr>
                <w:rFonts w:ascii="Times New Roman" w:hAnsi="Times New Roman" w:cs="Times New Roman"/>
                <w:lang w:val="en-US"/>
              </w:rPr>
              <w:t>Capacities of vertices</w:t>
            </w:r>
            <w:r w:rsidR="00935438">
              <w:rPr>
                <w:rFonts w:ascii="Times New Roman" w:hAnsi="Times New Roman" w:cs="Times New Roman"/>
                <w:lang w:val="en-US"/>
              </w:rPr>
              <w:t xml:space="preserve"> </w:t>
            </w:r>
            <w:r w:rsidR="006D36AD">
              <w:rPr>
                <w:rFonts w:ascii="Times New Roman" w:hAnsi="Times New Roman" w:cs="Times New Roman"/>
                <w:lang w:val="en-US"/>
              </w:rPr>
              <w:t xml:space="preserve">– </w:t>
            </w:r>
            <w:r w:rsidRPr="00B11C81">
              <w:rPr>
                <w:rFonts w:ascii="Times New Roman" w:hAnsi="Times New Roman" w:cs="Times New Roman"/>
                <w:lang w:val="en-US"/>
              </w:rPr>
              <w:t>energy production (positive) or consumption (negative)</w:t>
            </w:r>
          </w:p>
          <w:p w14:paraId="226B4FEF" w14:textId="44E7E6E8" w:rsidR="00B11C81" w:rsidRPr="00B11C81" w:rsidRDefault="006D36AD" w:rsidP="00154F32">
            <w:pPr>
              <w:pStyle w:val="ListParagraph"/>
              <w:numPr>
                <w:ilvl w:val="1"/>
                <w:numId w:val="4"/>
              </w:numPr>
              <w:ind w:hanging="357"/>
              <w:jc w:val="both"/>
              <w:rPr>
                <w:rFonts w:ascii="Times New Roman" w:hAnsi="Times New Roman" w:cs="Times New Roman"/>
                <w:lang w:val="en-US"/>
              </w:rPr>
            </w:pPr>
            <w:r>
              <w:rPr>
                <w:rFonts w:ascii="Times New Roman" w:hAnsi="Times New Roman" w:cs="Times New Roman"/>
                <w:lang w:val="en-US"/>
              </w:rPr>
              <w:t xml:space="preserve">Capacities of edges – </w:t>
            </w:r>
            <w:r w:rsidR="00B11C81" w:rsidRPr="00B11C81">
              <w:rPr>
                <w:rFonts w:ascii="Times New Roman" w:hAnsi="Times New Roman" w:cs="Times New Roman"/>
                <w:lang w:val="en-US"/>
              </w:rPr>
              <w:t>transmission lines' bandwidth</w:t>
            </w:r>
          </w:p>
        </w:tc>
      </w:tr>
      <w:tr w:rsidR="00B11C81" w:rsidRPr="00B11C81" w14:paraId="665E3A13"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54D40F5D"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Load balance the network to ensure all capacities of vertices are non-negative</w:t>
            </w:r>
          </w:p>
        </w:tc>
      </w:tr>
      <w:tr w:rsidR="00B11C81" w:rsidRPr="00B11C81" w14:paraId="7E9A3636" w14:textId="77777777" w:rsidTr="00B11C81">
        <w:tc>
          <w:tcPr>
            <w:tcW w:w="8364" w:type="dxa"/>
          </w:tcPr>
          <w:p w14:paraId="47E6DC32" w14:textId="5D239A64"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 xml:space="preserve">Remove a node or </w:t>
            </w:r>
            <w:r w:rsidR="006D36AD">
              <w:rPr>
                <w:rFonts w:ascii="Times New Roman" w:hAnsi="Times New Roman" w:cs="Times New Roman"/>
                <w:lang w:val="en-US"/>
              </w:rPr>
              <w:t xml:space="preserve">an edge (or decrease capacity) </w:t>
            </w:r>
            <w:r w:rsidR="00EF0427">
              <w:rPr>
                <w:rFonts w:ascii="Times New Roman" w:hAnsi="Times New Roman" w:cs="Times New Roman"/>
                <w:lang w:val="en-US"/>
              </w:rPr>
              <w:t xml:space="preserve">– </w:t>
            </w:r>
            <w:r w:rsidR="00EF0427" w:rsidRPr="00B11C81">
              <w:rPr>
                <w:rFonts w:ascii="Times New Roman" w:hAnsi="Times New Roman" w:cs="Times New Roman"/>
                <w:lang w:val="en-US"/>
              </w:rPr>
              <w:t>introduce</w:t>
            </w:r>
            <w:r w:rsidRPr="00B11C81">
              <w:rPr>
                <w:rFonts w:ascii="Times New Roman" w:hAnsi="Times New Roman" w:cs="Times New Roman"/>
                <w:lang w:val="en-US"/>
              </w:rPr>
              <w:t xml:space="preserve"> a failure</w:t>
            </w:r>
          </w:p>
        </w:tc>
      </w:tr>
      <w:tr w:rsidR="00B11C81" w:rsidRPr="00B11C81" w14:paraId="204B92EE"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7D1EC3D4"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Attempt load balancing again to see if the failure is critical</w:t>
            </w:r>
          </w:p>
        </w:tc>
      </w:tr>
      <w:tr w:rsidR="00B11C81" w:rsidRPr="00B11C81" w14:paraId="3F372245" w14:textId="77777777" w:rsidTr="00B11C81">
        <w:tc>
          <w:tcPr>
            <w:tcW w:w="8364" w:type="dxa"/>
          </w:tcPr>
          <w:p w14:paraId="0E507221" w14:textId="278F0E95"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 xml:space="preserve">Present </w:t>
            </w:r>
            <w:r w:rsidR="00326F31" w:rsidRPr="00B11C81">
              <w:rPr>
                <w:rFonts w:ascii="Times New Roman" w:hAnsi="Times New Roman" w:cs="Times New Roman"/>
                <w:lang w:val="en-US"/>
              </w:rPr>
              <w:t>results</w:t>
            </w:r>
            <w:r w:rsidRPr="00B11C81">
              <w:rPr>
                <w:rFonts w:ascii="Times New Roman" w:hAnsi="Times New Roman" w:cs="Times New Roman"/>
                <w:lang w:val="en-US"/>
              </w:rPr>
              <w:t xml:space="preserve"> and statistics about the network</w:t>
            </w:r>
          </w:p>
        </w:tc>
      </w:tr>
    </w:tbl>
    <w:p w14:paraId="601B3862" w14:textId="03E1C5AC" w:rsidR="00BA70D4" w:rsidRDefault="008A53D8" w:rsidP="008A53D8">
      <w:pPr>
        <w:pStyle w:val="Heading2"/>
      </w:pPr>
      <w:r>
        <w:t>Method</w:t>
      </w:r>
    </w:p>
    <w:p w14:paraId="391CC29B" w14:textId="0EC7FBCA" w:rsidR="00B11C81" w:rsidRPr="00260C06" w:rsidRDefault="00326F31" w:rsidP="00260C06">
      <w:pPr>
        <w:spacing w:after="120"/>
        <w:jc w:val="both"/>
        <w:rPr>
          <w:rFonts w:ascii="Times New Roman" w:hAnsi="Times New Roman" w:cs="Times New Roman"/>
        </w:rPr>
      </w:pPr>
      <w:r w:rsidRPr="00260C06">
        <w:rPr>
          <w:rFonts w:ascii="Times New Roman" w:hAnsi="Times New Roman" w:cs="Times New Roman"/>
        </w:rPr>
        <w:t xml:space="preserve">We use the US power grid network topology </w:t>
      </w:r>
      <w:r w:rsidR="00F97877" w:rsidRPr="00260C06">
        <w:rPr>
          <w:rFonts w:ascii="Times New Roman" w:hAnsi="Times New Roman" w:cs="Times New Roman"/>
        </w:rPr>
        <w:t xml:space="preserve">compiled by Watts and Strogatz </w:t>
      </w:r>
      <w:r w:rsidRPr="00260C06">
        <w:rPr>
          <w:rFonts w:ascii="Times New Roman" w:hAnsi="Times New Roman" w:cs="Times New Roman"/>
        </w:rPr>
        <w:t>throughout the project. Although the topology is reasonably extensive,</w:t>
      </w:r>
      <w:r w:rsidR="000B1F07">
        <w:rPr>
          <w:rFonts w:ascii="Times New Roman" w:hAnsi="Times New Roman" w:cs="Times New Roman"/>
        </w:rPr>
        <w:t xml:space="preserve"> as</w:t>
      </w:r>
      <w:r w:rsidRPr="00260C06">
        <w:rPr>
          <w:rFonts w:ascii="Times New Roman" w:hAnsi="Times New Roman" w:cs="Times New Roman"/>
        </w:rPr>
        <w:t xml:space="preserve"> it contains 6594 edges and 4941 vertices, it does not include any numerical values </w:t>
      </w:r>
      <w:r w:rsidR="00F97877" w:rsidRPr="00260C06">
        <w:rPr>
          <w:rFonts w:ascii="Times New Roman" w:hAnsi="Times New Roman" w:cs="Times New Roman"/>
        </w:rPr>
        <w:t>signifying</w:t>
      </w:r>
      <w:r w:rsidRPr="00260C06">
        <w:rPr>
          <w:rFonts w:ascii="Times New Roman" w:hAnsi="Times New Roman" w:cs="Times New Roman"/>
        </w:rPr>
        <w:t xml:space="preserve"> electricity being produced or consumed by each of these vertices. Similarly, it lacks bandwidth capacities for all ed</w:t>
      </w:r>
      <w:r w:rsidR="00F97877" w:rsidRPr="00260C06">
        <w:rPr>
          <w:rFonts w:ascii="Times New Roman" w:hAnsi="Times New Roman" w:cs="Times New Roman"/>
        </w:rPr>
        <w:t>ges contained in the topology. Consequently, before attempting to balance the network, or test if it is balancable, we had to populate the network accordingly. Only then, we could perform meaningful operations on the network, such as balancing or removing nodes</w:t>
      </w:r>
      <w:r w:rsidR="001A3705" w:rsidRPr="00260C06">
        <w:rPr>
          <w:rFonts w:ascii="Times New Roman" w:hAnsi="Times New Roman" w:cs="Times New Roman"/>
        </w:rPr>
        <w:t xml:space="preserve"> and observing the response</w:t>
      </w:r>
      <w:r w:rsidR="00F97877" w:rsidRPr="00260C06">
        <w:rPr>
          <w:rFonts w:ascii="Times New Roman" w:hAnsi="Times New Roman" w:cs="Times New Roman"/>
        </w:rPr>
        <w:t>.</w:t>
      </w:r>
    </w:p>
    <w:p w14:paraId="41B5D99C" w14:textId="7D7F4CA1" w:rsidR="00F97877" w:rsidRDefault="00F97877" w:rsidP="00F97877">
      <w:pPr>
        <w:pStyle w:val="Heading3"/>
      </w:pPr>
      <w:r>
        <w:t>Populating the network</w:t>
      </w:r>
    </w:p>
    <w:p w14:paraId="785E8C3A" w14:textId="3CABE88C" w:rsidR="00912BFF" w:rsidRDefault="001A3705" w:rsidP="00260C06">
      <w:pPr>
        <w:spacing w:after="120"/>
        <w:jc w:val="both"/>
        <w:rPr>
          <w:rFonts w:ascii="Times New Roman" w:hAnsi="Times New Roman" w:cs="Times New Roman"/>
        </w:rPr>
      </w:pPr>
      <w:r w:rsidRPr="00260C06">
        <w:rPr>
          <w:rFonts w:ascii="Times New Roman" w:hAnsi="Times New Roman" w:cs="Times New Roman"/>
        </w:rPr>
        <w:t>We decided to populate the network</w:t>
      </w:r>
      <w:r w:rsidR="0049605B" w:rsidRPr="00260C06">
        <w:rPr>
          <w:rFonts w:ascii="Times New Roman" w:hAnsi="Times New Roman" w:cs="Times New Roman"/>
        </w:rPr>
        <w:t xml:space="preserve"> with a random number generator in line with a particular pattern</w:t>
      </w:r>
      <w:r w:rsidR="009A03DB" w:rsidRPr="00260C06">
        <w:rPr>
          <w:rFonts w:ascii="Times New Roman" w:hAnsi="Times New Roman" w:cs="Times New Roman"/>
        </w:rPr>
        <w:t>, which in a general framework could be easily adjusted accordingly</w:t>
      </w:r>
      <w:r w:rsidR="00074C90" w:rsidRPr="00260C06">
        <w:rPr>
          <w:rFonts w:ascii="Times New Roman" w:hAnsi="Times New Roman" w:cs="Times New Roman"/>
        </w:rPr>
        <w:t xml:space="preserve"> to fit the particular case</w:t>
      </w:r>
      <w:r w:rsidR="0049605B" w:rsidRPr="00260C06">
        <w:rPr>
          <w:rFonts w:ascii="Times New Roman" w:hAnsi="Times New Roman" w:cs="Times New Roman"/>
        </w:rPr>
        <w:t>. Since, we d</w:t>
      </w:r>
      <w:r w:rsidR="00731E5C" w:rsidRPr="00260C06">
        <w:rPr>
          <w:rFonts w:ascii="Times New Roman" w:hAnsi="Times New Roman" w:cs="Times New Roman"/>
        </w:rPr>
        <w:t xml:space="preserve">o not know the granularity and the level of detail and of coverage of each node of </w:t>
      </w:r>
      <w:r w:rsidR="00C47D3F" w:rsidRPr="00260C06">
        <w:rPr>
          <w:rFonts w:ascii="Times New Roman" w:hAnsi="Times New Roman" w:cs="Times New Roman"/>
        </w:rPr>
        <w:t>the used topology, w</w:t>
      </w:r>
      <w:r w:rsidR="00D65AEF" w:rsidRPr="00260C06">
        <w:rPr>
          <w:rFonts w:ascii="Times New Roman" w:hAnsi="Times New Roman" w:cs="Times New Roman"/>
        </w:rPr>
        <w:t xml:space="preserve">e used the following parameters for the generation of supply and demand of electricty. </w:t>
      </w:r>
      <w:r w:rsidR="00260C06" w:rsidRPr="00260C06">
        <w:rPr>
          <w:rFonts w:ascii="Times New Roman" w:hAnsi="Times New Roman" w:cs="Times New Roman"/>
        </w:rPr>
        <w:t>The parameters are presented in</w:t>
      </w:r>
      <w:r w:rsidR="00214AD2">
        <w:rPr>
          <w:rFonts w:ascii="Times New Roman" w:hAnsi="Times New Roman" w:cs="Times New Roman"/>
        </w:rPr>
        <w:t xml:space="preserve"> </w:t>
      </w:r>
      <w:r w:rsidR="00214AD2">
        <w:rPr>
          <w:rFonts w:ascii="Times New Roman" w:hAnsi="Times New Roman" w:cs="Times New Roman"/>
        </w:rPr>
        <w:fldChar w:fldCharType="begin"/>
      </w:r>
      <w:r w:rsidR="00214AD2">
        <w:rPr>
          <w:rFonts w:ascii="Times New Roman" w:hAnsi="Times New Roman" w:cs="Times New Roman"/>
        </w:rPr>
        <w:instrText xml:space="preserve"> REF _Ref324171725 \h </w:instrText>
      </w:r>
      <w:r w:rsidR="00214AD2">
        <w:rPr>
          <w:rFonts w:ascii="Times New Roman" w:hAnsi="Times New Roman" w:cs="Times New Roman"/>
        </w:rPr>
      </w:r>
      <w:r w:rsidR="00214AD2">
        <w:rPr>
          <w:rFonts w:ascii="Times New Roman" w:hAnsi="Times New Roman" w:cs="Times New Roman"/>
        </w:rPr>
        <w:fldChar w:fldCharType="separate"/>
      </w:r>
      <w:r w:rsidR="0096673A" w:rsidRPr="00F82DC4">
        <w:rPr>
          <w:rFonts w:ascii="Times New Roman" w:hAnsi="Times New Roman" w:cs="Times New Roman"/>
        </w:rPr>
        <w:t>Table 2</w:t>
      </w:r>
      <w:r w:rsidR="00214AD2">
        <w:rPr>
          <w:rFonts w:ascii="Times New Roman" w:hAnsi="Times New Roman" w:cs="Times New Roman"/>
        </w:rPr>
        <w:fldChar w:fldCharType="end"/>
      </w:r>
      <w:r w:rsidR="00260C06" w:rsidRPr="00260C06">
        <w:rPr>
          <w:rFonts w:ascii="Times New Roman" w:hAnsi="Times New Roman" w:cs="Times New Roman"/>
        </w:rPr>
        <w:t>. Similarly, in case of edges, we ensured that each can carry twice the average load of an edge, where average load is defined as total produced electricty divided by total number of edges. However, we also ensure that each node can be theoretically discharged through the neighbouring edges, so if the neighbouring edges combined cannot satisfy a node, their capacity is increased</w:t>
      </w:r>
      <w:r w:rsidR="00F82DC4">
        <w:rPr>
          <w:rFonts w:ascii="Times New Roman" w:hAnsi="Times New Roman" w:cs="Times New Roman"/>
        </w:rPr>
        <w:t xml:space="preserve"> accordingly</w:t>
      </w:r>
      <w:r w:rsidR="00260C06" w:rsidRPr="00260C06">
        <w:rPr>
          <w:rFonts w:ascii="Times New Roman" w:hAnsi="Times New Roman" w:cs="Times New Roman"/>
        </w:rPr>
        <w:t xml:space="preserve">. </w:t>
      </w:r>
    </w:p>
    <w:p w14:paraId="6739659D" w14:textId="1A62AFCD" w:rsidR="00260C06" w:rsidRPr="00912BFF" w:rsidRDefault="00260C06" w:rsidP="00260C06">
      <w:pPr>
        <w:pStyle w:val="Caption"/>
        <w:keepNext/>
        <w:rPr>
          <w:sz w:val="20"/>
        </w:rPr>
      </w:pPr>
      <w:bookmarkStart w:id="1" w:name="_Ref324171725"/>
      <w:r w:rsidRPr="00912BFF">
        <w:rPr>
          <w:sz w:val="20"/>
        </w:rPr>
        <w:t xml:space="preserve">Table </w:t>
      </w:r>
      <w:r w:rsidRPr="00912BFF">
        <w:rPr>
          <w:sz w:val="20"/>
        </w:rPr>
        <w:fldChar w:fldCharType="begin"/>
      </w:r>
      <w:r w:rsidRPr="00912BFF">
        <w:rPr>
          <w:sz w:val="20"/>
        </w:rPr>
        <w:instrText xml:space="preserve"> SEQ Table \* ARABIC </w:instrText>
      </w:r>
      <w:r w:rsidRPr="00912BFF">
        <w:rPr>
          <w:sz w:val="20"/>
        </w:rPr>
        <w:fldChar w:fldCharType="separate"/>
      </w:r>
      <w:r w:rsidR="0096673A">
        <w:rPr>
          <w:noProof/>
          <w:sz w:val="20"/>
        </w:rPr>
        <w:t>2</w:t>
      </w:r>
      <w:r w:rsidRPr="00912BFF">
        <w:rPr>
          <w:sz w:val="20"/>
        </w:rPr>
        <w:fldChar w:fldCharType="end"/>
      </w:r>
      <w:bookmarkEnd w:id="1"/>
      <w:r w:rsidRPr="00912BFF">
        <w:rPr>
          <w:sz w:val="20"/>
        </w:rPr>
        <w:t>: Parameters of network</w:t>
      </w:r>
      <w:r w:rsidR="00214AD2" w:rsidRPr="00912BFF">
        <w:rPr>
          <w:sz w:val="20"/>
        </w:rPr>
        <w:t xml:space="preserve"> nodes</w:t>
      </w:r>
      <w:r w:rsidRPr="00912BFF">
        <w:rPr>
          <w:sz w:val="20"/>
        </w:rPr>
        <w:t xml:space="preserve"> population model.</w:t>
      </w:r>
    </w:p>
    <w:tbl>
      <w:tblPr>
        <w:tblStyle w:val="TableGrid"/>
        <w:tblW w:w="0" w:type="auto"/>
        <w:tblLook w:val="04A0" w:firstRow="1" w:lastRow="0" w:firstColumn="1" w:lastColumn="0" w:noHBand="0" w:noVBand="1"/>
      </w:tblPr>
      <w:tblGrid>
        <w:gridCol w:w="4361"/>
        <w:gridCol w:w="4155"/>
      </w:tblGrid>
      <w:tr w:rsidR="00260C06" w14:paraId="0EB575B3" w14:textId="77777777" w:rsidTr="00123FB0">
        <w:tc>
          <w:tcPr>
            <w:tcW w:w="4361" w:type="dxa"/>
          </w:tcPr>
          <w:p w14:paraId="4AA5CCDF" w14:textId="1473E9C2" w:rsidR="00260C06" w:rsidRPr="00260C06" w:rsidRDefault="00260C06" w:rsidP="00F97877">
            <w:pPr>
              <w:rPr>
                <w:b/>
              </w:rPr>
            </w:pPr>
            <w:r w:rsidRPr="00260C06">
              <w:rPr>
                <w:b/>
              </w:rPr>
              <w:t>Parameter</w:t>
            </w:r>
          </w:p>
        </w:tc>
        <w:tc>
          <w:tcPr>
            <w:tcW w:w="4155" w:type="dxa"/>
          </w:tcPr>
          <w:p w14:paraId="55B15277" w14:textId="3DDB7DFC" w:rsidR="00260C06" w:rsidRPr="00260C06" w:rsidRDefault="00260C06" w:rsidP="00F97877">
            <w:pPr>
              <w:rPr>
                <w:b/>
              </w:rPr>
            </w:pPr>
            <w:r w:rsidRPr="00260C06">
              <w:rPr>
                <w:b/>
              </w:rPr>
              <w:t>Values</w:t>
            </w:r>
          </w:p>
        </w:tc>
      </w:tr>
      <w:tr w:rsidR="00260C06" w14:paraId="73BA8FD3" w14:textId="77777777" w:rsidTr="00123FB0">
        <w:tc>
          <w:tcPr>
            <w:tcW w:w="4361" w:type="dxa"/>
          </w:tcPr>
          <w:p w14:paraId="62711F07" w14:textId="5EFABAAE" w:rsidR="00260C06" w:rsidRDefault="00260C06" w:rsidP="00F97877">
            <w:r>
              <w:t>Fraction of nodes that are producers</w:t>
            </w:r>
          </w:p>
        </w:tc>
        <w:tc>
          <w:tcPr>
            <w:tcW w:w="4155" w:type="dxa"/>
          </w:tcPr>
          <w:p w14:paraId="28C048EE" w14:textId="2FF29AB5" w:rsidR="00260C06" w:rsidRPr="00D127AC" w:rsidRDefault="00D127AC" w:rsidP="00F97877">
            <w:pP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30</m:t>
                    </m:r>
                  </m:den>
                </m:f>
              </m:oMath>
            </m:oMathPara>
          </w:p>
        </w:tc>
      </w:tr>
      <w:tr w:rsidR="00260C06" w14:paraId="29A473CC" w14:textId="77777777" w:rsidTr="00123FB0">
        <w:tc>
          <w:tcPr>
            <w:tcW w:w="4361" w:type="dxa"/>
          </w:tcPr>
          <w:p w14:paraId="572C88CA" w14:textId="42EB223C" w:rsidR="00260C06" w:rsidRDefault="00260C06" w:rsidP="00F97877">
            <w:r>
              <w:t>Producers capacity</w:t>
            </w:r>
            <w:r w:rsidR="00123FB0">
              <w:t xml:space="preserve"> (positive capacity)</w:t>
            </w:r>
          </w:p>
        </w:tc>
        <w:tc>
          <w:tcPr>
            <w:tcW w:w="4155" w:type="dxa"/>
          </w:tcPr>
          <w:p w14:paraId="62888007" w14:textId="18B81680" w:rsidR="00260C06" w:rsidRPr="00D127AC" w:rsidRDefault="00D127AC" w:rsidP="00D127AC">
            <w:pPr>
              <w:rPr>
                <w:rFonts w:ascii="Cambria Math" w:hAnsi="Cambria Math"/>
                <w:oMath/>
              </w:rPr>
            </w:pPr>
            <m:oMathPara>
              <m:oMath>
                <m:r>
                  <w:rPr>
                    <w:rFonts w:ascii="Cambria Math" w:hAnsi="Cambria Math"/>
                  </w:rPr>
                  <m:t>40×</m:t>
                </m:r>
                <m:r>
                  <m:rPr>
                    <m:scr m:val="script"/>
                  </m:rPr>
                  <w:rPr>
                    <w:rFonts w:ascii="Cambria Math" w:hAnsi="Cambria Math"/>
                  </w:rPr>
                  <m:t>U</m:t>
                </m:r>
                <m:r>
                  <w:rPr>
                    <w:rFonts w:ascii="Cambria Math" w:hAnsi="Cambria Math"/>
                  </w:rPr>
                  <m:t>(100, 500)</m:t>
                </m:r>
              </m:oMath>
            </m:oMathPara>
          </w:p>
        </w:tc>
      </w:tr>
      <w:tr w:rsidR="00260C06" w14:paraId="5F81DFCF" w14:textId="77777777" w:rsidTr="00123FB0">
        <w:tc>
          <w:tcPr>
            <w:tcW w:w="4361" w:type="dxa"/>
          </w:tcPr>
          <w:p w14:paraId="24FB1820" w14:textId="518D3981" w:rsidR="00260C06" w:rsidRDefault="00260C06" w:rsidP="00F97877">
            <w:r>
              <w:t>Consumers capacity</w:t>
            </w:r>
            <w:r w:rsidR="00123FB0">
              <w:t xml:space="preserve"> (negative capacity)</w:t>
            </w:r>
          </w:p>
        </w:tc>
        <w:tc>
          <w:tcPr>
            <w:tcW w:w="4155" w:type="dxa"/>
          </w:tcPr>
          <w:p w14:paraId="4FD9543F" w14:textId="079A494D" w:rsidR="00260C06" w:rsidRPr="00D127AC" w:rsidRDefault="00123FB0" w:rsidP="00837E88">
            <w:pPr>
              <w:rPr>
                <w:rFonts w:ascii="Cambria Math" w:hAnsi="Cambria Math"/>
                <w:oMath/>
              </w:rPr>
            </w:pPr>
            <m:oMathPara>
              <m:oMath>
                <m:r>
                  <w:rPr>
                    <w:rFonts w:ascii="Cambria Math" w:hAnsi="Cambria Math"/>
                  </w:rPr>
                  <m:t>-</m:t>
                </m:r>
                <m:r>
                  <w:rPr>
                    <w:rFonts w:ascii="Cambria Math" w:hAnsi="Cambria Math"/>
                  </w:rPr>
                  <m:t>5</m:t>
                </m:r>
                <m:r>
                  <m:rPr>
                    <m:scr m:val="script"/>
                  </m:rPr>
                  <w:rPr>
                    <w:rFonts w:ascii="Cambria Math" w:hAnsi="Cambria Math"/>
                  </w:rPr>
                  <m:t>×U</m:t>
                </m:r>
                <m:r>
                  <w:rPr>
                    <w:rFonts w:ascii="Cambria Math" w:hAnsi="Cambria Math"/>
                  </w:rPr>
                  <m:t>(-100, 5)</m:t>
                </m:r>
              </m:oMath>
            </m:oMathPara>
          </w:p>
        </w:tc>
      </w:tr>
    </w:tbl>
    <w:p w14:paraId="395D23F9" w14:textId="77777777" w:rsidR="00D65AEF" w:rsidRDefault="00D65AEF" w:rsidP="00F97877"/>
    <w:p w14:paraId="17ABAAA3" w14:textId="7C365326" w:rsidR="00F97877" w:rsidRDefault="00F97877" w:rsidP="00F97877">
      <w:pPr>
        <w:pStyle w:val="Heading3"/>
      </w:pPr>
      <w:r>
        <w:t>Balancing the network</w:t>
      </w:r>
    </w:p>
    <w:p w14:paraId="465BDF34" w14:textId="4D8EB704" w:rsidR="00BB5550" w:rsidRDefault="00753779" w:rsidP="00BB5550">
      <w:pPr>
        <w:spacing w:after="120"/>
        <w:jc w:val="both"/>
        <w:rPr>
          <w:rFonts w:ascii="Times New Roman" w:hAnsi="Times New Roman" w:cs="Times New Roman"/>
        </w:rPr>
      </w:pPr>
      <w:r w:rsidRPr="00BB5550">
        <w:rPr>
          <w:rFonts w:ascii="Times New Roman" w:hAnsi="Times New Roman" w:cs="Times New Roman"/>
        </w:rPr>
        <w:t>To ensure that all nodes can be satisfied, we per</w:t>
      </w:r>
      <w:r w:rsidR="00D94C54" w:rsidRPr="00BB5550">
        <w:rPr>
          <w:rFonts w:ascii="Times New Roman" w:hAnsi="Times New Roman" w:cs="Times New Roman"/>
        </w:rPr>
        <w:t>form net</w:t>
      </w:r>
      <w:r w:rsidRPr="00BB5550">
        <w:rPr>
          <w:rFonts w:ascii="Times New Roman" w:hAnsi="Times New Roman" w:cs="Times New Roman"/>
        </w:rPr>
        <w:t>work load balancing. If the network can be balanced</w:t>
      </w:r>
      <w:r w:rsidR="00D94C54" w:rsidRPr="00BB5550">
        <w:rPr>
          <w:rFonts w:ascii="Times New Roman" w:hAnsi="Times New Roman" w:cs="Times New Roman"/>
        </w:rPr>
        <w:t xml:space="preserve"> after a failure – removing a node, that means it can survive the failure.</w:t>
      </w:r>
      <w:r w:rsidR="00F60644" w:rsidRPr="00BB5550">
        <w:rPr>
          <w:rFonts w:ascii="Times New Roman" w:hAnsi="Times New Roman" w:cs="Times New Roman"/>
        </w:rPr>
        <w:t xml:space="preserve"> To perform load </w:t>
      </w:r>
      <w:r w:rsidR="00F01F36" w:rsidRPr="00BB5550">
        <w:rPr>
          <w:rFonts w:ascii="Times New Roman" w:hAnsi="Times New Roman" w:cs="Times New Roman"/>
        </w:rPr>
        <w:t>balancing, we iteratively try to average all neighboring nodes until all of them are satisfied. In this context, a node is considered satisfied, when its current capacity i.e. net energy available to that node is greater than</w:t>
      </w:r>
      <w:r w:rsidR="00D43FEC" w:rsidRPr="00BB5550">
        <w:rPr>
          <w:rFonts w:ascii="Times New Roman" w:hAnsi="Times New Roman" w:cs="Times New Roman"/>
        </w:rPr>
        <w:t xml:space="preserve"> or equal to</w:t>
      </w:r>
      <w:r w:rsidR="00F01F36" w:rsidRPr="00BB5550">
        <w:rPr>
          <w:rFonts w:ascii="Times New Roman" w:hAnsi="Times New Roman" w:cs="Times New Roman"/>
        </w:rPr>
        <w:t xml:space="preserve"> 0</w:t>
      </w:r>
      <w:r w:rsidR="00D43FEC" w:rsidRPr="00BB5550">
        <w:rPr>
          <w:rFonts w:ascii="Times New Roman" w:hAnsi="Times New Roman" w:cs="Times New Roman"/>
        </w:rPr>
        <w:t>. However, while we perform balancing, the energy exchanged between neighboring nodes cannot exceed the connecting edge’s capacity.</w:t>
      </w:r>
      <w:r w:rsidR="00BB5550" w:rsidRPr="00BB5550">
        <w:rPr>
          <w:rFonts w:ascii="Times New Roman" w:hAnsi="Times New Roman" w:cs="Times New Roman"/>
        </w:rPr>
        <w:t xml:space="preserve"> If there is no change at all in subsequent steps or the maximum change is very small, and not all nodes are satisfied yet, we determine that the network cannot be balanced.</w:t>
      </w:r>
    </w:p>
    <w:p w14:paraId="70F183B0" w14:textId="31F0372F" w:rsidR="00BB5550" w:rsidRPr="00BB5550" w:rsidRDefault="00BB5550" w:rsidP="00BB5550">
      <w:pPr>
        <w:spacing w:after="120"/>
        <w:jc w:val="both"/>
        <w:rPr>
          <w:rFonts w:ascii="Times New Roman" w:hAnsi="Times New Roman" w:cs="Times New Roman"/>
        </w:rPr>
      </w:pPr>
      <w:r>
        <w:rPr>
          <w:rFonts w:ascii="Times New Roman" w:hAnsi="Times New Roman" w:cs="Times New Roman"/>
        </w:rPr>
        <w:t>Having completed initial balancing, we randomly remove a node from the network, and then attempt the balancing again. If the balancing can be achieved that means the network can survive the failure, otherwise, it is prone to</w:t>
      </w:r>
      <w:r w:rsidR="00C3567D">
        <w:rPr>
          <w:rFonts w:ascii="Times New Roman" w:hAnsi="Times New Roman" w:cs="Times New Roman"/>
        </w:rPr>
        <w:t xml:space="preserve"> a</w:t>
      </w:r>
      <w:r>
        <w:rPr>
          <w:rFonts w:ascii="Times New Roman" w:hAnsi="Times New Roman" w:cs="Times New Roman"/>
        </w:rPr>
        <w:t xml:space="preserve"> failure when the given node is removed.</w:t>
      </w:r>
    </w:p>
    <w:p w14:paraId="246983E4" w14:textId="7EF57D2B" w:rsidR="001A3705" w:rsidRDefault="001A3705" w:rsidP="001A3705">
      <w:pPr>
        <w:pStyle w:val="Heading2"/>
      </w:pPr>
      <w:r>
        <w:t>Results</w:t>
      </w:r>
    </w:p>
    <w:p w14:paraId="1BF807BC" w14:textId="20C10726" w:rsidR="00527D6A" w:rsidRDefault="00BB5550" w:rsidP="00B96407">
      <w:pPr>
        <w:spacing w:after="120"/>
        <w:jc w:val="both"/>
        <w:rPr>
          <w:rFonts w:ascii="Times New Roman" w:hAnsi="Times New Roman" w:cs="Times New Roman"/>
        </w:rPr>
      </w:pPr>
      <w:r w:rsidRPr="00B96407">
        <w:rPr>
          <w:rFonts w:ascii="Times New Roman" w:hAnsi="Times New Roman" w:cs="Times New Roman"/>
        </w:rPr>
        <w:t>After</w:t>
      </w:r>
      <w:r w:rsidR="00431F8C" w:rsidRPr="00B96407">
        <w:rPr>
          <w:rFonts w:ascii="Times New Roman" w:hAnsi="Times New Roman" w:cs="Times New Roman"/>
        </w:rPr>
        <w:t xml:space="preserve"> </w:t>
      </w:r>
      <w:r w:rsidR="00B96407">
        <w:rPr>
          <w:rFonts w:ascii="Times New Roman" w:hAnsi="Times New Roman" w:cs="Times New Roman"/>
        </w:rPr>
        <w:t>completing</w:t>
      </w:r>
      <w:r w:rsidR="008C6B29">
        <w:rPr>
          <w:rFonts w:ascii="Times New Roman" w:hAnsi="Times New Roman" w:cs="Times New Roman"/>
        </w:rPr>
        <w:t xml:space="preserve"> each of</w:t>
      </w:r>
      <w:r w:rsidR="00431F8C" w:rsidRPr="00B96407">
        <w:rPr>
          <w:rFonts w:ascii="Times New Roman" w:hAnsi="Times New Roman" w:cs="Times New Roman"/>
        </w:rPr>
        <w:t xml:space="preserve"> the balancing</w:t>
      </w:r>
      <w:r w:rsidR="008C6B29">
        <w:rPr>
          <w:rFonts w:ascii="Times New Roman" w:hAnsi="Times New Roman" w:cs="Times New Roman"/>
        </w:rPr>
        <w:t xml:space="preserve"> steps</w:t>
      </w:r>
      <w:r w:rsidR="00431F8C" w:rsidRPr="00B96407">
        <w:rPr>
          <w:rFonts w:ascii="Times New Roman" w:hAnsi="Times New Roman" w:cs="Times New Roman"/>
        </w:rPr>
        <w:t xml:space="preserve">, we </w:t>
      </w:r>
      <w:r w:rsidR="00B96407" w:rsidRPr="00B96407">
        <w:rPr>
          <w:rFonts w:ascii="Times New Roman" w:hAnsi="Times New Roman" w:cs="Times New Roman"/>
        </w:rPr>
        <w:t xml:space="preserve">compile a set of results regarding the network. Primarily, we state whether removing a particular node in a </w:t>
      </w:r>
      <w:r w:rsidR="00154F32">
        <w:rPr>
          <w:rFonts w:ascii="Times New Roman" w:hAnsi="Times New Roman" w:cs="Times New Roman"/>
        </w:rPr>
        <w:t>the power grid</w:t>
      </w:r>
      <w:r w:rsidR="00B96407" w:rsidRPr="00B96407">
        <w:rPr>
          <w:rFonts w:ascii="Times New Roman" w:hAnsi="Times New Roman" w:cs="Times New Roman"/>
        </w:rPr>
        <w:t xml:space="preserve"> network would cause that network to crash.</w:t>
      </w:r>
      <w:r w:rsidR="00154F32">
        <w:rPr>
          <w:rFonts w:ascii="Times New Roman" w:hAnsi="Times New Roman" w:cs="Times New Roman"/>
        </w:rPr>
        <w:t xml:space="preserve"> Moreover, we present the foll</w:t>
      </w:r>
      <w:r w:rsidR="00527D6A">
        <w:rPr>
          <w:rFonts w:ascii="Times New Roman" w:hAnsi="Times New Roman" w:cs="Times New Roman"/>
        </w:rPr>
        <w:t>owin</w:t>
      </w:r>
      <w:r w:rsidR="004F7540">
        <w:rPr>
          <w:rFonts w:ascii="Times New Roman" w:hAnsi="Times New Roman" w:cs="Times New Roman"/>
        </w:rPr>
        <w:t>g results regarding the network:</w:t>
      </w:r>
    </w:p>
    <w:p w14:paraId="2884907D"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Net energy value – how much energy is unused in the system</w:t>
      </w:r>
    </w:p>
    <w:p w14:paraId="00A7CAE1"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Total energy produced</w:t>
      </w:r>
    </w:p>
    <w:p w14:paraId="401EC772" w14:textId="6138D6AB"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Total energy consumed</w:t>
      </w:r>
    </w:p>
    <w:p w14:paraId="77D6329C"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Average edge bandwidth – mean capacity of an edge</w:t>
      </w:r>
    </w:p>
    <w:p w14:paraId="6F6079F0" w14:textId="698D0F3F" w:rsidR="00841F3E" w:rsidRPr="00922FA7" w:rsidRDefault="00841F3E" w:rsidP="004F7540">
      <w:pPr>
        <w:pStyle w:val="ListParagraph"/>
        <w:numPr>
          <w:ilvl w:val="0"/>
          <w:numId w:val="6"/>
        </w:numPr>
        <w:spacing w:after="120"/>
        <w:jc w:val="both"/>
        <w:rPr>
          <w:rFonts w:ascii="Cambria Math" w:hAnsi="Cambria Math" w:cs="Times New Roman"/>
          <w:oMath/>
        </w:rPr>
      </w:pPr>
      <w:r w:rsidRPr="004F7540">
        <w:rPr>
          <w:rFonts w:ascii="Times New Roman" w:hAnsi="Times New Roman" w:cs="Times New Roman"/>
          <w:lang w:val="en-US"/>
        </w:rPr>
        <w:t>Avera</w:t>
      </w:r>
      <w:r w:rsidR="00922FA7">
        <w:rPr>
          <w:rFonts w:ascii="Times New Roman" w:hAnsi="Times New Roman" w:cs="Times New Roman"/>
          <w:lang w:val="en-US"/>
        </w:rPr>
        <w:t>ge initial min. edge bandwidth =</w:t>
      </w:r>
      <w:r w:rsidRPr="004F7540">
        <w:rPr>
          <w:rFonts w:ascii="Times New Roman"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Total energy produced</m:t>
            </m:r>
          </m:num>
          <m:den>
            <m:r>
              <w:rPr>
                <w:rFonts w:ascii="Cambria Math" w:hAnsi="Cambria Math" w:cs="Times New Roman"/>
                <w:lang w:val="en-US"/>
              </w:rPr>
              <m:t>number of edges</m:t>
            </m:r>
          </m:den>
        </m:f>
      </m:oMath>
    </w:p>
    <w:p w14:paraId="6332E259" w14:textId="45F9AFE4"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Extra bandw</w:t>
      </w:r>
      <w:r w:rsidR="0086387B">
        <w:rPr>
          <w:rFonts w:ascii="Times New Roman" w:hAnsi="Times New Roman" w:cs="Times New Roman"/>
          <w:lang w:val="en-US"/>
        </w:rPr>
        <w:t>idth available in the network =</w:t>
      </w:r>
      <w:r w:rsidRPr="004F7540">
        <w:rPr>
          <w:rFonts w:ascii="Times New Roman" w:hAnsi="Times New Roman" w:cs="Times New Roman"/>
          <w:lang w:val="en-US"/>
        </w:rPr>
        <w:t xml:space="preserve"> Total capacity of edges – </w:t>
      </w:r>
      <w:r w:rsidR="00821A2E">
        <w:rPr>
          <w:rFonts w:ascii="Times New Roman" w:hAnsi="Times New Roman" w:cs="Times New Roman"/>
          <w:lang w:val="en-US"/>
        </w:rPr>
        <w:t>utilized</w:t>
      </w:r>
      <w:r w:rsidRPr="004F7540">
        <w:rPr>
          <w:rFonts w:ascii="Times New Roman" w:hAnsi="Times New Roman" w:cs="Times New Roman"/>
          <w:lang w:val="en-US"/>
        </w:rPr>
        <w:t xml:space="preserve"> capacity of edges</w:t>
      </w:r>
    </w:p>
    <w:p w14:paraId="32225B68" w14:textId="2513BCCC" w:rsidR="00841F3E" w:rsidRPr="004F7540" w:rsidRDefault="00E64352" w:rsidP="004F7540">
      <w:pPr>
        <w:pStyle w:val="ListParagraph"/>
        <w:numPr>
          <w:ilvl w:val="0"/>
          <w:numId w:val="6"/>
        </w:numPr>
        <w:spacing w:after="120"/>
        <w:jc w:val="both"/>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013E9B2E" wp14:editId="59D3E89C">
                <wp:simplePos x="0" y="0"/>
                <wp:positionH relativeFrom="column">
                  <wp:posOffset>3543300</wp:posOffset>
                </wp:positionH>
                <wp:positionV relativeFrom="paragraph">
                  <wp:posOffset>2739390</wp:posOffset>
                </wp:positionV>
                <wp:extent cx="2282825" cy="260985"/>
                <wp:effectExtent l="0" t="0" r="0" b="0"/>
                <wp:wrapThrough wrapText="bothSides">
                  <wp:wrapPolygon edited="0">
                    <wp:start x="0" y="0"/>
                    <wp:lineTo x="0" y="20571"/>
                    <wp:lineTo x="21390" y="20571"/>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28282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F5ABC8" w14:textId="3BF1C691" w:rsidR="00841F3E" w:rsidRPr="00E64352" w:rsidRDefault="00841F3E" w:rsidP="00E64352">
                            <w:pPr>
                              <w:pStyle w:val="Caption"/>
                              <w:rPr>
                                <w:rFonts w:ascii="Times New Roman" w:hAnsi="Times New Roman" w:cs="Times New Roman"/>
                                <w:lang w:val="en-US"/>
                              </w:rPr>
                            </w:pPr>
                            <w:bookmarkStart w:id="2" w:name="_Ref324173525"/>
                            <w:r w:rsidRPr="00E64352">
                              <w:t xml:space="preserve">Figure </w:t>
                            </w:r>
                            <w:fldSimple w:instr=" SEQ Figure \* ARABIC ">
                              <w:r w:rsidR="0096673A">
                                <w:rPr>
                                  <w:noProof/>
                                </w:rPr>
                                <w:t>1</w:t>
                              </w:r>
                            </w:fldSimple>
                            <w:bookmarkEnd w:id="2"/>
                            <w:r w:rsidRPr="00E64352">
                              <w:t>: Power grid network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9pt;margin-top:215.7pt;width:179.7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ANDYoCAAAjBQAADgAAAGRycy9lMm9Eb2MueG1srFRta9swEP4+2H8Q+p76haRNTZ3ipmQMSlto&#10;Rz8rspwY9DZJid2N/ffdyXa7dvswxggoJ92j091zz/nisleSHIXzrdElzU5SSoTmpm71rqRfHjez&#10;JSU+MF0zabQo6bPw9HL18cNFZwuRm72RtXAEgmhfdLak+xBskSSe74Vi/sRYocHZGKdYgK3bJbVj&#10;HURXMsnT9DTpjKutM1x4D6fXg5OuYvymETzcNY0XgciSQm4hri6uW1yT1QUrdo7ZfcvHNNg/ZKFY&#10;q+HRl1DXLDBycO1voVTLnfGmCSfcqMQ0TctFrAGqydJ31TzsmRWxFiDH2xea/P8Ly2+P9460NfSO&#10;Es0UtOhR9IFcmZ5kyE5nfQGgBwuw0MMxIsdzD4dYdN84hf9QDgE/8Pz8wi0G43CY50v4LSjh4MtP&#10;0/PlAsMkr7et8+GTMIqgUVIHvYuUsuONDwN0guBj3si23rRS4gYda+nIkUGfu30bxBj8DUpqxGqD&#10;t4aAw4mIQhleYQVkDCYiMffYxO/rxVlenS3OZ6fVIpvNs3Q5q6o0n11vqrRK55v1+fzqB2SrWDYv&#10;OpCTBTEikUDYRrLd2Dp0/13vFONvlJ5lSdTYkDYEjtRNqSbYpaEbaIV+2wMQza2pn6FzzgzK95Zv&#10;WuDqhvlwzxxIHZoF4xvuYGmk6UpqRouSvXHf/nSOeKgCvJRgrSX1Xw/MCUrkZw3axDmbDDcZ28nQ&#10;B7U20CXQG2QTTbjggpzMxhn1BFNd4SvgYprDWyUNk7kOwwDDV4GLqoogmCbLwo1+sBxDT5p47J+Y&#10;s6OiAtB1a6ahYsU7YQ1YvOltdQigkqi6VxaBctzAJEbyx68Gjvqv+4h6/batfgIAAP//AwBQSwME&#10;FAAGAAgAAAAhAMwdJ8njAAAACwEAAA8AAABkcnMvZG93bnJldi54bWxMj8FOwzAQRO9I/IO1SFwQ&#10;ddImbQlxqqqCA1wqQi/c3HgbB+J1ZDtt+HvMCY6zM5p9U24m07MzOt9ZEpDOEmBIjVUdtQIO78/3&#10;a2A+SFKyt4QCvtHDprq+KmWh7IXe8FyHlsUS8oUUoEMYCs59o9FIP7MDUvRO1hkZonQtV05eYrnp&#10;+TxJltzIjuIHLQfcaWy+6tEI2Gcfe303np5et9nCvRzG3fKzrYW4vZm2j8ACTuEvDL/4ER2qyHS0&#10;IynPegF5vo5bgoBskWbAYuIhXeXAjvGymufAq5L/31D9AAAA//8DAFBLAQItABQABgAIAAAAIQDk&#10;mcPA+wAAAOEBAAATAAAAAAAAAAAAAAAAAAAAAABbQ29udGVudF9UeXBlc10ueG1sUEsBAi0AFAAG&#10;AAgAAAAhACOyauHXAAAAlAEAAAsAAAAAAAAAAAAAAAAALAEAAF9yZWxzLy5yZWxzUEsBAi0AFAAG&#10;AAgAAAAhAJngDQ2KAgAAIwUAAA4AAAAAAAAAAAAAAAAALAIAAGRycy9lMm9Eb2MueG1sUEsBAi0A&#10;FAAGAAgAAAAhAMwdJ8njAAAACwEAAA8AAAAAAAAAAAAAAAAA4gQAAGRycy9kb3ducmV2LnhtbFBL&#10;BQYAAAAABAAEAPMAAADyBQAAAAA=&#10;" stroked="f">
                <v:textbox style="mso-fit-shape-to-text:t" inset="0,0,0,0">
                  <w:txbxContent>
                    <w:p w14:paraId="35F5ABC8" w14:textId="3BF1C691" w:rsidR="00841F3E" w:rsidRPr="00E64352" w:rsidRDefault="00841F3E" w:rsidP="00E64352">
                      <w:pPr>
                        <w:pStyle w:val="Caption"/>
                        <w:rPr>
                          <w:rFonts w:ascii="Times New Roman" w:hAnsi="Times New Roman" w:cs="Times New Roman"/>
                          <w:lang w:val="en-US"/>
                        </w:rPr>
                      </w:pPr>
                      <w:bookmarkStart w:id="3" w:name="_Ref324173525"/>
                      <w:r w:rsidRPr="00E64352">
                        <w:t xml:space="preserve">Figure </w:t>
                      </w:r>
                      <w:fldSimple w:instr=" SEQ Figure \* ARABIC ">
                        <w:r w:rsidR="0096673A">
                          <w:rPr>
                            <w:noProof/>
                          </w:rPr>
                          <w:t>1</w:t>
                        </w:r>
                      </w:fldSimple>
                      <w:bookmarkEnd w:id="3"/>
                      <w:r w:rsidRPr="00E64352">
                        <w:t>: Power grid network visualisation</w:t>
                      </w:r>
                    </w:p>
                  </w:txbxContent>
                </v:textbox>
                <w10:wrap type="through"/>
              </v:shape>
            </w:pict>
          </mc:Fallback>
        </mc:AlternateContent>
      </w:r>
      <w:r w:rsidR="0078082E" w:rsidRPr="0078082E">
        <w:rPr>
          <w:rFonts w:ascii="Times New Roman" w:hAnsi="Times New Roman" w:cs="Times New Roman"/>
          <w:lang w:val="en-US"/>
        </w:rPr>
        <w:drawing>
          <wp:anchor distT="0" distB="0" distL="114300" distR="114300" simplePos="0" relativeHeight="251658240" behindDoc="0" locked="0" layoutInCell="1" allowOverlap="1" wp14:anchorId="554CCCEA" wp14:editId="66CDCAD0">
            <wp:simplePos x="0" y="0"/>
            <wp:positionH relativeFrom="column">
              <wp:posOffset>3543300</wp:posOffset>
            </wp:positionH>
            <wp:positionV relativeFrom="paragraph">
              <wp:posOffset>338455</wp:posOffset>
            </wp:positionV>
            <wp:extent cx="2282825" cy="2343785"/>
            <wp:effectExtent l="0" t="0" r="3175" b="0"/>
            <wp:wrapThrough wrapText="bothSides">
              <wp:wrapPolygon edited="0">
                <wp:start x="0" y="0"/>
                <wp:lineTo x="0" y="21302"/>
                <wp:lineTo x="21390" y="21302"/>
                <wp:lineTo x="21390" y="0"/>
                <wp:lineTo x="0" y="0"/>
              </wp:wrapPolygon>
            </wp:wrapThrough>
            <wp:docPr id="13" name="Content Placeholder 12" descr="Graph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Graph1.png"/>
                    <pic:cNvPicPr>
                      <a:picLocks noGrp="1" noChangeAspect="1"/>
                    </pic:cNvPicPr>
                  </pic:nvPicPr>
                  <pic:blipFill>
                    <a:blip r:embed="rId9">
                      <a:extLst>
                        <a:ext uri="{28A0092B-C50C-407E-A947-70E740481C1C}">
                          <a14:useLocalDpi xmlns:a14="http://schemas.microsoft.com/office/drawing/2010/main" val="0"/>
                        </a:ext>
                      </a:extLst>
                    </a:blip>
                    <a:srcRect l="1300" r="1300"/>
                    <a:stretch>
                      <a:fillRect/>
                    </a:stretch>
                  </pic:blipFill>
                  <pic:spPr>
                    <a:xfrm>
                      <a:off x="0" y="0"/>
                      <a:ext cx="2282825" cy="2343785"/>
                    </a:xfrm>
                    <a:prstGeom prst="rect">
                      <a:avLst/>
                    </a:prstGeom>
                  </pic:spPr>
                </pic:pic>
              </a:graphicData>
            </a:graphic>
            <wp14:sizeRelH relativeFrom="page">
              <wp14:pctWidth>0</wp14:pctWidth>
            </wp14:sizeRelH>
            <wp14:sizeRelV relativeFrom="page">
              <wp14:pctHeight>0</wp14:pctHeight>
            </wp14:sizeRelV>
          </wp:anchor>
        </w:drawing>
      </w:r>
      <w:r w:rsidR="00841F3E" w:rsidRPr="004F7540">
        <w:rPr>
          <w:rFonts w:ascii="Times New Roman" w:hAnsi="Times New Roman" w:cs="Times New Roman"/>
          <w:lang w:val="en-US"/>
        </w:rPr>
        <w:t>Edges close to or at peakBandwidth – Edges which transfer more than 90% of their capacity – these are potentially critical edges</w:t>
      </w:r>
    </w:p>
    <w:p w14:paraId="59CCB6EC" w14:textId="7DB65A29" w:rsidR="00527D6A" w:rsidRPr="005A7508" w:rsidRDefault="005A7508" w:rsidP="00B96407">
      <w:pPr>
        <w:spacing w:after="120"/>
        <w:jc w:val="both"/>
        <w:rPr>
          <w:rFonts w:ascii="Times New Roman" w:hAnsi="Times New Roman" w:cs="Times New Roman"/>
        </w:rPr>
      </w:pPr>
      <w:r>
        <w:rPr>
          <w:rFonts w:ascii="Times New Roman" w:hAnsi="Times New Roman" w:cs="Times New Roman"/>
        </w:rPr>
        <w:t xml:space="preserve">Moreover, we provide a facility for visualising the network before and after the failure. The visualisation is completed with </w:t>
      </w:r>
      <w:r>
        <w:rPr>
          <w:rFonts w:ascii="Times New Roman" w:hAnsi="Times New Roman" w:cs="Times New Roman"/>
          <w:i/>
        </w:rPr>
        <w:t>igraph</w:t>
      </w:r>
      <w:r>
        <w:rPr>
          <w:rFonts w:ascii="Times New Roman" w:hAnsi="Times New Roman" w:cs="Times New Roman"/>
        </w:rPr>
        <w:t>’s network visualization functionalities. An example of visualisation can be seen</w:t>
      </w:r>
      <w:r w:rsidR="00E64352">
        <w:rPr>
          <w:rFonts w:ascii="Times New Roman" w:hAnsi="Times New Roman" w:cs="Times New Roman"/>
        </w:rPr>
        <w:t xml:space="preserve"> </w:t>
      </w:r>
      <w:r w:rsidR="00E64352">
        <w:rPr>
          <w:rFonts w:ascii="Times New Roman" w:hAnsi="Times New Roman" w:cs="Times New Roman"/>
        </w:rPr>
        <w:fldChar w:fldCharType="begin"/>
      </w:r>
      <w:r w:rsidR="00E64352">
        <w:rPr>
          <w:rFonts w:ascii="Times New Roman" w:hAnsi="Times New Roman" w:cs="Times New Roman"/>
        </w:rPr>
        <w:instrText xml:space="preserve"> REF _Ref324173525 \h </w:instrText>
      </w:r>
      <w:r w:rsidR="00E64352">
        <w:rPr>
          <w:rFonts w:ascii="Times New Roman" w:hAnsi="Times New Roman" w:cs="Times New Roman"/>
        </w:rPr>
      </w:r>
      <w:r w:rsidR="00E64352">
        <w:rPr>
          <w:rFonts w:ascii="Times New Roman" w:hAnsi="Times New Roman" w:cs="Times New Roman"/>
        </w:rPr>
        <w:fldChar w:fldCharType="separate"/>
      </w:r>
      <w:r w:rsidR="0096673A" w:rsidRPr="00E64352">
        <w:t xml:space="preserve">Figure </w:t>
      </w:r>
      <w:r w:rsidR="0096673A" w:rsidRPr="00E64352">
        <w:rPr>
          <w:noProof/>
        </w:rPr>
        <w:t>1</w:t>
      </w:r>
      <w:r w:rsidR="00E64352">
        <w:rPr>
          <w:rFonts w:ascii="Times New Roman" w:hAnsi="Times New Roman" w:cs="Times New Roman"/>
        </w:rPr>
        <w:fldChar w:fldCharType="end"/>
      </w:r>
      <w:r>
        <w:rPr>
          <w:rFonts w:ascii="Times New Roman" w:hAnsi="Times New Roman" w:cs="Times New Roman"/>
        </w:rPr>
        <w:t>.</w:t>
      </w:r>
      <w:r w:rsidR="00F73EA8">
        <w:rPr>
          <w:noProof/>
          <w:lang w:val="en-US"/>
        </w:rPr>
        <w:t xml:space="preserve"> These could help with identifying critical nodes or areas of the network.</w:t>
      </w:r>
    </w:p>
    <w:p w14:paraId="2ACFD56E" w14:textId="5FC20A3B" w:rsidR="001A3705" w:rsidRDefault="000A10F0" w:rsidP="001A3705">
      <w:pPr>
        <w:pStyle w:val="Heading2"/>
      </w:pPr>
      <w:r>
        <w:t>Summary</w:t>
      </w:r>
    </w:p>
    <w:p w14:paraId="6917D79C" w14:textId="6AD12051" w:rsidR="008B35E9" w:rsidRPr="008B35E9" w:rsidRDefault="002D5A38" w:rsidP="008B35E9">
      <w:r>
        <w:t xml:space="preserve">We have created a power grid network simulation, which can be used to evaluate whether a network would survive a node failure. </w:t>
      </w:r>
      <w:r w:rsidR="009E4C5D">
        <w:t xml:space="preserve">The simulation presents various interesting </w:t>
      </w:r>
      <w:r w:rsidR="000C120D">
        <w:t>results, which could be used in</w:t>
      </w:r>
      <w:r>
        <w:t xml:space="preserve"> </w:t>
      </w:r>
      <w:r w:rsidR="009E4C5D">
        <w:t>evaluating the network. For example, information on potentially critical edges transfering at above 90% of peak bandwidth can help to devise contingency plans for failures of these transmission lines.</w:t>
      </w:r>
    </w:p>
    <w:p w14:paraId="023BABB7" w14:textId="4FEA3504" w:rsidR="001A3705" w:rsidRPr="001A3705" w:rsidRDefault="001A3705" w:rsidP="001A3705">
      <w:pPr>
        <w:pStyle w:val="Heading2"/>
      </w:pPr>
      <w:r>
        <w:t>Future work</w:t>
      </w:r>
    </w:p>
    <w:p w14:paraId="36A5425B" w14:textId="61BEC09E" w:rsidR="00F82C1F" w:rsidRDefault="00841F3E" w:rsidP="008A0934">
      <w:pPr>
        <w:spacing w:before="120"/>
        <w:jc w:val="both"/>
        <w:rPr>
          <w:rFonts w:ascii="Times New Roman" w:hAnsi="Times New Roman" w:cs="Times New Roman"/>
        </w:rPr>
      </w:pPr>
      <w:r>
        <w:rPr>
          <w:rFonts w:ascii="Times New Roman" w:hAnsi="Times New Roman" w:cs="Times New Roman"/>
        </w:rPr>
        <w:t>Below are ideas of future work that could be considered</w:t>
      </w:r>
      <w:r w:rsidR="00554AD7">
        <w:rPr>
          <w:rFonts w:ascii="Times New Roman" w:hAnsi="Times New Roman" w:cs="Times New Roman"/>
        </w:rPr>
        <w:t>:</w:t>
      </w:r>
    </w:p>
    <w:p w14:paraId="6AA3EB82" w14:textId="472DFB57" w:rsidR="00554AD7" w:rsidRDefault="00554AD7"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 xml:space="preserve">Including mechanism for failure of edges </w:t>
      </w:r>
      <w:r w:rsidR="00D127AC">
        <w:rPr>
          <w:rFonts w:ascii="Times New Roman" w:hAnsi="Times New Roman" w:cs="Times New Roman"/>
        </w:rPr>
        <w:t>as well as</w:t>
      </w:r>
      <w:r>
        <w:rPr>
          <w:rFonts w:ascii="Times New Roman" w:hAnsi="Times New Roman" w:cs="Times New Roman"/>
        </w:rPr>
        <w:t xml:space="preserve"> nodes – this would allow to have a more comprehensive simulation.</w:t>
      </w:r>
    </w:p>
    <w:p w14:paraId="5013A459" w14:textId="0360A9D4" w:rsidR="00554AD7" w:rsidRDefault="00554AD7"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Including</w:t>
      </w:r>
      <w:r w:rsidR="000739ED">
        <w:rPr>
          <w:rFonts w:ascii="Times New Roman" w:hAnsi="Times New Roman" w:cs="Times New Roman"/>
        </w:rPr>
        <w:t xml:space="preserve"> mechanism for</w:t>
      </w:r>
      <w:r>
        <w:rPr>
          <w:rFonts w:ascii="Times New Roman" w:hAnsi="Times New Roman" w:cs="Times New Roman"/>
        </w:rPr>
        <w:t xml:space="preserve"> many nodes crashing at the same time</w:t>
      </w:r>
      <w:r w:rsidR="0071462F">
        <w:rPr>
          <w:rFonts w:ascii="Times New Roman" w:hAnsi="Times New Roman" w:cs="Times New Roman"/>
        </w:rPr>
        <w:t xml:space="preserve"> – such approach would be more realistic in several cases, as many nodes can crash due to atmospheric events at the same time.</w:t>
      </w:r>
    </w:p>
    <w:p w14:paraId="5DACDC48" w14:textId="02F8C0D5" w:rsidR="0071462F" w:rsidRDefault="0071462F"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 xml:space="preserve">Improving the balancing process </w:t>
      </w:r>
      <w:r w:rsidR="00EB2781">
        <w:rPr>
          <w:rFonts w:ascii="Times New Roman" w:hAnsi="Times New Roman" w:cs="Times New Roman"/>
        </w:rPr>
        <w:t>through the</w:t>
      </w:r>
      <w:r>
        <w:rPr>
          <w:rFonts w:ascii="Times New Roman" w:hAnsi="Times New Roman" w:cs="Times New Roman"/>
        </w:rPr>
        <w:t xml:space="preserve"> use </w:t>
      </w:r>
      <w:r w:rsidR="00EB2781">
        <w:rPr>
          <w:rFonts w:ascii="Times New Roman" w:hAnsi="Times New Roman" w:cs="Times New Roman"/>
        </w:rPr>
        <w:t xml:space="preserve">of </w:t>
      </w:r>
      <w:r>
        <w:rPr>
          <w:rFonts w:ascii="Times New Roman" w:hAnsi="Times New Roman" w:cs="Times New Roman"/>
        </w:rPr>
        <w:t>more reliable, actual or predicted data for populating the network.</w:t>
      </w:r>
      <w:r w:rsidR="00866F63">
        <w:rPr>
          <w:rFonts w:ascii="Times New Roman" w:hAnsi="Times New Roman" w:cs="Times New Roman"/>
        </w:rPr>
        <w:t xml:space="preserve"> This would make the used model </w:t>
      </w:r>
      <w:r w:rsidR="00952614">
        <w:rPr>
          <w:rFonts w:ascii="Times New Roman" w:hAnsi="Times New Roman" w:cs="Times New Roman"/>
        </w:rPr>
        <w:t>more realistic, as the current topology is populated with essentially random data.</w:t>
      </w:r>
    </w:p>
    <w:p w14:paraId="7F2E75F2" w14:textId="67FCEB82" w:rsidR="002E2797" w:rsidRPr="00554AD7" w:rsidRDefault="004A0F35"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Including various different topologies – this addition would enable for better</w:t>
      </w:r>
      <w:r w:rsidR="002B76BC">
        <w:rPr>
          <w:rFonts w:ascii="Times New Roman" w:hAnsi="Times New Roman" w:cs="Times New Roman"/>
        </w:rPr>
        <w:t xml:space="preserve"> evaluation of the model and of the simulation. Attempting the simulation with different topologies would give us also a perspective into these networks</w:t>
      </w:r>
      <w:r w:rsidR="008B4111">
        <w:rPr>
          <w:rFonts w:ascii="Times New Roman" w:hAnsi="Times New Roman" w:cs="Times New Roman"/>
        </w:rPr>
        <w:t>, and</w:t>
      </w:r>
      <w:bookmarkStart w:id="4" w:name="_GoBack"/>
      <w:bookmarkEnd w:id="4"/>
      <w:r w:rsidR="002B76BC">
        <w:rPr>
          <w:rFonts w:ascii="Times New Roman" w:hAnsi="Times New Roman" w:cs="Times New Roman"/>
        </w:rPr>
        <w:t xml:space="preserve"> their problems. It could potentially unveil interesting patterns associated with a particular topology.</w:t>
      </w:r>
      <w:r>
        <w:rPr>
          <w:rFonts w:ascii="Times New Roman" w:hAnsi="Times New Roman" w:cs="Times New Roman"/>
        </w:rPr>
        <w:t xml:space="preserve"> </w:t>
      </w:r>
    </w:p>
    <w:sectPr w:rsidR="002E2797" w:rsidRPr="00554AD7" w:rsidSect="00C53494">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4DCD" w14:textId="77777777" w:rsidR="00841F3E" w:rsidRDefault="00841F3E" w:rsidP="00BB5FBB">
      <w:r>
        <w:separator/>
      </w:r>
    </w:p>
  </w:endnote>
  <w:endnote w:type="continuationSeparator" w:id="0">
    <w:p w14:paraId="422314A9" w14:textId="77777777" w:rsidR="00841F3E" w:rsidRDefault="00841F3E" w:rsidP="00B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AAFCF" w14:textId="77777777" w:rsidR="00841F3E" w:rsidRDefault="00841F3E"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4FF15" w14:textId="77777777" w:rsidR="00841F3E" w:rsidRDefault="00841F3E" w:rsidP="00F82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EC09" w14:textId="77777777" w:rsidR="00841F3E" w:rsidRDefault="00841F3E"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4111">
      <w:rPr>
        <w:rStyle w:val="PageNumber"/>
        <w:noProof/>
      </w:rPr>
      <w:t>1</w:t>
    </w:r>
    <w:r>
      <w:rPr>
        <w:rStyle w:val="PageNumber"/>
      </w:rPr>
      <w:fldChar w:fldCharType="end"/>
    </w:r>
  </w:p>
  <w:p w14:paraId="4FBE55A1" w14:textId="77777777" w:rsidR="00841F3E" w:rsidRDefault="00841F3E" w:rsidP="00F82C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25CA5" w14:textId="77777777" w:rsidR="00841F3E" w:rsidRDefault="00841F3E" w:rsidP="00BB5FBB">
      <w:r>
        <w:separator/>
      </w:r>
    </w:p>
  </w:footnote>
  <w:footnote w:type="continuationSeparator" w:id="0">
    <w:p w14:paraId="04C9FE97" w14:textId="77777777" w:rsidR="00841F3E" w:rsidRDefault="00841F3E" w:rsidP="00BB5FBB">
      <w:r>
        <w:continuationSeparator/>
      </w:r>
    </w:p>
  </w:footnote>
  <w:footnote w:id="1">
    <w:p w14:paraId="6706B490" w14:textId="77777777" w:rsidR="00841F3E" w:rsidRPr="00F35438" w:rsidRDefault="00841F3E" w:rsidP="00BB5FBB">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07749A88" w14:textId="79386A23" w:rsidR="00841F3E" w:rsidRPr="00BA70D4" w:rsidRDefault="00841F3E">
      <w:pPr>
        <w:pStyle w:val="FootnoteText"/>
        <w:rPr>
          <w:rFonts w:ascii="Times New Roman" w:hAnsi="Times New Roman" w:cs="Times New Roman"/>
          <w:sz w:val="20"/>
          <w:szCs w:val="20"/>
          <w:lang w:val="pl-PL"/>
        </w:rPr>
      </w:pPr>
      <w:r>
        <w:rPr>
          <w:rStyle w:val="FootnoteReference"/>
        </w:rPr>
        <w:footnoteRef/>
      </w:r>
      <w:r>
        <w:t xml:space="preserve"> </w:t>
      </w:r>
      <w:r w:rsidRPr="00BA70D4">
        <w:rPr>
          <w:rFonts w:ascii="Times New Roman" w:hAnsi="Times New Roman" w:cs="Times New Roman"/>
          <w:sz w:val="20"/>
          <w:szCs w:val="20"/>
          <w:lang w:val="pl-PL"/>
        </w:rPr>
        <w:t>US power grid topology from D. J. Watts and S. H. Strogatz, Nature 393, 440-442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2721" w14:textId="42FA0088" w:rsidR="00841F3E" w:rsidRPr="00BB5FBB" w:rsidRDefault="00841F3E">
    <w:pPr>
      <w:pStyle w:val="Header"/>
      <w:rPr>
        <w:sz w:val="20"/>
        <w:szCs w:val="20"/>
      </w:rPr>
    </w:pPr>
    <w:r w:rsidRPr="00BB5FBB">
      <w:rPr>
        <w:sz w:val="20"/>
        <w:szCs w:val="20"/>
      </w:rPr>
      <w:t>Complex Networks</w:t>
    </w:r>
    <w:r>
      <w:rPr>
        <w:sz w:val="20"/>
        <w:szCs w:val="20"/>
      </w:rPr>
      <w:t xml:space="preserve"> Coursework</w:t>
    </w:r>
    <w:r w:rsidRPr="00BB5FBB">
      <w:rPr>
        <w:sz w:val="20"/>
        <w:szCs w:val="20"/>
      </w:rPr>
      <w:t xml:space="preserve"> </w:t>
    </w:r>
    <w:r>
      <w:rPr>
        <w:sz w:val="20"/>
        <w:szCs w:val="20"/>
      </w:rPr>
      <w:t>Project Report</w:t>
    </w:r>
    <w:r w:rsidRPr="00BB5FBB">
      <w:rPr>
        <w:sz w:val="20"/>
        <w:szCs w:val="20"/>
      </w:rPr>
      <w:tab/>
    </w:r>
    <w:r w:rsidRPr="00BB5FBB">
      <w:rPr>
        <w:sz w:val="20"/>
        <w:szCs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50C"/>
    <w:multiLevelType w:val="hybridMultilevel"/>
    <w:tmpl w:val="AB42A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EAF"/>
    <w:multiLevelType w:val="hybridMultilevel"/>
    <w:tmpl w:val="8BF0E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F262B"/>
    <w:multiLevelType w:val="hybridMultilevel"/>
    <w:tmpl w:val="158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A40CF"/>
    <w:multiLevelType w:val="hybridMultilevel"/>
    <w:tmpl w:val="2574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B3A88"/>
    <w:multiLevelType w:val="hybridMultilevel"/>
    <w:tmpl w:val="45C405BA"/>
    <w:lvl w:ilvl="0" w:tplc="325EC14A">
      <w:start w:val="1"/>
      <w:numFmt w:val="bullet"/>
      <w:lvlText w:val=""/>
      <w:lvlJc w:val="left"/>
      <w:pPr>
        <w:tabs>
          <w:tab w:val="num" w:pos="720"/>
        </w:tabs>
        <w:ind w:left="720" w:hanging="360"/>
      </w:pPr>
      <w:rPr>
        <w:rFonts w:ascii="Wingdings" w:hAnsi="Wingdings" w:hint="default"/>
      </w:rPr>
    </w:lvl>
    <w:lvl w:ilvl="1" w:tplc="CA58393A">
      <w:start w:val="1"/>
      <w:numFmt w:val="bullet"/>
      <w:lvlText w:val=""/>
      <w:lvlJc w:val="left"/>
      <w:pPr>
        <w:tabs>
          <w:tab w:val="num" w:pos="1440"/>
        </w:tabs>
        <w:ind w:left="1440" w:hanging="360"/>
      </w:pPr>
      <w:rPr>
        <w:rFonts w:ascii="Wingdings" w:hAnsi="Wingdings" w:hint="default"/>
      </w:rPr>
    </w:lvl>
    <w:lvl w:ilvl="2" w:tplc="C3C28B72" w:tentative="1">
      <w:start w:val="1"/>
      <w:numFmt w:val="bullet"/>
      <w:lvlText w:val=""/>
      <w:lvlJc w:val="left"/>
      <w:pPr>
        <w:tabs>
          <w:tab w:val="num" w:pos="2160"/>
        </w:tabs>
        <w:ind w:left="2160" w:hanging="360"/>
      </w:pPr>
      <w:rPr>
        <w:rFonts w:ascii="Wingdings" w:hAnsi="Wingdings" w:hint="default"/>
      </w:rPr>
    </w:lvl>
    <w:lvl w:ilvl="3" w:tplc="260AA910" w:tentative="1">
      <w:start w:val="1"/>
      <w:numFmt w:val="bullet"/>
      <w:lvlText w:val=""/>
      <w:lvlJc w:val="left"/>
      <w:pPr>
        <w:tabs>
          <w:tab w:val="num" w:pos="2880"/>
        </w:tabs>
        <w:ind w:left="2880" w:hanging="360"/>
      </w:pPr>
      <w:rPr>
        <w:rFonts w:ascii="Wingdings" w:hAnsi="Wingdings" w:hint="default"/>
      </w:rPr>
    </w:lvl>
    <w:lvl w:ilvl="4" w:tplc="564CF55A" w:tentative="1">
      <w:start w:val="1"/>
      <w:numFmt w:val="bullet"/>
      <w:lvlText w:val=""/>
      <w:lvlJc w:val="left"/>
      <w:pPr>
        <w:tabs>
          <w:tab w:val="num" w:pos="3600"/>
        </w:tabs>
        <w:ind w:left="3600" w:hanging="360"/>
      </w:pPr>
      <w:rPr>
        <w:rFonts w:ascii="Wingdings" w:hAnsi="Wingdings" w:hint="default"/>
      </w:rPr>
    </w:lvl>
    <w:lvl w:ilvl="5" w:tplc="33C693D0" w:tentative="1">
      <w:start w:val="1"/>
      <w:numFmt w:val="bullet"/>
      <w:lvlText w:val=""/>
      <w:lvlJc w:val="left"/>
      <w:pPr>
        <w:tabs>
          <w:tab w:val="num" w:pos="4320"/>
        </w:tabs>
        <w:ind w:left="4320" w:hanging="360"/>
      </w:pPr>
      <w:rPr>
        <w:rFonts w:ascii="Wingdings" w:hAnsi="Wingdings" w:hint="default"/>
      </w:rPr>
    </w:lvl>
    <w:lvl w:ilvl="6" w:tplc="15163D6E" w:tentative="1">
      <w:start w:val="1"/>
      <w:numFmt w:val="bullet"/>
      <w:lvlText w:val=""/>
      <w:lvlJc w:val="left"/>
      <w:pPr>
        <w:tabs>
          <w:tab w:val="num" w:pos="5040"/>
        </w:tabs>
        <w:ind w:left="5040" w:hanging="360"/>
      </w:pPr>
      <w:rPr>
        <w:rFonts w:ascii="Wingdings" w:hAnsi="Wingdings" w:hint="default"/>
      </w:rPr>
    </w:lvl>
    <w:lvl w:ilvl="7" w:tplc="24A64758" w:tentative="1">
      <w:start w:val="1"/>
      <w:numFmt w:val="bullet"/>
      <w:lvlText w:val=""/>
      <w:lvlJc w:val="left"/>
      <w:pPr>
        <w:tabs>
          <w:tab w:val="num" w:pos="5760"/>
        </w:tabs>
        <w:ind w:left="5760" w:hanging="360"/>
      </w:pPr>
      <w:rPr>
        <w:rFonts w:ascii="Wingdings" w:hAnsi="Wingdings" w:hint="default"/>
      </w:rPr>
    </w:lvl>
    <w:lvl w:ilvl="8" w:tplc="8C2028BE" w:tentative="1">
      <w:start w:val="1"/>
      <w:numFmt w:val="bullet"/>
      <w:lvlText w:val=""/>
      <w:lvlJc w:val="left"/>
      <w:pPr>
        <w:tabs>
          <w:tab w:val="num" w:pos="6480"/>
        </w:tabs>
        <w:ind w:left="6480" w:hanging="360"/>
      </w:pPr>
      <w:rPr>
        <w:rFonts w:ascii="Wingdings" w:hAnsi="Wingdings" w:hint="default"/>
      </w:rPr>
    </w:lvl>
  </w:abstractNum>
  <w:abstractNum w:abstractNumId="5">
    <w:nsid w:val="6DEF3864"/>
    <w:multiLevelType w:val="hybridMultilevel"/>
    <w:tmpl w:val="2CC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B263D"/>
    <w:multiLevelType w:val="hybridMultilevel"/>
    <w:tmpl w:val="70F25586"/>
    <w:lvl w:ilvl="0" w:tplc="8A986EE0">
      <w:start w:val="1"/>
      <w:numFmt w:val="bullet"/>
      <w:lvlText w:val="•"/>
      <w:lvlJc w:val="left"/>
      <w:pPr>
        <w:tabs>
          <w:tab w:val="num" w:pos="720"/>
        </w:tabs>
        <w:ind w:left="720" w:hanging="360"/>
      </w:pPr>
      <w:rPr>
        <w:rFonts w:ascii="Times" w:hAnsi="Times" w:hint="default"/>
      </w:rPr>
    </w:lvl>
    <w:lvl w:ilvl="1" w:tplc="02108698">
      <w:start w:val="-16393"/>
      <w:numFmt w:val="bullet"/>
      <w:lvlText w:val="•"/>
      <w:lvlJc w:val="left"/>
      <w:pPr>
        <w:tabs>
          <w:tab w:val="num" w:pos="1440"/>
        </w:tabs>
        <w:ind w:left="1440" w:hanging="360"/>
      </w:pPr>
      <w:rPr>
        <w:rFonts w:ascii="Times" w:hAnsi="Times" w:hint="default"/>
      </w:rPr>
    </w:lvl>
    <w:lvl w:ilvl="2" w:tplc="1EC49EE6" w:tentative="1">
      <w:start w:val="1"/>
      <w:numFmt w:val="bullet"/>
      <w:lvlText w:val="•"/>
      <w:lvlJc w:val="left"/>
      <w:pPr>
        <w:tabs>
          <w:tab w:val="num" w:pos="2160"/>
        </w:tabs>
        <w:ind w:left="2160" w:hanging="360"/>
      </w:pPr>
      <w:rPr>
        <w:rFonts w:ascii="Times" w:hAnsi="Times" w:hint="default"/>
      </w:rPr>
    </w:lvl>
    <w:lvl w:ilvl="3" w:tplc="660EA046" w:tentative="1">
      <w:start w:val="1"/>
      <w:numFmt w:val="bullet"/>
      <w:lvlText w:val="•"/>
      <w:lvlJc w:val="left"/>
      <w:pPr>
        <w:tabs>
          <w:tab w:val="num" w:pos="2880"/>
        </w:tabs>
        <w:ind w:left="2880" w:hanging="360"/>
      </w:pPr>
      <w:rPr>
        <w:rFonts w:ascii="Times" w:hAnsi="Times" w:hint="default"/>
      </w:rPr>
    </w:lvl>
    <w:lvl w:ilvl="4" w:tplc="3F668D76" w:tentative="1">
      <w:start w:val="1"/>
      <w:numFmt w:val="bullet"/>
      <w:lvlText w:val="•"/>
      <w:lvlJc w:val="left"/>
      <w:pPr>
        <w:tabs>
          <w:tab w:val="num" w:pos="3600"/>
        </w:tabs>
        <w:ind w:left="3600" w:hanging="360"/>
      </w:pPr>
      <w:rPr>
        <w:rFonts w:ascii="Times" w:hAnsi="Times" w:hint="default"/>
      </w:rPr>
    </w:lvl>
    <w:lvl w:ilvl="5" w:tplc="66902806" w:tentative="1">
      <w:start w:val="1"/>
      <w:numFmt w:val="bullet"/>
      <w:lvlText w:val="•"/>
      <w:lvlJc w:val="left"/>
      <w:pPr>
        <w:tabs>
          <w:tab w:val="num" w:pos="4320"/>
        </w:tabs>
        <w:ind w:left="4320" w:hanging="360"/>
      </w:pPr>
      <w:rPr>
        <w:rFonts w:ascii="Times" w:hAnsi="Times" w:hint="default"/>
      </w:rPr>
    </w:lvl>
    <w:lvl w:ilvl="6" w:tplc="DDB29962" w:tentative="1">
      <w:start w:val="1"/>
      <w:numFmt w:val="bullet"/>
      <w:lvlText w:val="•"/>
      <w:lvlJc w:val="left"/>
      <w:pPr>
        <w:tabs>
          <w:tab w:val="num" w:pos="5040"/>
        </w:tabs>
        <w:ind w:left="5040" w:hanging="360"/>
      </w:pPr>
      <w:rPr>
        <w:rFonts w:ascii="Times" w:hAnsi="Times" w:hint="default"/>
      </w:rPr>
    </w:lvl>
    <w:lvl w:ilvl="7" w:tplc="E8941B30" w:tentative="1">
      <w:start w:val="1"/>
      <w:numFmt w:val="bullet"/>
      <w:lvlText w:val="•"/>
      <w:lvlJc w:val="left"/>
      <w:pPr>
        <w:tabs>
          <w:tab w:val="num" w:pos="5760"/>
        </w:tabs>
        <w:ind w:left="5760" w:hanging="360"/>
      </w:pPr>
      <w:rPr>
        <w:rFonts w:ascii="Times" w:hAnsi="Times" w:hint="default"/>
      </w:rPr>
    </w:lvl>
    <w:lvl w:ilvl="8" w:tplc="8038709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30"/>
    <w:rsid w:val="00011F05"/>
    <w:rsid w:val="00022874"/>
    <w:rsid w:val="00035EA1"/>
    <w:rsid w:val="000739ED"/>
    <w:rsid w:val="00074C90"/>
    <w:rsid w:val="000938C8"/>
    <w:rsid w:val="000A10F0"/>
    <w:rsid w:val="000B1F07"/>
    <w:rsid w:val="000C120D"/>
    <w:rsid w:val="000D4BC8"/>
    <w:rsid w:val="00106AFF"/>
    <w:rsid w:val="0012323B"/>
    <w:rsid w:val="00123FB0"/>
    <w:rsid w:val="00154F32"/>
    <w:rsid w:val="001737A2"/>
    <w:rsid w:val="00176C28"/>
    <w:rsid w:val="001A3705"/>
    <w:rsid w:val="001C35D1"/>
    <w:rsid w:val="001D1354"/>
    <w:rsid w:val="00207991"/>
    <w:rsid w:val="00214AD2"/>
    <w:rsid w:val="002204F9"/>
    <w:rsid w:val="00236ADB"/>
    <w:rsid w:val="00260C06"/>
    <w:rsid w:val="002B76BC"/>
    <w:rsid w:val="002D5A38"/>
    <w:rsid w:val="002E2797"/>
    <w:rsid w:val="002F20F4"/>
    <w:rsid w:val="00326F31"/>
    <w:rsid w:val="003627D3"/>
    <w:rsid w:val="0039756F"/>
    <w:rsid w:val="00412131"/>
    <w:rsid w:val="00431F8C"/>
    <w:rsid w:val="00435944"/>
    <w:rsid w:val="00473330"/>
    <w:rsid w:val="0048201A"/>
    <w:rsid w:val="0049605B"/>
    <w:rsid w:val="004A0F35"/>
    <w:rsid w:val="004F5C66"/>
    <w:rsid w:val="004F7540"/>
    <w:rsid w:val="00507092"/>
    <w:rsid w:val="00527D6A"/>
    <w:rsid w:val="00554AD7"/>
    <w:rsid w:val="0058395A"/>
    <w:rsid w:val="005924B3"/>
    <w:rsid w:val="005A7508"/>
    <w:rsid w:val="005C77DC"/>
    <w:rsid w:val="005E3200"/>
    <w:rsid w:val="00681238"/>
    <w:rsid w:val="006D36AD"/>
    <w:rsid w:val="007013D9"/>
    <w:rsid w:val="0071462F"/>
    <w:rsid w:val="00731E5C"/>
    <w:rsid w:val="00753779"/>
    <w:rsid w:val="00755E80"/>
    <w:rsid w:val="0076585D"/>
    <w:rsid w:val="0078082E"/>
    <w:rsid w:val="007936BB"/>
    <w:rsid w:val="00794FEF"/>
    <w:rsid w:val="007A76BC"/>
    <w:rsid w:val="008176FF"/>
    <w:rsid w:val="00821A2E"/>
    <w:rsid w:val="00837E88"/>
    <w:rsid w:val="00841A1C"/>
    <w:rsid w:val="00841F3E"/>
    <w:rsid w:val="00857068"/>
    <w:rsid w:val="0086387B"/>
    <w:rsid w:val="00866F63"/>
    <w:rsid w:val="008A0934"/>
    <w:rsid w:val="008A53D8"/>
    <w:rsid w:val="008B35E9"/>
    <w:rsid w:val="008B4111"/>
    <w:rsid w:val="008B6CD9"/>
    <w:rsid w:val="008C6B29"/>
    <w:rsid w:val="00912BFF"/>
    <w:rsid w:val="00922FA7"/>
    <w:rsid w:val="00926FC5"/>
    <w:rsid w:val="00935438"/>
    <w:rsid w:val="0095220F"/>
    <w:rsid w:val="00952614"/>
    <w:rsid w:val="0096673A"/>
    <w:rsid w:val="009875DE"/>
    <w:rsid w:val="009A03DB"/>
    <w:rsid w:val="009C6596"/>
    <w:rsid w:val="009E4C5D"/>
    <w:rsid w:val="00A10A0E"/>
    <w:rsid w:val="00A22E32"/>
    <w:rsid w:val="00A3383A"/>
    <w:rsid w:val="00A838AC"/>
    <w:rsid w:val="00A8645D"/>
    <w:rsid w:val="00AC4121"/>
    <w:rsid w:val="00AE30EE"/>
    <w:rsid w:val="00AF1139"/>
    <w:rsid w:val="00B07830"/>
    <w:rsid w:val="00B11C81"/>
    <w:rsid w:val="00B44DEC"/>
    <w:rsid w:val="00B7551A"/>
    <w:rsid w:val="00B96407"/>
    <w:rsid w:val="00BA70D4"/>
    <w:rsid w:val="00BB5550"/>
    <w:rsid w:val="00BB5FBB"/>
    <w:rsid w:val="00BF23DD"/>
    <w:rsid w:val="00C023FF"/>
    <w:rsid w:val="00C3567D"/>
    <w:rsid w:val="00C47D3F"/>
    <w:rsid w:val="00C53494"/>
    <w:rsid w:val="00C822BA"/>
    <w:rsid w:val="00D127AC"/>
    <w:rsid w:val="00D43FEC"/>
    <w:rsid w:val="00D65AEF"/>
    <w:rsid w:val="00D94C54"/>
    <w:rsid w:val="00DA0FEC"/>
    <w:rsid w:val="00DC7FED"/>
    <w:rsid w:val="00DF2E7F"/>
    <w:rsid w:val="00E17F4A"/>
    <w:rsid w:val="00E64352"/>
    <w:rsid w:val="00E850CB"/>
    <w:rsid w:val="00E92B69"/>
    <w:rsid w:val="00EB2781"/>
    <w:rsid w:val="00ED41FC"/>
    <w:rsid w:val="00EE5060"/>
    <w:rsid w:val="00EF0427"/>
    <w:rsid w:val="00F01F36"/>
    <w:rsid w:val="00F367E8"/>
    <w:rsid w:val="00F60644"/>
    <w:rsid w:val="00F70C26"/>
    <w:rsid w:val="00F73EA8"/>
    <w:rsid w:val="00F82C1F"/>
    <w:rsid w:val="00F82DC4"/>
    <w:rsid w:val="00F97877"/>
    <w:rsid w:val="00FC0E3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16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154892">
      <w:bodyDiv w:val="1"/>
      <w:marLeft w:val="0"/>
      <w:marRight w:val="0"/>
      <w:marTop w:val="0"/>
      <w:marBottom w:val="0"/>
      <w:divBdr>
        <w:top w:val="none" w:sz="0" w:space="0" w:color="auto"/>
        <w:left w:val="none" w:sz="0" w:space="0" w:color="auto"/>
        <w:bottom w:val="none" w:sz="0" w:space="0" w:color="auto"/>
        <w:right w:val="none" w:sz="0" w:space="0" w:color="auto"/>
      </w:divBdr>
      <w:divsChild>
        <w:div w:id="1063718962">
          <w:marLeft w:val="547"/>
          <w:marRight w:val="0"/>
          <w:marTop w:val="0"/>
          <w:marBottom w:val="0"/>
          <w:divBdr>
            <w:top w:val="none" w:sz="0" w:space="0" w:color="auto"/>
            <w:left w:val="none" w:sz="0" w:space="0" w:color="auto"/>
            <w:bottom w:val="none" w:sz="0" w:space="0" w:color="auto"/>
            <w:right w:val="none" w:sz="0" w:space="0" w:color="auto"/>
          </w:divBdr>
        </w:div>
        <w:div w:id="1521503737">
          <w:marLeft w:val="547"/>
          <w:marRight w:val="0"/>
          <w:marTop w:val="0"/>
          <w:marBottom w:val="0"/>
          <w:divBdr>
            <w:top w:val="none" w:sz="0" w:space="0" w:color="auto"/>
            <w:left w:val="none" w:sz="0" w:space="0" w:color="auto"/>
            <w:bottom w:val="none" w:sz="0" w:space="0" w:color="auto"/>
            <w:right w:val="none" w:sz="0" w:space="0" w:color="auto"/>
          </w:divBdr>
        </w:div>
        <w:div w:id="2062627394">
          <w:marLeft w:val="1166"/>
          <w:marRight w:val="0"/>
          <w:marTop w:val="0"/>
          <w:marBottom w:val="0"/>
          <w:divBdr>
            <w:top w:val="none" w:sz="0" w:space="0" w:color="auto"/>
            <w:left w:val="none" w:sz="0" w:space="0" w:color="auto"/>
            <w:bottom w:val="none" w:sz="0" w:space="0" w:color="auto"/>
            <w:right w:val="none" w:sz="0" w:space="0" w:color="auto"/>
          </w:divBdr>
        </w:div>
        <w:div w:id="2116123732">
          <w:marLeft w:val="1166"/>
          <w:marRight w:val="0"/>
          <w:marTop w:val="0"/>
          <w:marBottom w:val="0"/>
          <w:divBdr>
            <w:top w:val="none" w:sz="0" w:space="0" w:color="auto"/>
            <w:left w:val="none" w:sz="0" w:space="0" w:color="auto"/>
            <w:bottom w:val="none" w:sz="0" w:space="0" w:color="auto"/>
            <w:right w:val="none" w:sz="0" w:space="0" w:color="auto"/>
          </w:divBdr>
        </w:div>
        <w:div w:id="1886524092">
          <w:marLeft w:val="547"/>
          <w:marRight w:val="0"/>
          <w:marTop w:val="0"/>
          <w:marBottom w:val="0"/>
          <w:divBdr>
            <w:top w:val="none" w:sz="0" w:space="0" w:color="auto"/>
            <w:left w:val="none" w:sz="0" w:space="0" w:color="auto"/>
            <w:bottom w:val="none" w:sz="0" w:space="0" w:color="auto"/>
            <w:right w:val="none" w:sz="0" w:space="0" w:color="auto"/>
          </w:divBdr>
        </w:div>
        <w:div w:id="1785072776">
          <w:marLeft w:val="547"/>
          <w:marRight w:val="0"/>
          <w:marTop w:val="0"/>
          <w:marBottom w:val="0"/>
          <w:divBdr>
            <w:top w:val="none" w:sz="0" w:space="0" w:color="auto"/>
            <w:left w:val="none" w:sz="0" w:space="0" w:color="auto"/>
            <w:bottom w:val="none" w:sz="0" w:space="0" w:color="auto"/>
            <w:right w:val="none" w:sz="0" w:space="0" w:color="auto"/>
          </w:divBdr>
        </w:div>
        <w:div w:id="398132610">
          <w:marLeft w:val="547"/>
          <w:marRight w:val="0"/>
          <w:marTop w:val="0"/>
          <w:marBottom w:val="0"/>
          <w:divBdr>
            <w:top w:val="none" w:sz="0" w:space="0" w:color="auto"/>
            <w:left w:val="none" w:sz="0" w:space="0" w:color="auto"/>
            <w:bottom w:val="none" w:sz="0" w:space="0" w:color="auto"/>
            <w:right w:val="none" w:sz="0" w:space="0" w:color="auto"/>
          </w:divBdr>
        </w:div>
        <w:div w:id="460224762">
          <w:marLeft w:val="547"/>
          <w:marRight w:val="0"/>
          <w:marTop w:val="0"/>
          <w:marBottom w:val="0"/>
          <w:divBdr>
            <w:top w:val="none" w:sz="0" w:space="0" w:color="auto"/>
            <w:left w:val="none" w:sz="0" w:space="0" w:color="auto"/>
            <w:bottom w:val="none" w:sz="0" w:space="0" w:color="auto"/>
            <w:right w:val="none" w:sz="0" w:space="0" w:color="auto"/>
          </w:divBdr>
        </w:div>
      </w:divsChild>
    </w:div>
    <w:div w:id="1306399702">
      <w:bodyDiv w:val="1"/>
      <w:marLeft w:val="0"/>
      <w:marRight w:val="0"/>
      <w:marTop w:val="0"/>
      <w:marBottom w:val="0"/>
      <w:divBdr>
        <w:top w:val="none" w:sz="0" w:space="0" w:color="auto"/>
        <w:left w:val="none" w:sz="0" w:space="0" w:color="auto"/>
        <w:bottom w:val="none" w:sz="0" w:space="0" w:color="auto"/>
        <w:right w:val="none" w:sz="0" w:space="0" w:color="auto"/>
      </w:divBdr>
      <w:divsChild>
        <w:div w:id="1972202015">
          <w:marLeft w:val="994"/>
          <w:marRight w:val="0"/>
          <w:marTop w:val="80"/>
          <w:marBottom w:val="0"/>
          <w:divBdr>
            <w:top w:val="none" w:sz="0" w:space="0" w:color="auto"/>
            <w:left w:val="none" w:sz="0" w:space="0" w:color="auto"/>
            <w:bottom w:val="none" w:sz="0" w:space="0" w:color="auto"/>
            <w:right w:val="none" w:sz="0" w:space="0" w:color="auto"/>
          </w:divBdr>
        </w:div>
        <w:div w:id="743114547">
          <w:marLeft w:val="994"/>
          <w:marRight w:val="0"/>
          <w:marTop w:val="80"/>
          <w:marBottom w:val="0"/>
          <w:divBdr>
            <w:top w:val="none" w:sz="0" w:space="0" w:color="auto"/>
            <w:left w:val="none" w:sz="0" w:space="0" w:color="auto"/>
            <w:bottom w:val="none" w:sz="0" w:space="0" w:color="auto"/>
            <w:right w:val="none" w:sz="0" w:space="0" w:color="auto"/>
          </w:divBdr>
        </w:div>
        <w:div w:id="1043208439">
          <w:marLeft w:val="994"/>
          <w:marRight w:val="0"/>
          <w:marTop w:val="80"/>
          <w:marBottom w:val="0"/>
          <w:divBdr>
            <w:top w:val="none" w:sz="0" w:space="0" w:color="auto"/>
            <w:left w:val="none" w:sz="0" w:space="0" w:color="auto"/>
            <w:bottom w:val="none" w:sz="0" w:space="0" w:color="auto"/>
            <w:right w:val="none" w:sz="0" w:space="0" w:color="auto"/>
          </w:divBdr>
        </w:div>
        <w:div w:id="41293353">
          <w:marLeft w:val="994"/>
          <w:marRight w:val="0"/>
          <w:marTop w:val="80"/>
          <w:marBottom w:val="0"/>
          <w:divBdr>
            <w:top w:val="none" w:sz="0" w:space="0" w:color="auto"/>
            <w:left w:val="none" w:sz="0" w:space="0" w:color="auto"/>
            <w:bottom w:val="none" w:sz="0" w:space="0" w:color="auto"/>
            <w:right w:val="none" w:sz="0" w:space="0" w:color="auto"/>
          </w:divBdr>
        </w:div>
        <w:div w:id="1791044375">
          <w:marLeft w:val="994"/>
          <w:marRight w:val="0"/>
          <w:marTop w:val="80"/>
          <w:marBottom w:val="0"/>
          <w:divBdr>
            <w:top w:val="none" w:sz="0" w:space="0" w:color="auto"/>
            <w:left w:val="none" w:sz="0" w:space="0" w:color="auto"/>
            <w:bottom w:val="none" w:sz="0" w:space="0" w:color="auto"/>
            <w:right w:val="none" w:sz="0" w:space="0" w:color="auto"/>
          </w:divBdr>
        </w:div>
        <w:div w:id="2075618132">
          <w:marLeft w:val="994"/>
          <w:marRight w:val="0"/>
          <w:marTop w:val="80"/>
          <w:marBottom w:val="0"/>
          <w:divBdr>
            <w:top w:val="none" w:sz="0" w:space="0" w:color="auto"/>
            <w:left w:val="none" w:sz="0" w:space="0" w:color="auto"/>
            <w:bottom w:val="none" w:sz="0" w:space="0" w:color="auto"/>
            <w:right w:val="none" w:sz="0" w:space="0" w:color="auto"/>
          </w:divBdr>
        </w:div>
        <w:div w:id="1908610538">
          <w:marLeft w:val="994"/>
          <w:marRight w:val="0"/>
          <w:marTop w:val="80"/>
          <w:marBottom w:val="0"/>
          <w:divBdr>
            <w:top w:val="none" w:sz="0" w:space="0" w:color="auto"/>
            <w:left w:val="none" w:sz="0" w:space="0" w:color="auto"/>
            <w:bottom w:val="none" w:sz="0" w:space="0" w:color="auto"/>
            <w:right w:val="none" w:sz="0" w:space="0" w:color="auto"/>
          </w:divBdr>
        </w:div>
      </w:divsChild>
    </w:div>
    <w:div w:id="1797092863">
      <w:bodyDiv w:val="1"/>
      <w:marLeft w:val="0"/>
      <w:marRight w:val="0"/>
      <w:marTop w:val="0"/>
      <w:marBottom w:val="0"/>
      <w:divBdr>
        <w:top w:val="none" w:sz="0" w:space="0" w:color="auto"/>
        <w:left w:val="none" w:sz="0" w:space="0" w:color="auto"/>
        <w:bottom w:val="none" w:sz="0" w:space="0" w:color="auto"/>
        <w:right w:val="none" w:sz="0" w:space="0" w:color="auto"/>
      </w:divBdr>
      <w:divsChild>
        <w:div w:id="1421219746">
          <w:marLeft w:val="547"/>
          <w:marRight w:val="0"/>
          <w:marTop w:val="0"/>
          <w:marBottom w:val="0"/>
          <w:divBdr>
            <w:top w:val="none" w:sz="0" w:space="0" w:color="auto"/>
            <w:left w:val="none" w:sz="0" w:space="0" w:color="auto"/>
            <w:bottom w:val="none" w:sz="0" w:space="0" w:color="auto"/>
            <w:right w:val="none" w:sz="0" w:space="0" w:color="auto"/>
          </w:divBdr>
        </w:div>
        <w:div w:id="1651784109">
          <w:marLeft w:val="547"/>
          <w:marRight w:val="0"/>
          <w:marTop w:val="0"/>
          <w:marBottom w:val="0"/>
          <w:divBdr>
            <w:top w:val="none" w:sz="0" w:space="0" w:color="auto"/>
            <w:left w:val="none" w:sz="0" w:space="0" w:color="auto"/>
            <w:bottom w:val="none" w:sz="0" w:space="0" w:color="auto"/>
            <w:right w:val="none" w:sz="0" w:space="0" w:color="auto"/>
          </w:divBdr>
        </w:div>
        <w:div w:id="965235819">
          <w:marLeft w:val="1166"/>
          <w:marRight w:val="0"/>
          <w:marTop w:val="0"/>
          <w:marBottom w:val="0"/>
          <w:divBdr>
            <w:top w:val="none" w:sz="0" w:space="0" w:color="auto"/>
            <w:left w:val="none" w:sz="0" w:space="0" w:color="auto"/>
            <w:bottom w:val="none" w:sz="0" w:space="0" w:color="auto"/>
            <w:right w:val="none" w:sz="0" w:space="0" w:color="auto"/>
          </w:divBdr>
        </w:div>
        <w:div w:id="866408492">
          <w:marLeft w:val="1166"/>
          <w:marRight w:val="0"/>
          <w:marTop w:val="0"/>
          <w:marBottom w:val="0"/>
          <w:divBdr>
            <w:top w:val="none" w:sz="0" w:space="0" w:color="auto"/>
            <w:left w:val="none" w:sz="0" w:space="0" w:color="auto"/>
            <w:bottom w:val="none" w:sz="0" w:space="0" w:color="auto"/>
            <w:right w:val="none" w:sz="0" w:space="0" w:color="auto"/>
          </w:divBdr>
        </w:div>
        <w:div w:id="1748570799">
          <w:marLeft w:val="547"/>
          <w:marRight w:val="0"/>
          <w:marTop w:val="0"/>
          <w:marBottom w:val="0"/>
          <w:divBdr>
            <w:top w:val="none" w:sz="0" w:space="0" w:color="auto"/>
            <w:left w:val="none" w:sz="0" w:space="0" w:color="auto"/>
            <w:bottom w:val="none" w:sz="0" w:space="0" w:color="auto"/>
            <w:right w:val="none" w:sz="0" w:space="0" w:color="auto"/>
          </w:divBdr>
        </w:div>
        <w:div w:id="119302291">
          <w:marLeft w:val="547"/>
          <w:marRight w:val="0"/>
          <w:marTop w:val="0"/>
          <w:marBottom w:val="0"/>
          <w:divBdr>
            <w:top w:val="none" w:sz="0" w:space="0" w:color="auto"/>
            <w:left w:val="none" w:sz="0" w:space="0" w:color="auto"/>
            <w:bottom w:val="none" w:sz="0" w:space="0" w:color="auto"/>
            <w:right w:val="none" w:sz="0" w:space="0" w:color="auto"/>
          </w:divBdr>
        </w:div>
        <w:div w:id="691960758">
          <w:marLeft w:val="547"/>
          <w:marRight w:val="0"/>
          <w:marTop w:val="0"/>
          <w:marBottom w:val="0"/>
          <w:divBdr>
            <w:top w:val="none" w:sz="0" w:space="0" w:color="auto"/>
            <w:left w:val="none" w:sz="0" w:space="0" w:color="auto"/>
            <w:bottom w:val="none" w:sz="0" w:space="0" w:color="auto"/>
            <w:right w:val="none" w:sz="0" w:space="0" w:color="auto"/>
          </w:divBdr>
        </w:div>
        <w:div w:id="154810195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CAC45AF-7C43-2B4B-9D66-19563084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1359</Words>
  <Characters>7747</Characters>
  <Application>Microsoft Macintosh Word</Application>
  <DocSecurity>0</DocSecurity>
  <Lines>64</Lines>
  <Paragraphs>18</Paragraphs>
  <ScaleCrop>false</ScaleCrop>
  <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93</cp:revision>
  <cp:lastPrinted>2016-05-06T10:23:00Z</cp:lastPrinted>
  <dcterms:created xsi:type="dcterms:W3CDTF">2016-01-29T10:31:00Z</dcterms:created>
  <dcterms:modified xsi:type="dcterms:W3CDTF">2016-05-09T05:45:00Z</dcterms:modified>
</cp:coreProperties>
</file>