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XÂY DỰNG TPS IB MANAGEMENT SYSTEM – MULTI-USER VERSION</w:t>
      </w:r>
    </w:p>
    <w:p>
      <w:pPr>
        <w:jc w:val="center"/>
      </w:pPr>
      <w:r>
        <w:rPr>
          <w:b/>
          <w:color w:val="505050"/>
          <w:sz w:val="22"/>
        </w:rPr>
        <w:t>IB Department Operating Dashboard / Bond Portfolio &amp; Revenue Management System</w:t>
      </w:r>
    </w:p>
    <w:p>
      <w:pPr>
        <w:jc w:val="center"/>
      </w:pPr>
      <w:r>
        <w:rPr>
          <w:i/>
          <w:sz w:val="21"/>
        </w:rPr>
        <w:t>Mục tiêu: dùng thực tế cho Phòng Investment Banking – TPS, nhiều người dùng đồng thời, dữ liệu dùng chung.</w:t>
      </w:r>
    </w:p>
    <w:p/>
    <w:p>
      <w:pPr>
        <w:pStyle w:val="Heading1"/>
      </w:pPr>
      <w:r>
        <w:t>0. VAI TRÒ CỦA CLAUDE VÀ MỤC TIÊU ĐẦU RA</w:t>
      </w:r>
    </w:p>
    <w:p>
      <w:r>
        <w:t>Hãy đóng vai Senior Full-stack Engineer + Solution Architect + Product Engineer. Nhiệm vụ là xây dựng một hệ thống quản trị nội bộ hoàn chỉnh cho Phòng Investment Banking – TPS dựa trên toàn bộ yêu cầu dưới đây.</w:t>
      </w:r>
    </w:p>
    <w:p>
      <w:r>
        <w:t>Đây không phải mockup, không phải prototype chỉ để trình diễn giao diện, và không phải một file HTML độc lập. Tôi cần một ứng dụng có thể triển khai, nhiều người cùng đăng nhập và sử dụng đồng thời trên cùng một bộ dữ liệu.</w:t>
      </w:r>
    </w:p>
    <w:p>
      <w:pPr>
        <w:pStyle w:val="ListBullet"/>
      </w:pPr>
      <w:r>
        <w:t>Correctness → Data integrity → Functionality → Usability → Visual design, ưu tiên theo đúng thứ tự này.</w:t>
      </w:r>
    </w:p>
    <w:p>
      <w:pPr>
        <w:pStyle w:val="ListBullet"/>
      </w:pPr>
      <w:r>
        <w:t>Nếu phải lựa chọn giữa hiệu ứng giao diện đẹp và logic nghiệp vụ đúng, luôn ưu tiên logic nghiệp vụ.</w:t>
      </w:r>
    </w:p>
    <w:p>
      <w:pPr>
        <w:pStyle w:val="ListBullet"/>
      </w:pPr>
      <w:r>
        <w:t>Không tự ý bỏ bớt bất kỳ dòng nghiệp vụ, công thức, validation hoặc liên kết dữ liệu nào tôi quy định.</w:t>
      </w:r>
    </w:p>
    <w:p>
      <w:pPr>
        <w:pStyle w:val="ListBullet"/>
      </w:pPr>
      <w:r>
        <w:t>Nếu có điểm mơ hồ, hãy lựa chọn phương án bảo toàn dữ liệu, dễ kiểm soát và dễ mở rộng; ghi chú giả định trong README thay vì tự sửa logic nghiệp vụ.</w:t>
      </w:r>
    </w:p>
    <w:p>
      <w:pPr>
        <w:pStyle w:val="Heading1"/>
      </w:pPr>
      <w:r>
        <w:t>1. KIẾN TRÚC TRIỂN KHAI BẮT BUỘC</w:t>
      </w:r>
    </w:p>
    <w:p>
      <w:r>
        <w:t>Ứng dụng phải dùng kiến trúc client–server với database trung tâm. Không sử dụng localStorage/IndexedDB làm nguồn dữ liệu nghiệp vụ chính.</w:t>
      </w:r>
    </w:p>
    <w:p>
      <w:pPr>
        <w:pStyle w:val="CodePrompt"/>
      </w:pPr>
      <w:r>
        <w:t>Frontend / PWA hoặc Desktop Client</w:t>
      </w:r>
    </w:p>
    <w:p>
      <w:pPr>
        <w:pStyle w:val="CodePrompt"/>
      </w:pPr>
      <w:r>
        <w:t xml:space="preserve">        ↓</w:t>
      </w:r>
    </w:p>
    <w:p>
      <w:pPr>
        <w:pStyle w:val="CodePrompt"/>
      </w:pPr>
      <w:r>
        <w:t>Backend API</w:t>
      </w:r>
    </w:p>
    <w:p>
      <w:pPr>
        <w:pStyle w:val="CodePrompt"/>
      </w:pPr>
      <w:r>
        <w:t xml:space="preserve">        ↓</w:t>
      </w:r>
    </w:p>
    <w:p>
      <w:pPr>
        <w:pStyle w:val="CodePrompt"/>
      </w:pPr>
      <w:r>
        <w:t>Central Database</w:t>
      </w:r>
    </w:p>
    <w:p>
      <w:pPr>
        <w:pStyle w:val="CodePrompt"/>
      </w:pPr>
      <w:r>
        <w:t xml:space="preserve">        ↓</w:t>
      </w:r>
    </w:p>
    <w:p>
      <w:pPr>
        <w:pStyle w:val="CodePrompt"/>
      </w:pPr>
      <w:r>
        <w:t>PostgreSQL (ưu tiên)</w:t>
      </w:r>
    </w:p>
    <w:p>
      <w:pPr>
        <w:pStyle w:val="Heading2"/>
      </w:pPr>
      <w:r>
        <w:t>1.1. Frontend</w:t>
      </w:r>
    </w:p>
    <w:p>
      <w:pPr>
        <w:pStyle w:val="ListBullet"/>
      </w:pPr>
      <w:r>
        <w:t>Ưu tiên React + TypeScript.</w:t>
      </w:r>
    </w:p>
    <w:p>
      <w:pPr>
        <w:pStyle w:val="ListBullet"/>
      </w:pPr>
      <w:r>
        <w:t>Thiết kế dạng Web Application và có thể cài như PWA để người dùng có icon riêng trên desktop.</w:t>
      </w:r>
    </w:p>
    <w:p>
      <w:pPr>
        <w:pStyle w:val="ListBullet"/>
      </w:pPr>
      <w:r>
        <w:t>Có thể đóng gói thêm thành Windows .exe bằng Tauri hoặc Electron nếu cần, nhưng desktop app chỉ là client kết nối backend; không tạo database nghiệp vụ riêng trên từng máy.</w:t>
      </w:r>
    </w:p>
    <w:p>
      <w:pPr>
        <w:pStyle w:val="ListBullet"/>
      </w:pPr>
      <w:r>
        <w:t>Responsive hợp lý nhưng ưu tiên desktop màn hình lớn.</w:t>
      </w:r>
    </w:p>
    <w:p>
      <w:pPr>
        <w:pStyle w:val="Heading2"/>
      </w:pPr>
      <w:r>
        <w:t>1.2. Backend</w:t>
      </w:r>
    </w:p>
    <w:p>
      <w:pPr>
        <w:pStyle w:val="ListBullet"/>
      </w:pPr>
      <w:r>
        <w:t>Ưu tiên FastAPI (Python) hoặc Node.js/NestJS/Express nếu phù hợp.</w:t>
      </w:r>
    </w:p>
    <w:p>
      <w:pPr>
        <w:pStyle w:val="ListBullet"/>
      </w:pPr>
      <w:r>
        <w:t>Backend chịu trách nhiệm xác thực, phân quyền, validation, tính toán quan trọng, kiểm soát concurrency, audit log, backup/restore và API.</w:t>
      </w:r>
    </w:p>
    <w:p>
      <w:pPr>
        <w:pStyle w:val="ListBullet"/>
      </w:pPr>
      <w:r>
        <w:t>Không tin tuyệt đối dữ liệu tính toán từ frontend; các số liệu quan trọng cần có validation hoặc recalculation phía backend.</w:t>
      </w:r>
    </w:p>
    <w:p>
      <w:pPr>
        <w:pStyle w:val="Heading2"/>
      </w:pPr>
      <w:r>
        <w:t>1.3. Database</w:t>
      </w:r>
    </w:p>
    <w:p>
      <w:pPr>
        <w:pStyle w:val="ListBullet"/>
      </w:pPr>
      <w:r>
        <w:t>Ưu tiên PostgreSQL.</w:t>
      </w:r>
    </w:p>
    <w:p>
      <w:pPr>
        <w:pStyle w:val="ListBullet"/>
      </w:pPr>
      <w:r>
        <w:t>Dùng migrations rõ ràng.</w:t>
      </w:r>
    </w:p>
    <w:p>
      <w:pPr>
        <w:pStyle w:val="ListBullet"/>
      </w:pPr>
      <w:r>
        <w:t>Dữ liệu nghiệp vụ phải được chuẩn hóa đủ để tránh duplication nhưng không over-engineer.</w:t>
      </w:r>
    </w:p>
    <w:p>
      <w:pPr>
        <w:pStyle w:val="ListBullet"/>
      </w:pPr>
      <w:r>
        <w:t>Bond phải có internal unique ID; mã trái phiếu chỉ là display/business key và có thể rename.</w:t>
      </w:r>
    </w:p>
    <w:p>
      <w:pPr>
        <w:pStyle w:val="ListBullet"/>
      </w:pPr>
      <w:r>
        <w:t>Mọi record quan trọng nên có created_at, updated_at, created_by, updated_by; các record cần chống ghi đè nên có version hoặc cơ chế optimistic locking.</w:t>
      </w:r>
    </w:p>
    <w:p>
      <w:pPr>
        <w:pStyle w:val="Heading2"/>
      </w:pPr>
      <w:r>
        <w:t>1.4. Local storage chỉ được dùng cho</w:t>
      </w:r>
    </w:p>
    <w:p>
      <w:pPr>
        <w:pStyle w:val="ListBullet"/>
      </w:pPr>
      <w:r>
        <w:t>Theme / UI preferences.</w:t>
      </w:r>
    </w:p>
    <w:p>
      <w:pPr>
        <w:pStyle w:val="ListBullet"/>
      </w:pPr>
      <w:r>
        <w:t>Trạng thái collapse navigation.</w:t>
      </w:r>
    </w:p>
    <w:p>
      <w:pPr>
        <w:pStyle w:val="ListBullet"/>
      </w:pPr>
      <w:r>
        <w:t>Column width hoặc filter cục bộ.</w:t>
      </w:r>
    </w:p>
    <w:p>
      <w:pPr>
        <w:pStyle w:val="ListBullet"/>
      </w:pPr>
      <w:r>
        <w:t>Draft tạm thời khi mất mạng nếu thiết kế offline-safe; không được coi là nguồn dữ liệu chính.</w:t>
      </w:r>
    </w:p>
    <w:p>
      <w:pPr>
        <w:pStyle w:val="Heading1"/>
      </w:pPr>
      <w:r>
        <w:t>2. NHIỀU NGƯỜI DÙNG, LOGIN, ROLE VÀ PHÂN QUYỀN</w:t>
      </w:r>
    </w:p>
    <w:p>
      <w:r>
        <w:t>Hệ thống phải hỗ trợ nhiều người dùng cùng truy cập đồng thời vào cùng một database.</w:t>
      </w:r>
    </w:p>
    <w:tbl>
      <w:tblPr>
        <w:tblStyle w:val="TableGrid"/>
        <w:tblW w:type="auto" w:w="0"/>
        <w:jc w:val="center"/>
        <w:tblLook w:firstColumn="1" w:firstRow="1" w:lastColumn="0" w:lastRow="0" w:noHBand="0" w:noVBand="1" w:val="04A0"/>
      </w:tblPr>
      <w:tblGrid>
        <w:gridCol w:w="4986"/>
        <w:gridCol w:w="4986"/>
      </w:tblGrid>
      <w:tr>
        <w:tc>
          <w:tcPr>
            <w:tcW w:type="dxa" w:w="4986"/>
            <w:shd w:fill="D9E2F3"/>
          </w:tcPr>
          <w:p>
            <w:r>
              <w:rPr>
                <w:b/>
              </w:rPr>
              <w:t>Role</w:t>
            </w:r>
          </w:p>
        </w:tc>
        <w:tc>
          <w:tcPr>
            <w:tcW w:type="dxa" w:w="4986"/>
            <w:shd w:fill="D9E2F3"/>
          </w:tcPr>
          <w:p>
            <w:r>
              <w:rPr>
                <w:b/>
              </w:rPr>
              <w:t>Quyền tối thiểu</w:t>
            </w:r>
          </w:p>
        </w:tc>
      </w:tr>
      <w:tr>
        <w:tc>
          <w:tcPr>
            <w:tcW w:type="dxa" w:w="4986"/>
            <w:vAlign w:val="center"/>
          </w:tcPr>
          <w:p>
            <w:r>
              <w:t>Admin</w:t>
            </w:r>
          </w:p>
        </w:tc>
        <w:tc>
          <w:tcPr>
            <w:tcW w:type="dxa" w:w="4986"/>
            <w:vAlign w:val="center"/>
          </w:tcPr>
          <w:p>
            <w:r>
              <w:t>Toàn quyền hệ thống; user/role; backup/restore; reset; cấu hình.</w:t>
            </w:r>
          </w:p>
        </w:tc>
      </w:tr>
      <w:tr>
        <w:tc>
          <w:tcPr>
            <w:tcW w:type="dxa" w:w="4986"/>
            <w:vAlign w:val="center"/>
          </w:tcPr>
          <w:p>
            <w:r>
              <w:t>Manager / Head</w:t>
            </w:r>
          </w:p>
        </w:tc>
        <w:tc>
          <w:tcPr>
            <w:tcW w:type="dxa" w:w="4986"/>
            <w:vAlign w:val="center"/>
          </w:tcPr>
          <w:p>
            <w:r>
              <w:t>Xem và sửa dữ liệu nghiệp vụ; xem audit; quản trị phần lớn nội dung.</w:t>
            </w:r>
          </w:p>
        </w:tc>
      </w:tr>
      <w:tr>
        <w:tc>
          <w:tcPr>
            <w:tcW w:type="dxa" w:w="4986"/>
            <w:vAlign w:val="center"/>
          </w:tcPr>
          <w:p>
            <w:r>
              <w:t>Staff</w:t>
            </w:r>
          </w:p>
        </w:tc>
        <w:tc>
          <w:tcPr>
            <w:tcW w:type="dxa" w:w="4986"/>
            <w:vAlign w:val="center"/>
          </w:tcPr>
          <w:p>
            <w:r>
              <w:t>Nhập/sửa dữ liệu nghiệp vụ theo phạm vi được cấp.</w:t>
            </w:r>
          </w:p>
        </w:tc>
      </w:tr>
      <w:tr>
        <w:tc>
          <w:tcPr>
            <w:tcW w:type="dxa" w:w="4986"/>
            <w:vAlign w:val="center"/>
          </w:tcPr>
          <w:p>
            <w:r>
              <w:t>Viewer</w:t>
            </w:r>
          </w:p>
        </w:tc>
        <w:tc>
          <w:tcPr>
            <w:tcW w:type="dxa" w:w="4986"/>
            <w:vAlign w:val="center"/>
          </w:tcPr>
          <w:p>
            <w:r>
              <w:t>Chỉ xem và export; không sửa.</w:t>
            </w:r>
          </w:p>
        </w:tc>
      </w:tr>
    </w:tbl>
    <w:p>
      <w:pPr>
        <w:pStyle w:val="ListBullet"/>
      </w:pPr>
      <w:r>
        <w:t>Có trang Login.</w:t>
      </w:r>
    </w:p>
    <w:p>
      <w:pPr>
        <w:pStyle w:val="ListBullet"/>
      </w:pPr>
      <w:r>
        <w:t>Password phải hash bằng chuẩn an toàn; tuyệt đối không lưu plain text.</w:t>
      </w:r>
    </w:p>
    <w:p>
      <w:pPr>
        <w:pStyle w:val="ListBullet"/>
      </w:pPr>
      <w:r>
        <w:t>Session/token phải có expire hợp lý.</w:t>
      </w:r>
    </w:p>
    <w:p>
      <w:pPr>
        <w:pStyle w:val="ListBullet"/>
      </w:pPr>
      <w:r>
        <w:t>Có logout.</w:t>
      </w:r>
    </w:p>
    <w:p>
      <w:pPr>
        <w:pStyle w:val="ListBullet"/>
      </w:pPr>
      <w:r>
        <w:t>Admin có thể tạo user, disable user, reset password hoặc gửi cơ chế reset.</w:t>
      </w:r>
    </w:p>
    <w:p>
      <w:pPr>
        <w:pStyle w:val="ListBullet"/>
      </w:pPr>
      <w:r>
        <w:t>Thiết kế code để sau này có thể tích hợp Microsoft Entra ID / Microsoft 365 SSO mà không phải viết lại toàn bộ hệ thống.</w:t>
      </w:r>
    </w:p>
    <w:p>
      <w:pPr>
        <w:pStyle w:val="Heading1"/>
      </w:pPr>
      <w:r>
        <w:t>3. CONCURRENT EDITING VÀ CHỐNG GHI ĐÈ</w:t>
      </w:r>
    </w:p>
    <w:p>
      <w:r>
        <w:t>Đây là yêu cầu bắt buộc vì nhiều người có thể cùng mở một bond hoặc cùng sửa một bảng.</w:t>
      </w:r>
    </w:p>
    <w:p>
      <w:pPr>
        <w:pStyle w:val="ListBullet"/>
      </w:pPr>
      <w:r>
        <w:t>Sử dụng optimistic locking bằng version number hoặc updated_at.</w:t>
      </w:r>
    </w:p>
    <w:p>
      <w:pPr>
        <w:pStyle w:val="ListBullet"/>
      </w:pPr>
      <w:r>
        <w:t>Nếu người dùng A đang lưu dựa trên version cũ sau khi người dùng B đã sửa, không được silently overwrite.</w:t>
      </w:r>
    </w:p>
    <w:p>
      <w:pPr>
        <w:pStyle w:val="ListBullet"/>
      </w:pPr>
      <w:r>
        <w:t>Hiển thị thông báo: “Dữ liệu đã được thay đổi bởi người dùng khác. Vui lòng tải lại hoặc xem thay đổi trước khi ghi đè.”</w:t>
      </w:r>
    </w:p>
    <w:p>
      <w:pPr>
        <w:pStyle w:val="ListBullet"/>
      </w:pPr>
      <w:r>
        <w:t>Với input cần autosave, dùng debounce khoảng 300–800 ms.</w:t>
      </w:r>
    </w:p>
    <w:p>
      <w:pPr>
        <w:pStyle w:val="ListBullet"/>
      </w:pPr>
      <w:r>
        <w:t>Chỉ hiển thị trạng thái Saved khi server xác nhận ghi thành công.</w:t>
      </w:r>
    </w:p>
    <w:p>
      <w:pPr>
        <w:pStyle w:val="ListBullet"/>
      </w:pPr>
      <w:r>
        <w:t>Hiển thị Saving..., Saved hh:mm:ss, Save failed, Offline.</w:t>
      </w:r>
    </w:p>
    <w:p>
      <w:pPr>
        <w:pStyle w:val="ListBullet"/>
      </w:pPr>
      <w:r>
        <w:t>Nếu có WebSocket/SSE, có thể push dữ liệu mới cho các client đang mở; nếu không, ít nhất refresh nhẹ theo record/version sau khi save.</w:t>
      </w:r>
    </w:p>
    <w:p>
      <w:pPr>
        <w:pStyle w:val="Heading1"/>
      </w:pPr>
      <w:r>
        <w:t>4. AUDIT LOG</w:t>
      </w:r>
    </w:p>
    <w:p>
      <w:r>
        <w:t>Mọi thay đổi quan trọng phải có lịch sử để có thể truy vết ai sửa gì, khi nào, từ giá trị nào sang giá trị nào.</w:t>
      </w:r>
    </w:p>
    <w:p>
      <w:pPr>
        <w:pStyle w:val="ListBullet"/>
      </w:pPr>
      <w:r>
        <w:t>User.</w:t>
      </w:r>
    </w:p>
    <w:p>
      <w:pPr>
        <w:pStyle w:val="ListBullet"/>
      </w:pPr>
      <w:r>
        <w:t>Timestamp.</w:t>
      </w:r>
    </w:p>
    <w:p>
      <w:pPr>
        <w:pStyle w:val="ListBullet"/>
      </w:pPr>
      <w:r>
        <w:t>Module/entity.</w:t>
      </w:r>
    </w:p>
    <w:p>
      <w:pPr>
        <w:pStyle w:val="ListBullet"/>
      </w:pPr>
      <w:r>
        <w:t>Record ID.</w:t>
      </w:r>
    </w:p>
    <w:p>
      <w:pPr>
        <w:pStyle w:val="ListBullet"/>
      </w:pPr>
      <w:r>
        <w:t>Field.</w:t>
      </w:r>
    </w:p>
    <w:p>
      <w:pPr>
        <w:pStyle w:val="ListBullet"/>
      </w:pPr>
      <w:r>
        <w:t>Old value.</w:t>
      </w:r>
    </w:p>
    <w:p>
      <w:pPr>
        <w:pStyle w:val="ListBullet"/>
      </w:pPr>
      <w:r>
        <w:t>New value.</w:t>
      </w:r>
    </w:p>
    <w:p>
      <w:pPr>
        <w:pStyle w:val="ListBullet"/>
      </w:pPr>
      <w:r>
        <w:t>Action: create / update / delete / restore nếu có.</w:t>
      </w:r>
    </w:p>
    <w:p>
      <w:pPr>
        <w:pStyle w:val="ListBullet"/>
      </w:pPr>
      <w:r>
        <w:t>Không cho phép Staff tự xóa audit log.</w:t>
      </w:r>
    </w:p>
    <w:p>
      <w:r>
        <w:t>Cần có màn hình Audit Log có filter theo user, khoảng thời gian, module, bond, action.</w:t>
      </w:r>
    </w:p>
    <w:p>
      <w:pPr>
        <w:pStyle w:val="Heading1"/>
      </w:pPr>
      <w:r>
        <w:t>5. BACKUP, RESTORE, EXPORT, IMPORT, RESET</w:t>
      </w:r>
    </w:p>
    <w:p>
      <w:pPr>
        <w:pStyle w:val="ListBullet"/>
      </w:pPr>
      <w:r>
        <w:t>Database backup là cơ chế backup chính; khuyến nghị hỗ trợ daily/weekly backup.</w:t>
      </w:r>
    </w:p>
    <w:p>
      <w:pPr>
        <w:pStyle w:val="ListBullet"/>
      </w:pPr>
      <w:r>
        <w:t>Admin có thể trigger full backup.</w:t>
      </w:r>
    </w:p>
    <w:p>
      <w:pPr>
        <w:pStyle w:val="ListBullet"/>
      </w:pPr>
      <w:r>
        <w:t>Cho phép Export dữ liệu bảng chính ra XLSX/CSV khi hợp lý.</w:t>
      </w:r>
    </w:p>
    <w:p>
      <w:pPr>
        <w:pStyle w:val="ListBullet"/>
      </w:pPr>
      <w:r>
        <w:t>Cho phép Export toàn bộ dữ liệu ra JSON chuẩn hóa để lưu trữ/di chuyển.</w:t>
      </w:r>
    </w:p>
    <w:p>
      <w:pPr>
        <w:pStyle w:val="ListBullet"/>
      </w:pPr>
      <w:r>
        <w:t>Import JSON phải validate schema và không được làm hỏng dữ liệu hiện có.</w:t>
      </w:r>
    </w:p>
    <w:p>
      <w:pPr>
        <w:pStyle w:val="ListBullet"/>
      </w:pPr>
      <w:r>
        <w:t>Reset Data chỉ dành cho Admin.</w:t>
      </w:r>
    </w:p>
    <w:p>
      <w:pPr>
        <w:pStyle w:val="ListBullet"/>
      </w:pPr>
      <w:r>
        <w:t>Reset phải yêu cầu re-enter password, gõ từ xác nhận như RESET, hiển thị cảnh báo rằng thao tác ảnh hưởng toàn bộ người dùng.</w:t>
      </w:r>
    </w:p>
    <w:p>
      <w:pPr>
        <w:pStyle w:val="ListBullet"/>
      </w:pPr>
      <w:r>
        <w:t>Không sử dụng alert() tràn lan; dùng modal/toast chuẩn.</w:t>
      </w:r>
    </w:p>
    <w:p>
      <w:pPr>
        <w:pStyle w:val="Heading1"/>
      </w:pPr>
      <w:r>
        <w:t>6. PHONG CÁCH THIẾT KẾ</w:t>
      </w:r>
    </w:p>
    <w:p>
      <w:pPr>
        <w:pStyle w:val="ListBullet"/>
      </w:pPr>
      <w:r>
        <w:t>Professional, Investment Banking / Financial Dashboard, Institutional, Bloomberg / Capital IQ ở mức vừa phải.</w:t>
      </w:r>
    </w:p>
    <w:p>
      <w:pPr>
        <w:pStyle w:val="ListBullet"/>
      </w:pPr>
      <w:r>
        <w:t>Không màu mè, không giống website marketing.</w:t>
      </w:r>
    </w:p>
    <w:p>
      <w:pPr>
        <w:pStyle w:val="ListBullet"/>
      </w:pPr>
      <w:r>
        <w:t>Nền sáng/off-white; navy/dark blue/grey là màu chính; xanh cho positive; đỏ cho negative/warning; vàng/cam cho deadline gần.</w:t>
      </w:r>
    </w:p>
    <w:p>
      <w:pPr>
        <w:pStyle w:val="ListBullet"/>
      </w:pPr>
      <w:r>
        <w:t>Font hiện đại, dễ đọc; bảng compact.</w:t>
      </w:r>
    </w:p>
    <w:p>
      <w:pPr>
        <w:pStyle w:val="ListBullet"/>
      </w:pPr>
      <w:r>
        <w:t>Sticky header, sticky first column, horizontal scroll hợp lý.</w:t>
      </w:r>
    </w:p>
    <w:p>
      <w:pPr>
        <w:pStyle w:val="ListBullet"/>
      </w:pPr>
      <w:r>
        <w:t>Highlight tháng hiện tại, hover row/column, tooltip công thức.</w:t>
      </w:r>
    </w:p>
    <w:p>
      <w:pPr>
        <w:pStyle w:val="ListBullet"/>
      </w:pPr>
      <w:r>
        <w:t>Các section lớn có collapse/expand.</w:t>
      </w:r>
    </w:p>
    <w:p>
      <w:pPr>
        <w:pStyle w:val="ListBullet"/>
      </w:pPr>
      <w:r>
        <w:t>Dòng tổng/subtotal/important row phải có format khác dòng thường.</w:t>
      </w:r>
    </w:p>
    <w:p>
      <w:pPr>
        <w:pStyle w:val="Heading1"/>
      </w:pPr>
      <w:r>
        <w:t>7. QUY TẮC HIỂN THỊ SỐ VÀ NGÀY</w:t>
      </w:r>
    </w:p>
    <w:p>
      <w:pPr>
        <w:pStyle w:val="ListBullet"/>
      </w:pPr>
      <w:r>
        <w:t>Format số Việt Nam: 1.234.567,89.</w:t>
      </w:r>
    </w:p>
    <w:p>
      <w:pPr>
        <w:pStyle w:val="ListBullet"/>
      </w:pPr>
      <w:r>
        <w:t>Phần trăm: 12,50%.</w:t>
      </w:r>
    </w:p>
    <w:p>
      <w:pPr>
        <w:pStyle w:val="ListBullet"/>
      </w:pPr>
      <w:r>
        <w:t>Ngày: dd/mm/yyyy.</w:t>
      </w:r>
    </w:p>
    <w:p>
      <w:pPr>
        <w:pStyle w:val="ListBullet"/>
      </w:pPr>
      <w:r>
        <w:t>Không hiển thị NaN, undefined hoặc lỗi JavaScript trên giao diện.</w:t>
      </w:r>
    </w:p>
    <w:p>
      <w:pPr>
        <w:pStyle w:val="ListBullet"/>
      </w:pPr>
      <w:r>
        <w:t>Cho phép nhập nhiều chữ số thập phân.</w:t>
      </w:r>
    </w:p>
    <w:p>
      <w:pPr>
        <w:pStyle w:val="ListBullet"/>
      </w:pPr>
      <w:r>
        <w:t>Người dùng nhập 12 ở trường percentage phải hiểu là 12%, không phải 1200%.</w:t>
      </w:r>
    </w:p>
    <w:p>
      <w:pPr>
        <w:pStyle w:val="Heading1"/>
      </w:pPr>
      <w:r>
        <w:t>8. NAVIGATION</w:t>
      </w:r>
    </w:p>
    <w:p>
      <w:pPr>
        <w:pStyle w:val="ListBullet"/>
      </w:pPr>
      <w:r>
        <w:t>Navigation pane bên trái, sticky/fixed, có collapse/expand.</w:t>
      </w:r>
    </w:p>
    <w:p>
      <w:pPr>
        <w:pStyle w:val="ListBullet"/>
      </w:pPr>
      <w:r>
        <w:t>Khi collapse chỉ hiện icon/ký hiệu ngắn; nội dung bên phải tận dụng tối đa chiều rộng.</w:t>
      </w:r>
    </w:p>
    <w:p>
      <w:pPr>
        <w:pStyle w:val="ListBullet"/>
      </w:pPr>
      <w:r>
        <w:t>Tab hệ thống mặc định: Dashboard; Control; Sổ Hợp đồng; Dịch vụ IR; Theo dõi DM tuần.</w:t>
      </w:r>
    </w:p>
    <w:p>
      <w:pPr>
        <w:pStyle w:val="ListBullet"/>
      </w:pPr>
      <w:r>
        <w:t>Sau đó là các tab trái phiếu tạo động.</w:t>
      </w:r>
    </w:p>
    <w:p>
      <w:pPr>
        <w:pStyle w:val="ListBullet"/>
      </w:pPr>
      <w:r>
        <w:t>Có Search Bond; nhập VHM có thể lọc ra VHML12616, VHML12617...</w:t>
      </w:r>
    </w:p>
    <w:p>
      <w:pPr>
        <w:pStyle w:val="ListBullet"/>
      </w:pPr>
      <w:r>
        <w:t>Không cho xóa các tab hệ thống.</w:t>
      </w:r>
    </w:p>
    <w:p>
      <w:pPr>
        <w:pStyle w:val="Heading2"/>
      </w:pPr>
      <w:r>
        <w:t>8.1. Add Bond</w:t>
      </w:r>
    </w:p>
    <w:p>
      <w:pPr>
        <w:pStyle w:val="ListBullet"/>
      </w:pPr>
      <w:r>
        <w:t>Button + Thêm trái phiếu.</w:t>
      </w:r>
    </w:p>
    <w:p>
      <w:pPr>
        <w:pStyle w:val="ListBullet"/>
      </w:pPr>
      <w:r>
        <w:t>Modal nhập mã trái phiếu và xác nhận.</w:t>
      </w:r>
    </w:p>
    <w:p>
      <w:pPr>
        <w:pStyle w:val="ListBullet"/>
      </w:pPr>
      <w:r>
        <w:t>Sau khi tạo: tạo bond record, tab bond, thêm vào Dashboard và Weekly Portfolio.</w:t>
      </w:r>
    </w:p>
    <w:p>
      <w:pPr>
        <w:pStyle w:val="ListBullet"/>
      </w:pPr>
      <w:r>
        <w:t>Dữ liệu lưu trên server/database và mọi user có quyền đều nhìn thấy.</w:t>
      </w:r>
    </w:p>
    <w:p>
      <w:pPr>
        <w:pStyle w:val="ListBullet"/>
      </w:pPr>
      <w:r>
        <w:t>Cho phép rename bond mà không làm mất dữ liệu vì internal ID không đổi.</w:t>
      </w:r>
    </w:p>
    <w:p>
      <w:pPr>
        <w:pStyle w:val="ListBullet"/>
      </w:pPr>
      <w:r>
        <w:t>Delete bond phải confirmation rõ ràng; cân nhắc soft delete + restore cho Admin.</w:t>
      </w:r>
    </w:p>
    <w:p>
      <w:pPr>
        <w:pStyle w:val="Heading1"/>
      </w:pPr>
      <w:r>
        <w:t>9. HỆ THỐNG TIMELINE THEO THÁNG</w:t>
      </w:r>
    </w:p>
    <w:p>
      <w:pPr>
        <w:pStyle w:val="ListBullet"/>
      </w:pPr>
      <w:r>
        <w:t>Bắt đầu mặc định từ Tháng 10/2025.</w:t>
      </w:r>
    </w:p>
    <w:p>
      <w:pPr>
        <w:pStyle w:val="ListBullet"/>
      </w:pPr>
      <w:r>
        <w:t>Header nhóm theo năm và tháng: 2025 → Th10 | Th11 | Th12; 2026 → Th1 | Th2...</w:t>
      </w:r>
    </w:p>
    <w:p>
      <w:pPr>
        <w:pStyle w:val="ListBullet"/>
      </w:pPr>
      <w:r>
        <w:t>Có thể thêm tháng trước, tháng sau, thêm năm.</w:t>
      </w:r>
    </w:p>
    <w:p>
      <w:pPr>
        <w:pStyle w:val="ListBullet"/>
      </w:pPr>
      <w:r>
        <w:t>Group/ungroup tháng trong từng năm.</w:t>
      </w:r>
    </w:p>
    <w:p>
      <w:pPr>
        <w:pStyle w:val="ListBullet"/>
      </w:pPr>
      <w:r>
        <w:t>Không hard-code đến một năm cố định.</w:t>
      </w:r>
    </w:p>
    <w:p>
      <w:pPr>
        <w:pStyle w:val="ListBullet"/>
      </w:pPr>
      <w:r>
        <w:t>Các module dùng timeline tháng phải dùng chung một calendar key kiểu YYYY-MM.</w:t>
      </w:r>
    </w:p>
    <w:p>
      <w:pPr>
        <w:pStyle w:val="ListBullet"/>
      </w:pPr>
      <w:r>
        <w:t>Cột tháng phải compact; không để gap quá rộng. Số dài có thể nới vừa đủ hoặc wrap text nhưng không phá tổng thể.</w:t>
      </w:r>
    </w:p>
    <w:p>
      <w:pPr>
        <w:pStyle w:val="Heading1"/>
      </w:pPr>
      <w:r>
        <w:t>10. TAB TRÁI PHIẾU</w:t>
      </w:r>
    </w:p>
    <w:p>
      <w:pPr>
        <w:pStyle w:val="Heading2"/>
      </w:pPr>
      <w:r>
        <w:t>10.1. Header</w:t>
      </w:r>
    </w:p>
    <w:p>
      <w:pPr>
        <w:pStyle w:val="ListBullet"/>
      </w:pPr>
      <w:r>
        <w:t>Back to Dashboard.</w:t>
      </w:r>
    </w:p>
    <w:p>
      <w:pPr>
        <w:pStyle w:val="ListBullet"/>
      </w:pPr>
      <w:r>
        <w:t>Hiển thị mã/tên bond lớn.</w:t>
      </w:r>
    </w:p>
    <w:p>
      <w:pPr>
        <w:pStyle w:val="ListBullet"/>
      </w:pPr>
      <w:r>
        <w:t>Status badge tự xác định: Pre-Issuance / Active / Matured dựa vào ngày phát hành, đáo hạn và ngày hiện tại.</w:t>
      </w:r>
    </w:p>
    <w:p>
      <w:pPr>
        <w:pStyle w:val="Heading2"/>
      </w:pPr>
      <w:r>
        <w:t>10.2. Thông tin cơ bản</w:t>
      </w:r>
    </w:p>
    <w:p>
      <w:pPr>
        <w:pStyle w:val="ListBullet"/>
      </w:pPr>
      <w:r>
        <w:t>Ngày phát hành.</w:t>
      </w:r>
    </w:p>
    <w:p>
      <w:pPr>
        <w:pStyle w:val="ListBullet"/>
      </w:pPr>
      <w:r>
        <w:t>Ngày đáo hạn.</w:t>
      </w:r>
    </w:p>
    <w:p>
      <w:pPr>
        <w:pStyle w:val="ListBullet"/>
      </w:pPr>
      <w:r>
        <w:t>Ngày đầu tiên thu phí định kỳ.</w:t>
      </w:r>
    </w:p>
    <w:p>
      <w:pPr>
        <w:pStyle w:val="ListBullet"/>
      </w:pPr>
      <w:r>
        <w:t>Trả lãi (tháng/lần).</w:t>
      </w:r>
    </w:p>
    <w:p>
      <w:pPr>
        <w:pStyle w:val="ListBullet"/>
      </w:pPr>
      <w:r>
        <w:t>XHTN.</w:t>
      </w:r>
    </w:p>
    <w:p>
      <w:pPr>
        <w:pStyle w:val="ListBullet"/>
      </w:pPr>
      <w:r>
        <w:t>Mệnh giá (triệu đồng).</w:t>
      </w:r>
    </w:p>
    <w:p>
      <w:pPr>
        <w:pStyle w:val="Heading1"/>
      </w:pPr>
      <w:r>
        <w:t>11. CẤU TRÚC LÃI SUẤT TRÁI PHIẾU</w:t>
      </w:r>
    </w:p>
    <w:p>
      <w:r>
        <w:t>Dropdown Loại lãi suất gồm 4 lựa chọn và cho phép thay đổi sau khi bond được tạo. Giao diện input phải cập nhật động.</w:t>
      </w:r>
    </w:p>
    <w:p>
      <w:pPr>
        <w:pStyle w:val="Heading2"/>
      </w:pPr>
      <w:r>
        <w:t>11.1. LS cố định</w:t>
      </w:r>
    </w:p>
    <w:p>
      <w:pPr>
        <w:pStyle w:val="ListBullet"/>
      </w:pPr>
      <w:r>
        <w:t>Input Lãi suất các kỳ (%).</w:t>
      </w:r>
    </w:p>
    <w:p>
      <w:pPr>
        <w:pStyle w:val="ListBullet"/>
      </w:pPr>
      <w:r>
        <w:t>Coupon tất cả kỳ = giá trị này.</w:t>
      </w:r>
    </w:p>
    <w:p>
      <w:pPr>
        <w:pStyle w:val="Heading2"/>
      </w:pPr>
      <w:r>
        <w:t>11.2. LS thả nổi</w:t>
      </w:r>
    </w:p>
    <w:p>
      <w:pPr>
        <w:pStyle w:val="ListBullet"/>
      </w:pPr>
      <w:r>
        <w:t>Input Biên độ (%).</w:t>
      </w:r>
    </w:p>
    <w:p>
      <w:pPr>
        <w:pStyle w:val="ListBullet"/>
      </w:pPr>
      <w:r>
        <w:t>Dropdown Lãi suất tham chiếu lấy động từ Control; không hard-code.</w:t>
      </w:r>
    </w:p>
    <w:p>
      <w:pPr>
        <w:pStyle w:val="ListBullet"/>
      </w:pPr>
      <w:r>
        <w:t>Coupon = Biên độ + Lãi suất tham chiếu.</w:t>
      </w:r>
    </w:p>
    <w:p>
      <w:pPr>
        <w:pStyle w:val="Heading2"/>
      </w:pPr>
      <w:r>
        <w:t>11.3. LS kết hợp</w:t>
      </w:r>
    </w:p>
    <w:p>
      <w:pPr>
        <w:pStyle w:val="ListBullet"/>
      </w:pPr>
      <w:r>
        <w:t>Input Lãi suất 4 kỳ đầu (%), Biên độ (%), Lãi suất tham chiếu.</w:t>
      </w:r>
    </w:p>
    <w:p>
      <w:pPr>
        <w:pStyle w:val="ListBullet"/>
      </w:pPr>
      <w:r>
        <w:t>4 kỳ trả lãi đầu tiên dùng fixed rate.</w:t>
      </w:r>
    </w:p>
    <w:p>
      <w:pPr>
        <w:pStyle w:val="ListBullet"/>
      </w:pPr>
      <w:r>
        <w:t>Từ kỳ trả lãi thứ 5: Coupon = Biên độ + LS tham chiếu.</w:t>
      </w:r>
    </w:p>
    <w:p>
      <w:pPr>
        <w:pStyle w:val="ListBullet"/>
      </w:pPr>
      <w:r>
        <w:t>4 kỳ đầu là 4 kỳ trả lãi, không mặc định 4 tháng; phải căn cứ Ngày phát hành và số tháng/lần trả lãi.</w:t>
      </w:r>
    </w:p>
    <w:p>
      <w:pPr>
        <w:pStyle w:val="Heading2"/>
      </w:pPr>
      <w:r>
        <w:t>11.4. LS kết hợp có điều kiện</w:t>
      </w:r>
    </w:p>
    <w:p>
      <w:pPr>
        <w:pStyle w:val="ListBullet"/>
      </w:pPr>
      <w:r>
        <w:t>Input Lãi suất 4 kỳ đầu, Biên độ, Benchmark, Không dưới (Floor), Không quá (Cap).</w:t>
      </w:r>
    </w:p>
    <w:p>
      <w:pPr>
        <w:pStyle w:val="ListBullet"/>
      </w:pPr>
      <w:r>
        <w:t>4 kỳ đầu: Coupon = Lãi suất 4 kỳ đầu.</w:t>
      </w:r>
    </w:p>
    <w:p>
      <w:pPr>
        <w:pStyle w:val="ListBullet"/>
      </w:pPr>
      <w:r>
        <w:t>Từ kỳ 5: Raw Coupon = Biên độ + LS tham chiếu.</w:t>
      </w:r>
    </w:p>
    <w:p>
      <w:pPr>
        <w:pStyle w:val="ListBullet"/>
      </w:pPr>
      <w:r>
        <w:t>Coupon = MAX(Floor, MIN(Raw Coupon, Cap)).</w:t>
      </w:r>
    </w:p>
    <w:p>
      <w:pPr>
        <w:pStyle w:val="ListBullet"/>
      </w:pPr>
      <w:r>
        <w:t>Nếu Floor &gt; Cap, báo lỗi.</w:t>
      </w:r>
    </w:p>
    <w:p>
      <w:pPr>
        <w:pStyle w:val="Heading1"/>
      </w:pPr>
      <w:r>
        <w:t>12. BẢNG QUẢN LÝ TRÁI PHIẾU THEO THÁNG</w:t>
      </w:r>
    </w:p>
    <w:p>
      <w:r>
        <w:t>Trục ngang là timeline tháng/năm dùng chung. Cột đầu tiên phải compact. Không để khoảng trống lớn giữa các tháng.</w:t>
      </w:r>
    </w:p>
    <w:p>
      <w:pPr>
        <w:pStyle w:val="Heading2"/>
      </w:pPr>
      <w:r>
        <w:t>12.1. Danh mục / Khối lượng</w:t>
      </w:r>
    </w:p>
    <w:p>
      <w:pPr>
        <w:pStyle w:val="ListBullet"/>
      </w:pPr>
      <w:r>
        <w:t>Khối lượng tư vấn: nhập tay theo tháng.</w:t>
      </w:r>
    </w:p>
    <w:p>
      <w:pPr>
        <w:pStyle w:val="ListBullet"/>
      </w:pPr>
      <w:r>
        <w:t>TCPH mua lại: nhập tay, thường là số âm; nếu &lt; 0 hiển thị đỏ.</w:t>
      </w:r>
    </w:p>
    <w:p>
      <w:pPr>
        <w:pStyle w:val="ListBullet"/>
      </w:pPr>
      <w:r>
        <w:t>Khối lượng lưu hành = Khối lượng tư vấn + TCPH mua lại.</w:t>
      </w:r>
    </w:p>
    <w:p>
      <w:pPr>
        <w:pStyle w:val="ListBullet"/>
      </w:pPr>
      <w:r>
        <w:t>Khối lượng đầu tư: nhập tay.</w:t>
      </w:r>
    </w:p>
    <w:p>
      <w:pPr>
        <w:pStyle w:val="ListBullet"/>
      </w:pPr>
      <w:r>
        <w:t>Khối lượng bán ra: nhập tay, thường là số âm; nếu &lt; 0 hiển thị đỏ.</w:t>
      </w:r>
    </w:p>
    <w:p>
      <w:pPr>
        <w:pStyle w:val="ListBullet"/>
      </w:pPr>
      <w:r>
        <w:t>Khối lượng nắm giữ = Khối lượng đầu tư + Khối lượng bán ra.</w:t>
      </w:r>
    </w:p>
    <w:p>
      <w:pPr>
        <w:pStyle w:val="Heading2"/>
      </w:pPr>
      <w:r>
        <w:t>12.2. Lãi suất</w:t>
      </w:r>
    </w:p>
    <w:p>
      <w:pPr>
        <w:pStyle w:val="ListBullet"/>
      </w:pPr>
      <w:r>
        <w:t>Lãi suất Coupon (%) auto calculate.</w:t>
      </w:r>
    </w:p>
    <w:p>
      <w:pPr>
        <w:pStyle w:val="ListBullet"/>
      </w:pPr>
      <w:r>
        <w:t>LS tham chiếu (%) lấy từ Control theo benchmark đã chọn và đúng tháng.</w:t>
      </w:r>
    </w:p>
    <w:p>
      <w:pPr>
        <w:pStyle w:val="ListBullet"/>
      </w:pPr>
      <w:r>
        <w:t>Nếu benchmark tháng đó chưa được nhập: hiển thị “–”, highlight nhẹ, tooltip “Chưa cập nhật lãi suất tham chiếu”.</w:t>
      </w:r>
    </w:p>
    <w:p>
      <w:pPr>
        <w:pStyle w:val="Heading1"/>
      </w:pPr>
      <w:r>
        <w:t>13. PHÍ – PHẢI HỖ TRỢ % PHÍ THAY ĐỔI THEO THỜI GIAN</w:t>
      </w:r>
    </w:p>
    <w:p>
      <w:r>
        <w:t>Có 6 loại phí. Khác với phiên bản cũ, không được mặc định một % phí duy trì suốt kỳ hạn. Một loại phí có thể thay đổi % trong từng giai đoạn/tháng.</w:t>
      </w:r>
    </w:p>
    <w:p>
      <w:pPr>
        <w:pStyle w:val="ListBullet"/>
      </w:pPr>
      <w:r>
        <w:t>1. Phí tư vấn phát hành.</w:t>
      </w:r>
    </w:p>
    <w:p>
      <w:pPr>
        <w:pStyle w:val="ListBullet"/>
      </w:pPr>
      <w:r>
        <w:t>2. Phí đại lý phát hành.</w:t>
      </w:r>
    </w:p>
    <w:p>
      <w:pPr>
        <w:pStyle w:val="ListBullet"/>
      </w:pPr>
      <w:r>
        <w:t>3. Phí đại lý lưu ký.</w:t>
      </w:r>
    </w:p>
    <w:p>
      <w:pPr>
        <w:pStyle w:val="ListBullet"/>
      </w:pPr>
      <w:r>
        <w:t>4. Phí đại diện NSHTP.</w:t>
      </w:r>
    </w:p>
    <w:p>
      <w:pPr>
        <w:pStyle w:val="ListBullet"/>
      </w:pPr>
      <w:r>
        <w:t>5. Phí quản lý TSBĐ.</w:t>
      </w:r>
    </w:p>
    <w:p>
      <w:pPr>
        <w:pStyle w:val="ListBullet"/>
      </w:pPr>
      <w:r>
        <w:t>6. Phí khác (thu xếp vốn).</w:t>
      </w:r>
    </w:p>
    <w:p>
      <w:pPr>
        <w:pStyle w:val="Heading2"/>
      </w:pPr>
      <w:r>
        <w:t>13.1. Cơ chế fee rate schedule</w:t>
      </w:r>
    </w:p>
    <w:p>
      <w:pPr>
        <w:pStyle w:val="ListBullet"/>
      </w:pPr>
      <w:r>
        <w:t>Cho phép định nghĩa nhiều fee-rate periods cho cùng một loại phí.</w:t>
      </w:r>
    </w:p>
    <w:p>
      <w:pPr>
        <w:pStyle w:val="ListBullet"/>
      </w:pPr>
      <w:r>
        <w:t>Mỗi period tối thiểu có: effective_from, effective_to (nullable), fee_rate, calculation_method.</w:t>
      </w:r>
    </w:p>
    <w:p>
      <w:pPr>
        <w:pStyle w:val="ListBullet"/>
      </w:pPr>
      <w:r>
        <w:t>Không cho phép 2 period của cùng loại phí overlap nếu gây ambiguity.</w:t>
      </w:r>
    </w:p>
    <w:p>
      <w:pPr>
        <w:pStyle w:val="ListBullet"/>
      </w:pPr>
      <w:r>
        <w:t>Khi tính doanh thu tháng, hệ thống áp dụng fee rate có hiệu lực đúng thời điểm.</w:t>
      </w:r>
    </w:p>
    <w:p>
      <w:pPr>
        <w:pStyle w:val="ListBullet"/>
      </w:pPr>
      <w:r>
        <w:t>Nếu trong một tháng có thay đổi rate giữa tháng và phương pháp là Actual, phải prorate theo số ngày tương ứng từng period.</w:t>
      </w:r>
    </w:p>
    <w:p>
      <w:pPr>
        <w:pStyle w:val="ListBullet"/>
      </w:pPr>
      <w:r>
        <w:t>Nếu phương pháp không Actual và thay đổi giữa tháng, phải có rule rõ: ưu tiên rate tại ngày chốt kỳ hoặc yêu cầu user chọn effective month; không tự giả định. Nếu chưa cấu hình rule thì cảnh báo và không tính sai.</w:t>
      </w:r>
    </w:p>
    <w:p>
      <w:pPr>
        <w:pStyle w:val="Heading2"/>
      </w:pPr>
      <w:r>
        <w:t>13.2. Cách tính theo loại phí</w:t>
      </w:r>
    </w:p>
    <w:p>
      <w:pPr>
        <w:pStyle w:val="ListBullet"/>
      </w:pPr>
      <w:r>
        <w:t>Phí tư vấn phát hành: chỉ Thu một lần. Mệnh giá × Khối lượng tư vấn × % phí.</w:t>
      </w:r>
    </w:p>
    <w:p>
      <w:pPr>
        <w:pStyle w:val="ListBullet"/>
      </w:pPr>
      <w:r>
        <w:t>Phí đại lý phát hành: chỉ Thu một lần. Mệnh giá × Khối lượng tư vấn × % phí.</w:t>
      </w:r>
    </w:p>
    <w:p>
      <w:pPr>
        <w:pStyle w:val="ListBullet"/>
      </w:pPr>
      <w:r>
        <w:t>Phí đại lý lưu ký: Định kỳ Actual hoặc Định kỳ không Actual.</w:t>
      </w:r>
    </w:p>
    <w:p>
      <w:pPr>
        <w:pStyle w:val="ListBullet"/>
      </w:pPr>
      <w:r>
        <w:t>Phí đại diện NSHTP: Định kỳ Actual hoặc Định kỳ không Actual.</w:t>
      </w:r>
    </w:p>
    <w:p>
      <w:pPr>
        <w:pStyle w:val="ListBullet"/>
      </w:pPr>
      <w:r>
        <w:t>Phí quản lý TSBĐ: Định kỳ Actual hoặc Định kỳ không Actual.</w:t>
      </w:r>
    </w:p>
    <w:p>
      <w:pPr>
        <w:pStyle w:val="ListBullet"/>
      </w:pPr>
      <w:r>
        <w:t>Phí khác – Thu xếp vốn: chỉ Thu một lần. Mệnh giá × Khối lượng đầu tư × % phí.</w:t>
      </w:r>
    </w:p>
    <w:p>
      <w:pPr>
        <w:pStyle w:val="Heading3"/>
      </w:pPr>
      <w:r>
        <w:t>Actual</w:t>
      </w:r>
    </w:p>
    <w:p>
      <w:r>
        <w:t>Mệnh giá × Khối lượng lưu hành × % phí × Số ngày / 365.</w:t>
      </w:r>
    </w:p>
    <w:p>
      <w:pPr>
        <w:pStyle w:val="ListBullet"/>
      </w:pPr>
      <w:r>
        <w:t>Kỳ đầu: Số ngày = Ngày cuối kỳ − Ngày đầu tiên thu phí định kỳ + 1.</w:t>
      </w:r>
    </w:p>
    <w:p>
      <w:pPr>
        <w:pStyle w:val="ListBullet"/>
      </w:pPr>
      <w:r>
        <w:t>Kỳ sau: Số ngày = Ngày cuối kỳ − Ngày đầu kỳ + 1.</w:t>
      </w:r>
    </w:p>
    <w:p>
      <w:pPr>
        <w:pStyle w:val="Heading3"/>
      </w:pPr>
      <w:r>
        <w:t>Không Actual</w:t>
      </w:r>
    </w:p>
    <w:p>
      <w:r>
        <w:t>Mệnh giá × Khối lượng lưu hành × % phí.</w:t>
      </w:r>
    </w:p>
    <w:p>
      <w:pPr>
        <w:pStyle w:val="Heading1"/>
      </w:pPr>
      <w:r>
        <w:t>14. GHI NHẬN PHÍ THU MỘT LẦN</w:t>
      </w:r>
    </w:p>
    <w:p>
      <w:pPr>
        <w:pStyle w:val="ListBullet"/>
      </w:pPr>
      <w:r>
        <w:t>Không tự ghi nhận ở mọi tháng.</w:t>
      </w:r>
    </w:p>
    <w:p>
      <w:pPr>
        <w:pStyle w:val="ListBullet"/>
      </w:pPr>
      <w:r>
        <w:t>Cho phép chọn Ngày ghi nhận hoặc Tháng ghi nhận.</w:t>
      </w:r>
    </w:p>
    <w:p>
      <w:pPr>
        <w:pStyle w:val="ListBullet"/>
      </w:pPr>
      <w:r>
        <w:t>Ví dụ phí tư vấn 0,5%, ghi nhận 09/2026 thì chỉ tháng 09/2026 có doanh thu phí đó.</w:t>
      </w:r>
    </w:p>
    <w:p>
      <w:pPr>
        <w:pStyle w:val="Heading1"/>
      </w:pPr>
      <w:r>
        <w:t>15. DOANH THU TRÁI PHIẾU</w:t>
      </w:r>
    </w:p>
    <w:p>
      <w:pPr>
        <w:pStyle w:val="Heading2"/>
      </w:pPr>
      <w:r>
        <w:t>15.1. Doanh thu từ Phí (1)</w:t>
      </w:r>
    </w:p>
    <w:p>
      <w:r>
        <w:t>Đơn vị triệu đồng. = tổng 6 dòng phí.</w:t>
      </w:r>
    </w:p>
    <w:p>
      <w:pPr>
        <w:pStyle w:val="Heading2"/>
      </w:pPr>
      <w:r>
        <w:t>15.2. Doanh thu từ lãi coupon nắm giữ (2)</w:t>
      </w:r>
    </w:p>
    <w:p>
      <w:pPr>
        <w:pStyle w:val="ListBullet"/>
      </w:pPr>
      <w:r>
        <w:t>Ngày bắt đầu default là ngày đầu tháng nhưng phải điều chỉnh theo ngày phát hành.</w:t>
      </w:r>
    </w:p>
    <w:p>
      <w:pPr>
        <w:pStyle w:val="ListBullet"/>
      </w:pPr>
      <w:r>
        <w:t>Ngày kết thúc default là ngày cuối tháng nhưng phải điều chỉnh theo ngày đáo hạn.</w:t>
      </w:r>
    </w:p>
    <w:p>
      <w:pPr>
        <w:pStyle w:val="ListBullet"/>
      </w:pPr>
      <w:r>
        <w:t>Người dùng được phép chỉnh tay.</w:t>
      </w:r>
    </w:p>
    <w:p>
      <w:pPr>
        <w:pStyle w:val="ListBullet"/>
      </w:pPr>
      <w:r>
        <w:t>Số ngày nắm giữ = Ngày kết thúc − Ngày bắt đầu + 1.</w:t>
      </w:r>
    </w:p>
    <w:p>
      <w:pPr>
        <w:pStyle w:val="ListBullet"/>
      </w:pPr>
      <w:r>
        <w:t>Nếu Ngày bắt đầu &gt; Ngày kết thúc → báo lỗi.</w:t>
      </w:r>
    </w:p>
    <w:p>
      <w:pPr>
        <w:pStyle w:val="ListBullet"/>
      </w:pPr>
      <w:r>
        <w:t>Doanh thu coupon = Mệnh giá × Khối lượng nắm giữ × Coupon(decimal) × Số ngày nắm giữ / 365.</w:t>
      </w:r>
    </w:p>
    <w:p>
      <w:pPr>
        <w:pStyle w:val="ListBullet"/>
      </w:pPr>
      <w:r>
        <w:t>Không tạo doanh thu trước ngày phát hành hoặc sau ngày đáo hạn.</w:t>
      </w:r>
    </w:p>
    <w:p>
      <w:pPr>
        <w:pStyle w:val="Heading2"/>
      </w:pPr>
      <w:r>
        <w:t>15.3. Tổng doanh thu bond</w:t>
      </w:r>
    </w:p>
    <w:p>
      <w:r>
        <w:t>Doanh thu (3) = Doanh thu từ Phí (1) + Doanh thu từ Lãi coupon nắm giữ (2). Hiển thị nổi bật.</w:t>
      </w:r>
    </w:p>
    <w:p>
      <w:pPr>
        <w:pStyle w:val="Heading1"/>
      </w:pPr>
      <w:r>
        <w:t>16. SAU ĐẦU TƯ / COMPLIANCE</w:t>
      </w:r>
    </w:p>
    <w:p>
      <w:pPr>
        <w:pStyle w:val="Heading2"/>
      </w:pPr>
      <w:r>
        <w:t>16.1. CBTT định kỳ</w:t>
      </w:r>
    </w:p>
    <w:p>
      <w:pPr>
        <w:pStyle w:val="ListBullet"/>
      </w:pPr>
      <w:r>
        <w:t>BCTC năm</w:t>
      </w:r>
    </w:p>
    <w:p>
      <w:pPr>
        <w:pStyle w:val="ListBullet"/>
      </w:pPr>
      <w:r>
        <w:t>BCTC bán niên</w:t>
      </w:r>
    </w:p>
    <w:p>
      <w:pPr>
        <w:pStyle w:val="ListBullet"/>
      </w:pPr>
      <w:r>
        <w:t>BC tình hình sử dụng vốn</w:t>
      </w:r>
    </w:p>
    <w:p>
      <w:pPr>
        <w:pStyle w:val="ListBullet"/>
      </w:pPr>
      <w:r>
        <w:t>BC tình hình thanh toán gốc lãi</w:t>
      </w:r>
    </w:p>
    <w:p>
      <w:pPr>
        <w:pStyle w:val="ListBullet"/>
      </w:pPr>
      <w:r>
        <w:t>BC thực hiện cam kết với nhà đầu tư</w:t>
      </w:r>
    </w:p>
    <w:p>
      <w:pPr>
        <w:pStyle w:val="Heading2"/>
      </w:pPr>
      <w:r>
        <w:t>16.2. Kiểm tra định kỳ</w:t>
      </w:r>
    </w:p>
    <w:p>
      <w:pPr>
        <w:pStyle w:val="ListBullet"/>
      </w:pPr>
      <w:r>
        <w:t>BBKT sau đầu tư</w:t>
      </w:r>
    </w:p>
    <w:p>
      <w:pPr>
        <w:pStyle w:val="ListBullet"/>
      </w:pPr>
      <w:r>
        <w:t>BC gửi UBCK (TV, DLPH, Đại diện)</w:t>
      </w:r>
    </w:p>
    <w:p>
      <w:pPr>
        <w:pStyle w:val="ListBullet"/>
      </w:pPr>
      <w:r>
        <w:t>Định giá TSBĐ</w:t>
      </w:r>
    </w:p>
    <w:p>
      <w:pPr>
        <w:pStyle w:val="ListBullet"/>
      </w:pPr>
      <w:r>
        <w:t>Cập nhật LS</w:t>
      </w:r>
    </w:p>
    <w:p>
      <w:pPr>
        <w:pStyle w:val="ListBullet"/>
      </w:pPr>
      <w:r>
        <w:t>Theo từng tháng cho phép có nhiều checklist item cho cùng một đầu mục.</w:t>
      </w:r>
    </w:p>
    <w:p>
      <w:pPr>
        <w:pStyle w:val="ListBullet"/>
      </w:pPr>
      <w:r>
        <w:t>Add item, Delete item, Check/Uncheck, note, optional deadline, assignee nếu có.</w:t>
      </w:r>
    </w:p>
    <w:p>
      <w:pPr>
        <w:pStyle w:val="ListBullet"/>
      </w:pPr>
      <w:r>
        <w:t>Dòng Sau đầu tư hiển thị tổng checkbox completed trong tháng.</w:t>
      </w:r>
    </w:p>
    <w:p>
      <w:pPr>
        <w:pStyle w:val="ListBullet"/>
      </w:pPr>
      <w:r>
        <w:t>Dữ liệu link sang Dashboard.</w:t>
      </w:r>
    </w:p>
    <w:p>
      <w:pPr>
        <w:pStyle w:val="ListBullet"/>
      </w:pPr>
      <w:r>
        <w:t>Nếu có assignee thì chỉ là quản trị công việc; không thay đổi logic đếm completed.</w:t>
      </w:r>
    </w:p>
    <w:p>
      <w:pPr>
        <w:pStyle w:val="Heading1"/>
      </w:pPr>
      <w:r>
        <w:t>17. TAB CONTROL – REFERENCE RATE</w:t>
      </w:r>
    </w:p>
    <w:p>
      <w:r>
        <w:t>Chỉ có một tab Control, không được tạo thêm/xóa.</w:t>
      </w:r>
    </w:p>
    <w:p>
      <w:pPr>
        <w:pStyle w:val="Heading2"/>
      </w:pPr>
      <w:r>
        <w:t>17.1. Benchmark</w:t>
      </w:r>
    </w:p>
    <w:p>
      <w:pPr>
        <w:pStyle w:val="ListBullet"/>
      </w:pPr>
      <w:r>
        <w:t>GROUP A – Single Rate: nhập thủ công theo tháng.</w:t>
      </w:r>
    </w:p>
    <w:p>
      <w:pPr>
        <w:pStyle w:val="ListBullet"/>
      </w:pPr>
      <w:r>
        <w:t>GROUP B – Calculated Rate: tính từ nhiều benchmark khác.</w:t>
      </w:r>
    </w:p>
    <w:p>
      <w:pPr>
        <w:pStyle w:val="Heading2"/>
      </w:pPr>
      <w:r>
        <w:t>17.2. Add Reference Rate</w:t>
      </w:r>
    </w:p>
    <w:p>
      <w:pPr>
        <w:pStyle w:val="ListBullet"/>
      </w:pPr>
      <w:r>
        <w:t>Type Manual Rate: Tên benchmark + nhập rate theo tháng.</w:t>
      </w:r>
    </w:p>
    <w:p>
      <w:pPr>
        <w:pStyle w:val="ListBullet"/>
      </w:pPr>
      <w:r>
        <w:t>Type Calculated Rate: Tên benchmark + chọn benchmark thành phần + phương pháp tính.</w:t>
      </w:r>
    </w:p>
    <w:p>
      <w:pPr>
        <w:pStyle w:val="ListBullet"/>
      </w:pPr>
      <w:r>
        <w:t>Version đầu tối thiểu hỗ trợ Average.</w:t>
      </w:r>
    </w:p>
    <w:p>
      <w:pPr>
        <w:pStyle w:val="ListBullet"/>
      </w:pPr>
      <w:r>
        <w:t>Calculated Rate tự cập nhật khi benchmark thành phần thay đổi.</w:t>
      </w:r>
    </w:p>
    <w:p>
      <w:pPr>
        <w:pStyle w:val="ListBullet"/>
      </w:pPr>
      <w:r>
        <w:t>Không cho circular dependency.</w:t>
      </w:r>
    </w:p>
    <w:p>
      <w:pPr>
        <w:pStyle w:val="Heading2"/>
      </w:pPr>
      <w:r>
        <w:t>17.3. Reminder cập nhật LS</w:t>
      </w:r>
    </w:p>
    <w:p>
      <w:pPr>
        <w:pStyle w:val="ListBullet"/>
      </w:pPr>
      <w:r>
        <w:t>Card “Còn X ngày đến kỳ cập nhật lãi suất”.</w:t>
      </w:r>
    </w:p>
    <w:p>
      <w:pPr>
        <w:pStyle w:val="ListBullet"/>
      </w:pPr>
      <w:r>
        <w:t>Deadline giả định tuần cuối tháng.</w:t>
      </w:r>
    </w:p>
    <w:p>
      <w:pPr>
        <w:pStyle w:val="ListBullet"/>
      </w:pPr>
      <w:r>
        <w:t>Nếu đã vào tuần cuối: “Đến kỳ cập nhật LS”.</w:t>
      </w:r>
    </w:p>
    <w:p>
      <w:pPr>
        <w:pStyle w:val="ListBullet"/>
      </w:pPr>
      <w:r>
        <w:t>Highlight benchmark thiếu dữ liệu.</w:t>
      </w:r>
    </w:p>
    <w:p>
      <w:pPr>
        <w:pStyle w:val="Heading2"/>
      </w:pPr>
      <w:r>
        <w:t>17.4. Chart</w:t>
      </w:r>
    </w:p>
    <w:p>
      <w:pPr>
        <w:pStyle w:val="ListBullet"/>
      </w:pPr>
      <w:r>
        <w:t>Line chart; X = tháng/năm, Y = %.</w:t>
      </w:r>
    </w:p>
    <w:p>
      <w:pPr>
        <w:pStyle w:val="ListBullet"/>
      </w:pPr>
      <w:r>
        <w:t>Mỗi benchmark là một đường.</w:t>
      </w:r>
    </w:p>
    <w:p>
      <w:pPr>
        <w:pStyle w:val="ListBullet"/>
      </w:pPr>
      <w:r>
        <w:t>Legend checkbox bật/tắt.</w:t>
      </w:r>
    </w:p>
    <w:p>
      <w:pPr>
        <w:pStyle w:val="ListBullet"/>
      </w:pPr>
      <w:r>
        <w:t>Chọn khoảng thời gian.</w:t>
      </w:r>
    </w:p>
    <w:p>
      <w:pPr>
        <w:pStyle w:val="ListBullet"/>
      </w:pPr>
      <w:r>
        <w:t>Tooltip benchmark + tháng + rate.</w:t>
      </w:r>
    </w:p>
    <w:p>
      <w:pPr>
        <w:pStyle w:val="Heading1"/>
      </w:pPr>
      <w:r>
        <w:t>18. TAB DASHBOARD</w:t>
      </w:r>
    </w:p>
    <w:p>
      <w:r>
        <w:t>Dashboard tổng hợp dữ liệu toàn Phòng IB, không nhập tay lại các dữ liệu nguồn đã có ở bond/IR/Control.</w:t>
      </w:r>
    </w:p>
    <w:p>
      <w:pPr>
        <w:pStyle w:val="Heading2"/>
      </w:pPr>
      <w:r>
        <w:t>18.1. I. Danh mục Trái phiếu TPS</w:t>
      </w:r>
    </w:p>
    <w:p>
      <w:pPr>
        <w:pStyle w:val="ListBullet"/>
      </w:pPr>
      <w:r>
        <w:t>Vốn chủ sở hữu TPS (triệu đồng): nhập theo tháng.</w:t>
      </w:r>
    </w:p>
    <w:p>
      <w:pPr>
        <w:pStyle w:val="ListBullet"/>
      </w:pPr>
      <w:r>
        <w:t>Giới hạn Danh mục Trái phiếu = VCSH × 70%.</w:t>
      </w:r>
    </w:p>
    <w:p>
      <w:pPr>
        <w:pStyle w:val="ListBullet"/>
      </w:pPr>
      <w:r>
        <w:t>A. Trái phiếu TPS đầu tư: hiển thị các bond và Khối lượng nắm giữ từng tháng.</w:t>
      </w:r>
    </w:p>
    <w:p>
      <w:pPr>
        <w:pStyle w:val="ListBullet"/>
      </w:pPr>
      <w:r>
        <w:t>BẮT BUỘC có dòng “Tổng Giá trị TP nắm giữ” = Σ (Khối lượng nắm giữ bond × Mệnh giá bond).</w:t>
      </w:r>
    </w:p>
    <w:p>
      <w:pPr>
        <w:pStyle w:val="ListBullet"/>
      </w:pPr>
      <w:r>
        <w:t>So sánh giới hạn 70% với Tổng Giá trị TP nắm giữ, KHÔNG so sánh trực tiếp với tổng khối lượng nếu mệnh giá khác nhau.</w:t>
      </w:r>
    </w:p>
    <w:p>
      <w:pPr>
        <w:pStyle w:val="ListBullet"/>
      </w:pPr>
      <w:r>
        <w:t>Remaining Capacity = 70% VCSH − Tổng Giá trị TP nắm giữ.</w:t>
      </w:r>
    </w:p>
    <w:p>
      <w:pPr>
        <w:pStyle w:val="ListBullet"/>
      </w:pPr>
      <w:r>
        <w:t>% Limit Used = Tổng Giá trị TP nắm giữ / Giới hạn.</w:t>
      </w:r>
    </w:p>
    <w:p>
      <w:pPr>
        <w:pStyle w:val="ListBullet"/>
      </w:pPr>
      <w:r>
        <w:t>Nếu vượt 100% → đỏ; khoảng 90–100% → vàng/cam.</w:t>
      </w:r>
    </w:p>
    <w:p>
      <w:pPr>
        <w:pStyle w:val="ListBullet"/>
      </w:pPr>
      <w:r>
        <w:t>B. Trái phiếu TPS tư vấn phát hành: Tổng khối lượng tư vấn và từng bond.</w:t>
      </w:r>
    </w:p>
    <w:p>
      <w:pPr>
        <w:pStyle w:val="ListBullet"/>
      </w:pPr>
      <w:r>
        <w:t>Một bond có thể đồng thời nằm ở A và B; không deduplicate giữa hai nhóm.</w:t>
      </w:r>
    </w:p>
    <w:p>
      <w:pPr>
        <w:pStyle w:val="Heading2"/>
      </w:pPr>
      <w:r>
        <w:t>18.2. II. Doanh thu Phòng IB</w:t>
      </w:r>
    </w:p>
    <w:p>
      <w:pPr>
        <w:pStyle w:val="ListBullet"/>
      </w:pPr>
      <w:r>
        <w:t>Doanh thu từ Phí (1) = tổng tất cả bond.</w:t>
      </w:r>
    </w:p>
    <w:p>
      <w:pPr>
        <w:pStyle w:val="ListBullet"/>
      </w:pPr>
      <w:r>
        <w:t>Doanh thu từ Lãi coupon nắm giữ (2) = tổng tất cả bond.</w:t>
      </w:r>
    </w:p>
    <w:p>
      <w:pPr>
        <w:pStyle w:val="ListBullet"/>
      </w:pPr>
      <w:r>
        <w:t>Doanh thu từ dịch vụ IR (3) = Tab Dịch vụ IR.</w:t>
      </w:r>
    </w:p>
    <w:p>
      <w:pPr>
        <w:pStyle w:val="ListBullet"/>
      </w:pPr>
      <w:r>
        <w:t>Tổng Doanh thu = (1) + (2) + (3).</w:t>
      </w:r>
    </w:p>
    <w:p>
      <w:pPr>
        <w:pStyle w:val="Heading2"/>
      </w:pPr>
      <w:r>
        <w:t>18.3. III. Kiểm soát tuân thủ</w:t>
      </w:r>
    </w:p>
    <w:p>
      <w:pPr>
        <w:pStyle w:val="ListBullet"/>
      </w:pPr>
      <w:r>
        <w:t>Dashboard đếm số checklist completed theo item, không chỉ đếm số bond.</w:t>
      </w:r>
    </w:p>
    <w:p>
      <w:pPr>
        <w:pStyle w:val="ListBullet"/>
      </w:pPr>
      <w:r>
        <w:t>CBTT định kỳ = tổng các đầu mục CBTT.</w:t>
      </w:r>
    </w:p>
    <w:p>
      <w:pPr>
        <w:pStyle w:val="ListBullet"/>
      </w:pPr>
      <w:r>
        <w:t>Kiểm tra định kỳ = tổng các đầu mục kiểm tra.</w:t>
      </w:r>
    </w:p>
    <w:p>
      <w:pPr>
        <w:pStyle w:val="Heading2"/>
      </w:pPr>
      <w:r>
        <w:t>18.4. KPI cards</w:t>
      </w:r>
    </w:p>
    <w:p>
      <w:pPr>
        <w:pStyle w:val="ListBullet"/>
      </w:pPr>
      <w:r>
        <w:t>Portfolio: Tổng Giá trị TP nắm giữ; Limit; Remaining Capacity; % Limit Used.</w:t>
      </w:r>
    </w:p>
    <w:p>
      <w:pPr>
        <w:pStyle w:val="ListBullet"/>
      </w:pPr>
      <w:r>
        <w:t>Revenue: Revenue tháng hiện tại; Fee; Coupon; IR.</w:t>
      </w:r>
    </w:p>
    <w:p>
      <w:pPr>
        <w:pStyle w:val="ListBullet"/>
      </w:pPr>
      <w:r>
        <w:t>Compliance: công việc cần xử lý; Completed; Outstanding.</w:t>
      </w:r>
    </w:p>
    <w:p>
      <w:pPr>
        <w:pStyle w:val="Heading2"/>
      </w:pPr>
      <w:r>
        <w:t>18.5. Charts</w:t>
      </w:r>
    </w:p>
    <w:p>
      <w:pPr>
        <w:pStyle w:val="ListBullet"/>
      </w:pPr>
      <w:r>
        <w:t>Portfolio Held Value vs 70% Limit theo tháng.</w:t>
      </w:r>
    </w:p>
    <w:p>
      <w:pPr>
        <w:pStyle w:val="ListBullet"/>
      </w:pPr>
      <w:r>
        <w:t>Revenue breakdown theo tháng: Fee/Coupon/IR.</w:t>
      </w:r>
    </w:p>
    <w:p>
      <w:pPr>
        <w:pStyle w:val="ListBullet"/>
      </w:pPr>
      <w:r>
        <w:t>Compliance workload/completed theo tháng.</w:t>
      </w:r>
    </w:p>
    <w:p>
      <w:pPr>
        <w:pStyle w:val="Heading2"/>
      </w:pPr>
      <w:r>
        <w:t>18.6. Dashboard alerts / Upcoming 30 Days</w:t>
      </w:r>
    </w:p>
    <w:p>
      <w:pPr>
        <w:pStyle w:val="ListBullet"/>
      </w:pPr>
      <w:r>
        <w:t>Bond sắp đáo hạn.</w:t>
      </w:r>
    </w:p>
    <w:p>
      <w:pPr>
        <w:pStyle w:val="ListBullet"/>
      </w:pPr>
      <w:r>
        <w:t>Benchmark thiếu LS.</w:t>
      </w:r>
    </w:p>
    <w:p>
      <w:pPr>
        <w:pStyle w:val="ListBullet"/>
      </w:pPr>
      <w:r>
        <w:t>Compliance chưa hoàn thành.</w:t>
      </w:r>
    </w:p>
    <w:p>
      <w:pPr>
        <w:pStyle w:val="ListBullet"/>
      </w:pPr>
      <w:r>
        <w:t>Portfolio gần giới hạn.</w:t>
      </w:r>
    </w:p>
    <w:p>
      <w:pPr>
        <w:pStyle w:val="ListBullet"/>
      </w:pPr>
      <w:r>
        <w:t>Tuần chưa cập nhật DM.</w:t>
      </w:r>
    </w:p>
    <w:p>
      <w:pPr>
        <w:pStyle w:val="ListBullet"/>
      </w:pPr>
      <w:r>
        <w:t>Upcoming 30 Days tổng hợp deadline.</w:t>
      </w:r>
    </w:p>
    <w:p>
      <w:pPr>
        <w:pStyle w:val="Heading1"/>
      </w:pPr>
      <w:r>
        <w:t>19. TAB SỔ HỢP ĐỒNG</w:t>
      </w:r>
    </w:p>
    <w:p>
      <w:r>
        <w:t>Đây là record độc lập, không link Dashboard và không link bond.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2F3"/>
          </w:tcPr>
          <w:p>
            <w:r>
              <w:rPr>
                <w:b/>
              </w:rPr>
              <w:t>STT</w:t>
            </w:r>
          </w:p>
        </w:tc>
        <w:tc>
          <w:tcPr>
            <w:tcW w:type="dxa" w:w="1662"/>
            <w:shd w:fill="D9E2F3"/>
          </w:tcPr>
          <w:p>
            <w:r>
              <w:rPr>
                <w:b/>
              </w:rPr>
              <w:t>Ngày</w:t>
            </w:r>
          </w:p>
        </w:tc>
        <w:tc>
          <w:tcPr>
            <w:tcW w:type="dxa" w:w="1662"/>
            <w:shd w:fill="D9E2F3"/>
          </w:tcPr>
          <w:p>
            <w:r>
              <w:rPr>
                <w:b/>
              </w:rPr>
              <w:t>Đầu mục dự án/Tên hợp đồng</w:t>
            </w:r>
          </w:p>
        </w:tc>
        <w:tc>
          <w:tcPr>
            <w:tcW w:type="dxa" w:w="1662"/>
            <w:shd w:fill="D9E2F3"/>
          </w:tcPr>
          <w:p>
            <w:r>
              <w:rPr>
                <w:b/>
              </w:rPr>
              <w:t>Số hợp đồng</w:t>
            </w:r>
          </w:p>
        </w:tc>
        <w:tc>
          <w:tcPr>
            <w:tcW w:type="dxa" w:w="1662"/>
            <w:shd w:fill="D9E2F3"/>
          </w:tcPr>
          <w:p>
            <w:r>
              <w:rPr>
                <w:b/>
              </w:rPr>
              <w:t>Tình trạng</w:t>
            </w:r>
          </w:p>
        </w:tc>
        <w:tc>
          <w:tcPr>
            <w:tcW w:type="dxa" w:w="1662"/>
            <w:shd w:fill="D9E2F3"/>
          </w:tcPr>
          <w:p>
            <w:r>
              <w:rPr>
                <w:b/>
              </w:rPr>
              <w:t>Các bên ký</w:t>
            </w:r>
          </w:p>
        </w:tc>
      </w:tr>
      <w:tr>
        <w:tc>
          <w:tcPr>
            <w:tcW w:type="dxa" w:w="1662"/>
            <w:vAlign w:val="center"/>
          </w:tcPr>
          <w:p>
            <w:r>
              <w:t>I / 1</w:t>
            </w:r>
          </w:p>
        </w:tc>
        <w:tc>
          <w:tcPr>
            <w:tcW w:type="dxa" w:w="1662"/>
            <w:vAlign w:val="center"/>
          </w:tcPr>
          <w:p>
            <w:r>
              <w:t>dd/mm/yyyy</w:t>
            </w:r>
          </w:p>
        </w:tc>
        <w:tc>
          <w:tcPr>
            <w:tcW w:type="dxa" w:w="1662"/>
            <w:vAlign w:val="center"/>
          </w:tcPr>
          <w:p>
            <w:r>
              <w:t>Tự nhập</w:t>
            </w:r>
          </w:p>
        </w:tc>
        <w:tc>
          <w:tcPr>
            <w:tcW w:type="dxa" w:w="1662"/>
            <w:vAlign w:val="center"/>
          </w:tcPr>
          <w:p>
            <w:r>
              <w:t>Tự nhập</w:t>
            </w:r>
          </w:p>
        </w:tc>
        <w:tc>
          <w:tcPr>
            <w:tcW w:type="dxa" w:w="1662"/>
            <w:vAlign w:val="center"/>
          </w:tcPr>
          <w:p>
            <w:r>
              <w:t>Dự thảo/Ongoing/Done/Denied</w:t>
            </w:r>
          </w:p>
        </w:tc>
        <w:tc>
          <w:tcPr>
            <w:tcW w:type="dxa" w:w="1662"/>
            <w:vAlign w:val="center"/>
          </w:tcPr>
          <w:p>
            <w:r>
              <w:t>Tự nhập</w:t>
            </w:r>
          </w:p>
        </w:tc>
      </w:tr>
    </w:tbl>
    <w:p>
      <w:pPr>
        <w:pStyle w:val="ListBullet"/>
      </w:pPr>
      <w:r>
        <w:t>STT có Level 1 bằng số La Mã cho project/customer/bond; Level 2 là số thứ tự contract.</w:t>
      </w:r>
    </w:p>
    <w:p>
      <w:pPr>
        <w:pStyle w:val="ListBullet"/>
      </w:pPr>
      <w:r>
        <w:t>Add Project, Delete Project, Add Contract, Delete Contract, Reorder nếu có thể.</w:t>
      </w:r>
    </w:p>
    <w:p>
      <w:pPr>
        <w:pStyle w:val="ListBullet"/>
      </w:pPr>
      <w:r>
        <w:t>Status dùng tag màu.</w:t>
      </w:r>
    </w:p>
    <w:p>
      <w:pPr>
        <w:pStyle w:val="ListBullet"/>
      </w:pPr>
      <w:r>
        <w:t>Date picker và sửa được.</w:t>
      </w:r>
    </w:p>
    <w:p>
      <w:pPr>
        <w:pStyle w:val="Heading1"/>
      </w:pPr>
      <w:r>
        <w:t>20. TAB DỊCH VỤ IR</w:t>
      </w:r>
    </w:p>
    <w:p>
      <w:pPr>
        <w:pStyle w:val="ListBullet"/>
      </w:pPr>
      <w:r>
        <w:t>Trục ngang tháng/năm; đơn vị triệu đồng.</w:t>
      </w:r>
    </w:p>
    <w:p>
      <w:pPr>
        <w:pStyle w:val="ListBullet"/>
      </w:pPr>
      <w:r>
        <w:t>Dòng là tên công việc.</w:t>
      </w:r>
    </w:p>
    <w:p>
      <w:pPr>
        <w:pStyle w:val="ListBullet"/>
      </w:pPr>
      <w:r>
        <w:t>Add Job, Rename Job, Delete Job.</w:t>
      </w:r>
    </w:p>
    <w:p>
      <w:pPr>
        <w:pStyle w:val="ListBullet"/>
      </w:pPr>
      <w:r>
        <w:t>Ô doanh thu nhập tay.</w:t>
      </w:r>
    </w:p>
    <w:p>
      <w:pPr>
        <w:pStyle w:val="ListBullet"/>
      </w:pPr>
      <w:r>
        <w:t>Dòng cuối Doanh thu từ IR = tổng tất cả job trong tháng.</w:t>
      </w:r>
    </w:p>
    <w:p>
      <w:pPr>
        <w:pStyle w:val="ListBullet"/>
      </w:pPr>
      <w:r>
        <w:t>Link Dashboard.</w:t>
      </w:r>
    </w:p>
    <w:p>
      <w:pPr>
        <w:pStyle w:val="Heading1"/>
      </w:pPr>
      <w:r>
        <w:t>21. TAB THEO DÕI DM TUẦN</w:t>
      </w:r>
    </w:p>
    <w:p>
      <w:pPr>
        <w:pStyle w:val="Heading2"/>
      </w:pPr>
      <w:r>
        <w:t>21.1. Timeline tuần</w:t>
      </w:r>
    </w:p>
    <w:p>
      <w:pPr>
        <w:pStyle w:val="ListBullet"/>
      </w:pPr>
      <w:r>
        <w:t>Bắt đầu November 2025.</w:t>
      </w:r>
    </w:p>
    <w:p>
      <w:pPr>
        <w:pStyle w:val="ListBullet"/>
      </w:pPr>
      <w:r>
        <w:t>Year → Month → W1 | W2 | W3 | W4 | W5.</w:t>
      </w:r>
    </w:p>
    <w:p>
      <w:pPr>
        <w:pStyle w:val="ListBullet"/>
      </w:pPr>
      <w:r>
        <w:t>Group/ungroup Year/Month.</w:t>
      </w:r>
    </w:p>
    <w:p>
      <w:pPr>
        <w:pStyle w:val="ListBullet"/>
      </w:pPr>
      <w:r>
        <w:t>Mở rộng thêm tuần/tháng/năm.</w:t>
      </w:r>
    </w:p>
    <w:p>
      <w:pPr>
        <w:pStyle w:val="ListBullet"/>
      </w:pPr>
      <w:r>
        <w:t>Cột tuần phải compact, không có gap quá rộng.</w:t>
      </w:r>
    </w:p>
    <w:p>
      <w:pPr>
        <w:pStyle w:val="Heading2"/>
      </w:pPr>
      <w:r>
        <w:t>21.2. Reminder</w:t>
      </w:r>
    </w:p>
    <w:p>
      <w:pPr>
        <w:pStyle w:val="ListBullet"/>
      </w:pPr>
      <w:r>
        <w:t>Card “Còn X ngày đến ngày cập nhật danh mục tuần”.</w:t>
      </w:r>
    </w:p>
    <w:p>
      <w:pPr>
        <w:pStyle w:val="ListBullet"/>
      </w:pPr>
      <w:r>
        <w:t>Deadline Thứ 6 hàng tuần.</w:t>
      </w:r>
    </w:p>
    <w:p>
      <w:pPr>
        <w:pStyle w:val="ListBullet"/>
      </w:pPr>
      <w:r>
        <w:t>Nếu hôm nay là Thứ 6: “Đến ngày cập nhật danh mục tuần”.</w:t>
      </w:r>
    </w:p>
    <w:p>
      <w:pPr>
        <w:pStyle w:val="Heading2"/>
      </w:pPr>
      <w:r>
        <w:t>21.3. Dữ liệu danh mục tuần</w:t>
      </w:r>
    </w:p>
    <w:p>
      <w:pPr>
        <w:pStyle w:val="ListBullet"/>
      </w:pPr>
      <w:r>
        <w:t>Các dòng là tất cả bond TPS đầu tư.</w:t>
      </w:r>
    </w:p>
    <w:p>
      <w:pPr>
        <w:pStyle w:val="ListBullet"/>
      </w:pPr>
      <w:r>
        <w:t>Danh sách tự cập nhật khi thêm bond.</w:t>
      </w:r>
    </w:p>
    <w:p>
      <w:pPr>
        <w:pStyle w:val="ListBullet"/>
      </w:pPr>
      <w:r>
        <w:t>Khối lượng từng tuần nhập thủ công trong tab tuần; không lấy từ bond tab.</w:t>
      </w:r>
    </w:p>
    <w:p>
      <w:pPr>
        <w:pStyle w:val="Heading2"/>
      </w:pPr>
      <w:r>
        <w:t>21.4. Coupon</w:t>
      </w:r>
    </w:p>
    <w:p>
      <w:pPr>
        <w:pStyle w:val="ListBullet"/>
      </w:pPr>
      <w:r>
        <w:t>Lấy từ tab bond tương ứng.</w:t>
      </w:r>
    </w:p>
    <w:p>
      <w:pPr>
        <w:pStyle w:val="ListBullet"/>
      </w:pPr>
      <w:r>
        <w:t>Các tuần trong cùng tháng dùng coupon tháng đó.</w:t>
      </w:r>
    </w:p>
    <w:p>
      <w:pPr>
        <w:pStyle w:val="ListBullet"/>
      </w:pPr>
      <w:r>
        <w:t>Hiển thị rõ Khối lượng và Coupon.</w:t>
      </w:r>
    </w:p>
    <w:p>
      <w:pPr>
        <w:pStyle w:val="Heading2"/>
      </w:pPr>
      <w:r>
        <w:t>21.5. Lãi coupon dự thu</w:t>
      </w:r>
    </w:p>
    <w:p>
      <w:r>
        <w:t>Mệnh giá × Khối lượng tuần hiện tại × Coupon × Số ngày của tháng / 365. Tổng danh mục = tổng tất cả bond.</w:t>
      </w:r>
    </w:p>
    <w:p>
      <w:pPr>
        <w:pStyle w:val="ListBullet"/>
      </w:pPr>
      <w:r>
        <w:t>Nếu bond chưa có dữ liệu khối lượng tuần: không tự giả định.</w:t>
      </w:r>
    </w:p>
    <w:p>
      <w:pPr>
        <w:pStyle w:val="ListBullet"/>
      </w:pPr>
      <w:r>
        <w:t>Có thể hiển thị Latest updated: W[n].</w:t>
      </w:r>
    </w:p>
    <w:p>
      <w:pPr>
        <w:pStyle w:val="ListBullet"/>
      </w:pPr>
      <w:r>
        <w:t>Không tự forward-fill.</w:t>
      </w:r>
    </w:p>
    <w:p>
      <w:pPr>
        <w:pStyle w:val="ListBullet"/>
      </w:pPr>
      <w:r>
        <w:t>Có button Carry Forward Previous Week để user chủ động copy.</w:t>
      </w:r>
    </w:p>
    <w:p>
      <w:pPr>
        <w:pStyle w:val="Heading1"/>
      </w:pPr>
      <w:r>
        <w:t>22. LIÊN KẾT DỮ LIỆU</w:t>
      </w:r>
    </w:p>
    <w:p>
      <w:pPr>
        <w:pStyle w:val="CodePrompt"/>
      </w:pPr>
      <w:r>
        <w:t>Control → Bond</w:t>
      </w:r>
    </w:p>
    <w:p>
      <w:pPr>
        <w:pStyle w:val="CodePrompt"/>
      </w:pPr>
      <w:r>
        <w:t>Reference Rate → Bond Coupon</w:t>
      </w:r>
    </w:p>
    <w:p>
      <w:pPr>
        <w:pStyle w:val="CodePrompt"/>
      </w:pPr>
    </w:p>
    <w:p>
      <w:pPr>
        <w:pStyle w:val="CodePrompt"/>
      </w:pPr>
      <w:r>
        <w:t>Bond → Dashboard</w:t>
      </w:r>
    </w:p>
    <w:p>
      <w:pPr>
        <w:pStyle w:val="CodePrompt"/>
      </w:pPr>
      <w:r>
        <w:t>Khối lượng tư vấn</w:t>
      </w:r>
    </w:p>
    <w:p>
      <w:pPr>
        <w:pStyle w:val="CodePrompt"/>
      </w:pPr>
      <w:r>
        <w:t>Khối lượng nắm giữ</w:t>
      </w:r>
    </w:p>
    <w:p>
      <w:pPr>
        <w:pStyle w:val="CodePrompt"/>
      </w:pPr>
      <w:r>
        <w:t>Giá trị nắm giữ = Khối lượng × Mệnh giá</w:t>
      </w:r>
    </w:p>
    <w:p>
      <w:pPr>
        <w:pStyle w:val="CodePrompt"/>
      </w:pPr>
      <w:r>
        <w:t>Fee Revenue</w:t>
      </w:r>
    </w:p>
    <w:p>
      <w:pPr>
        <w:pStyle w:val="CodePrompt"/>
      </w:pPr>
      <w:r>
        <w:t>Coupon Revenue</w:t>
      </w:r>
    </w:p>
    <w:p>
      <w:pPr>
        <w:pStyle w:val="CodePrompt"/>
      </w:pPr>
      <w:r>
        <w:t>Compliance</w:t>
      </w:r>
    </w:p>
    <w:p>
      <w:pPr>
        <w:pStyle w:val="CodePrompt"/>
      </w:pPr>
    </w:p>
    <w:p>
      <w:pPr>
        <w:pStyle w:val="CodePrompt"/>
      </w:pPr>
      <w:r>
        <w:t>IR → Dashboard</w:t>
      </w:r>
    </w:p>
    <w:p>
      <w:pPr>
        <w:pStyle w:val="CodePrompt"/>
      </w:pPr>
      <w:r>
        <w:t>IR Revenue</w:t>
      </w:r>
    </w:p>
    <w:p>
      <w:pPr>
        <w:pStyle w:val="CodePrompt"/>
      </w:pPr>
    </w:p>
    <w:p>
      <w:pPr>
        <w:pStyle w:val="CodePrompt"/>
      </w:pPr>
      <w:r>
        <w:t>Bond → Weekly Portfolio</w:t>
      </w:r>
    </w:p>
    <w:p>
      <w:pPr>
        <w:pStyle w:val="CodePrompt"/>
      </w:pPr>
      <w:r>
        <w:t>Mệnh giá</w:t>
      </w:r>
    </w:p>
    <w:p>
      <w:pPr>
        <w:pStyle w:val="CodePrompt"/>
      </w:pPr>
      <w:r>
        <w:t>Coupon</w:t>
      </w:r>
    </w:p>
    <w:p>
      <w:pPr>
        <w:pStyle w:val="CodePrompt"/>
      </w:pPr>
    </w:p>
    <w:p>
      <w:pPr>
        <w:pStyle w:val="CodePrompt"/>
      </w:pPr>
      <w:r>
        <w:t>Weekly Portfolio</w:t>
      </w:r>
    </w:p>
    <w:p>
      <w:pPr>
        <w:pStyle w:val="CodePrompt"/>
      </w:pPr>
      <w:r>
        <w:t>Khối lượng tuần → nhập riêng tại tab tuần</w:t>
      </w:r>
    </w:p>
    <w:p>
      <w:pPr>
        <w:pStyle w:val="Heading1"/>
      </w:pPr>
      <w:r>
        <w:t>23. VALIDATION</w:t>
      </w:r>
    </w:p>
    <w:p>
      <w:pPr>
        <w:pStyle w:val="ListBullet"/>
      </w:pPr>
      <w:r>
        <w:t>Ngày đáo hạn &gt;= Ngày phát hành.</w:t>
      </w:r>
    </w:p>
    <w:p>
      <w:pPr>
        <w:pStyle w:val="ListBullet"/>
      </w:pPr>
      <w:r>
        <w:t>Floating coupon mà benchmark thiếu dữ liệu → cảnh báo và không tính sai.</w:t>
      </w:r>
    </w:p>
    <w:p>
      <w:pPr>
        <w:pStyle w:val="ListBullet"/>
      </w:pPr>
      <w:r>
        <w:t>Floor &lt;= Cap.</w:t>
      </w:r>
    </w:p>
    <w:p>
      <w:pPr>
        <w:pStyle w:val="ListBullet"/>
      </w:pPr>
      <w:r>
        <w:t>Holding period: Start &lt;= End.</w:t>
      </w:r>
    </w:p>
    <w:p>
      <w:pPr>
        <w:pStyle w:val="ListBullet"/>
      </w:pPr>
      <w:r>
        <w:t>TCPH mua lại và Khối lượng bán ra được phép âm.</w:t>
      </w:r>
    </w:p>
    <w:p>
      <w:pPr>
        <w:pStyle w:val="ListBullet"/>
      </w:pPr>
      <w:r>
        <w:t>Không tạo revenue/coupon ngoài khoảng hoạt động bond.</w:t>
      </w:r>
    </w:p>
    <w:p>
      <w:pPr>
        <w:pStyle w:val="ListBullet"/>
      </w:pPr>
      <w:r>
        <w:t>Không lưu hoặc hiển thị NaN.</w:t>
      </w:r>
    </w:p>
    <w:p>
      <w:pPr>
        <w:pStyle w:val="ListBullet"/>
      </w:pPr>
      <w:r>
        <w:t>Validation phải có cả frontend và backend cho các trường quan trọng.</w:t>
      </w:r>
    </w:p>
    <w:p>
      <w:pPr>
        <w:pStyle w:val="Heading1"/>
      </w:pPr>
      <w:r>
        <w:t>24. THÁNG CHƯA HOẠT ĐỘNG</w:t>
      </w:r>
    </w:p>
    <w:p>
      <w:pPr>
        <w:pStyle w:val="ListBullet"/>
      </w:pPr>
      <w:r>
        <w:t>Tháng trước ngày phát hành hoặc sau ngày đáo hạn được grey-out ở vùng calculation.</w:t>
      </w:r>
    </w:p>
    <w:p>
      <w:pPr>
        <w:pStyle w:val="ListBullet"/>
      </w:pPr>
      <w:r>
        <w:t>Không xóa tháng khỏi timeline chung.</w:t>
      </w:r>
    </w:p>
    <w:p>
      <w:pPr>
        <w:pStyle w:val="ListBullet"/>
      </w:pPr>
      <w:r>
        <w:t>Không tự sinh doanh thu ở các tháng đó.</w:t>
      </w:r>
    </w:p>
    <w:p>
      <w:pPr>
        <w:pStyle w:val="Heading1"/>
      </w:pPr>
      <w:r>
        <w:t>25. EDITABILITY</w:t>
      </w:r>
    </w:p>
    <w:p>
      <w:pPr>
        <w:pStyle w:val="ListBullet"/>
      </w:pPr>
      <w:r>
        <w:t>Input cell và Formula cell phải phân biệt rõ.</w:t>
      </w:r>
    </w:p>
    <w:p>
      <w:pPr>
        <w:pStyle w:val="ListBullet"/>
      </w:pPr>
      <w:r>
        <w:t>Formula cell không cho sửa trực tiếp.</w:t>
      </w:r>
    </w:p>
    <w:p>
      <w:pPr>
        <w:pStyle w:val="ListBullet"/>
      </w:pPr>
      <w:r>
        <w:t>Formula cell background khác nhẹ.</w:t>
      </w:r>
    </w:p>
    <w:p>
      <w:pPr>
        <w:pStyle w:val="ListBullet"/>
      </w:pPr>
      <w:r>
        <w:t>Tooltip có thể hiển thị công thức.</w:t>
      </w:r>
    </w:p>
    <w:p>
      <w:pPr>
        <w:pStyle w:val="ListBullet"/>
      </w:pPr>
      <w:r>
        <w:t>Các formula cell gồm Outstanding, Holding, Coupon, Revenue, Dashboard totals...</w:t>
      </w:r>
    </w:p>
    <w:p>
      <w:pPr>
        <w:pStyle w:val="Heading1"/>
      </w:pPr>
      <w:r>
        <w:t>26. UX VÀ PERFORMANCE</w:t>
      </w:r>
    </w:p>
    <w:p>
      <w:pPr>
        <w:pStyle w:val="ListBullet"/>
      </w:pPr>
      <w:r>
        <w:t>Autosave indicator, Last saved time, toast, modal confirmation, empty state.</w:t>
      </w:r>
    </w:p>
    <w:p>
      <w:pPr>
        <w:pStyle w:val="ListBullet"/>
      </w:pPr>
      <w:r>
        <w:t>Không reload toàn trang sau mỗi thao tác.</w:t>
      </w:r>
    </w:p>
    <w:p>
      <w:pPr>
        <w:pStyle w:val="ListBullet"/>
      </w:pPr>
      <w:r>
        <w:t>Ước tính 30–100 bond, nhiều năm dữ liệu, hàng trăm checklist, nhiều benchmark.</w:t>
      </w:r>
    </w:p>
    <w:p>
      <w:pPr>
        <w:pStyle w:val="ListBullet"/>
      </w:pPr>
      <w:r>
        <w:t>Tránh render/recalculate toàn app khi chỉ một ô thay đổi.</w:t>
      </w:r>
    </w:p>
    <w:p>
      <w:pPr>
        <w:pStyle w:val="ListBullet"/>
      </w:pPr>
      <w:r>
        <w:t>Sử dụng memoization/query cache/normalized state hoặc kỹ thuật tương đương.</w:t>
      </w:r>
    </w:p>
    <w:p>
      <w:pPr>
        <w:pStyle w:val="ListBullet"/>
      </w:pPr>
      <w:r>
        <w:t>Table virtualization khi dataset đủ lớn.</w:t>
      </w:r>
    </w:p>
    <w:p>
      <w:pPr>
        <w:pStyle w:val="ListBullet"/>
      </w:pPr>
      <w:r>
        <w:t>API pagination cho audit log và dữ liệu dài.</w:t>
      </w:r>
    </w:p>
    <w:p>
      <w:pPr>
        <w:pStyle w:val="ListBullet"/>
      </w:pPr>
      <w:r>
        <w:t>Index database theo bond_id, month_key, user_id, updated_at, benchmark_id...</w:t>
      </w:r>
    </w:p>
    <w:p>
      <w:pPr>
        <w:pStyle w:val="Heading1"/>
      </w:pPr>
      <w:r>
        <w:t>27. PHÁT HIỆN VÀ DỌN DỮ LIỆU TRÙNG</w:t>
      </w:r>
    </w:p>
    <w:p>
      <w:r>
        <w:t>Nếu hệ thống có module/tab “Danh mục TP tồn đọng” hoặc chức năng Dọn dữ liệu trùng, bắt buộc phải phát hiện trùng thực sự.</w:t>
      </w:r>
    </w:p>
    <w:p>
      <w:pPr>
        <w:pStyle w:val="ListBullet"/>
      </w:pPr>
      <w:r>
        <w:t>Không chỉ so sánh raw string đơn giản.</w:t>
      </w:r>
    </w:p>
    <w:p>
      <w:pPr>
        <w:pStyle w:val="ListBullet"/>
      </w:pPr>
      <w:r>
        <w:t>Normalize khoảng trắng đầu/cuối, multiple spaces, chữ hoa/thường và các trường khóa nghiệp vụ trước khi so.</w:t>
      </w:r>
    </w:p>
    <w:p>
      <w:pPr>
        <w:pStyle w:val="ListBullet"/>
      </w:pPr>
      <w:r>
        <w:t>Định nghĩa duplicate key rõ ràng theo module.</w:t>
      </w:r>
    </w:p>
    <w:p>
      <w:pPr>
        <w:pStyle w:val="ListBullet"/>
      </w:pPr>
      <w:r>
        <w:t>Hiển thị các nhóm record nghi trùng trước khi merge/delete.</w:t>
      </w:r>
    </w:p>
    <w:p>
      <w:pPr>
        <w:pStyle w:val="ListBullet"/>
      </w:pPr>
      <w:r>
        <w:t>Không tự xóa record trùng khi user chưa xác nhận.</w:t>
      </w:r>
    </w:p>
    <w:p>
      <w:pPr>
        <w:pStyle w:val="ListBullet"/>
      </w:pPr>
      <w:r>
        <w:t>Nếu merge, ghi audit log và giữ record ID nguồn nếu có thể.</w:t>
      </w:r>
    </w:p>
    <w:p>
      <w:pPr>
        <w:pStyle w:val="Heading1"/>
      </w:pPr>
      <w:r>
        <w:t>28. REAL-TIME / REFRESH BEHAVIOR</w:t>
      </w:r>
    </w:p>
    <w:p>
      <w:pPr>
        <w:pStyle w:val="ListBullet"/>
      </w:pPr>
      <w:r>
        <w:t>Sau khi một user cập nhật benchmark, các bond liên quan phải nhận dữ liệu mới và coupon cập nhật.</w:t>
      </w:r>
    </w:p>
    <w:p>
      <w:pPr>
        <w:pStyle w:val="ListBullet"/>
      </w:pPr>
      <w:r>
        <w:t>Dashboard phải phản ánh thay đổi source data mà không cần người dùng nhập lại.</w:t>
      </w:r>
    </w:p>
    <w:p>
      <w:pPr>
        <w:pStyle w:val="ListBullet"/>
      </w:pPr>
      <w:r>
        <w:t>Ưu tiên WebSocket/SSE cho push update; nếu chưa triển khai, sử dụng cache invalidation + refetch có kiểm soát.</w:t>
      </w:r>
    </w:p>
    <w:p>
      <w:pPr>
        <w:pStyle w:val="ListBullet"/>
      </w:pPr>
      <w:r>
        <w:t>Không để các client giữ dữ liệu stale quá lâu mà không có cảnh báo.</w:t>
      </w:r>
    </w:p>
    <w:p>
      <w:pPr>
        <w:pStyle w:val="Heading1"/>
      </w:pPr>
      <w:r>
        <w:t>29. ĐỀ XUẤT DATA MODEL</w:t>
      </w:r>
    </w:p>
    <w:p>
      <w:r>
        <w:t>Không bắt buộc đúng tên bảng dưới đây, nhưng data architecture phải có tính chất tương đương.</w:t>
      </w:r>
    </w:p>
    <w:p>
      <w:pPr>
        <w:pStyle w:val="CodePrompt"/>
      </w:pPr>
      <w:r>
        <w:t>users</w:t>
      </w:r>
    </w:p>
    <w:p>
      <w:pPr>
        <w:pStyle w:val="CodePrompt"/>
      </w:pPr>
      <w:r>
        <w:t>roles</w:t>
      </w:r>
    </w:p>
    <w:p>
      <w:pPr>
        <w:pStyle w:val="CodePrompt"/>
      </w:pPr>
      <w:r>
        <w:t>user_roles</w:t>
      </w:r>
    </w:p>
    <w:p>
      <w:pPr>
        <w:pStyle w:val="CodePrompt"/>
      </w:pPr>
    </w:p>
    <w:p>
      <w:pPr>
        <w:pStyle w:val="CodePrompt"/>
      </w:pPr>
      <w:r>
        <w:t>bonds</w:t>
      </w:r>
    </w:p>
    <w:p>
      <w:pPr>
        <w:pStyle w:val="CodePrompt"/>
      </w:pPr>
      <w:r>
        <w:t>bond_interest_config</w:t>
      </w:r>
    </w:p>
    <w:p>
      <w:pPr>
        <w:pStyle w:val="CodePrompt"/>
      </w:pPr>
      <w:r>
        <w:t>bond_monthly_data</w:t>
      </w:r>
    </w:p>
    <w:p>
      <w:pPr>
        <w:pStyle w:val="CodePrompt"/>
      </w:pPr>
      <w:r>
        <w:t>bond_fee_types</w:t>
      </w:r>
    </w:p>
    <w:p>
      <w:pPr>
        <w:pStyle w:val="CodePrompt"/>
      </w:pPr>
      <w:r>
        <w:t>bond_fee_rate_periods</w:t>
      </w:r>
    </w:p>
    <w:p>
      <w:pPr>
        <w:pStyle w:val="CodePrompt"/>
      </w:pPr>
      <w:r>
        <w:t>bond_fee_recognition</w:t>
      </w:r>
    </w:p>
    <w:p>
      <w:pPr>
        <w:pStyle w:val="CodePrompt"/>
      </w:pPr>
      <w:r>
        <w:t>bond_holding_period_overrides</w:t>
      </w:r>
    </w:p>
    <w:p>
      <w:pPr>
        <w:pStyle w:val="CodePrompt"/>
      </w:pPr>
    </w:p>
    <w:p>
      <w:pPr>
        <w:pStyle w:val="CodePrompt"/>
      </w:pPr>
      <w:r>
        <w:t>reference_rates</w:t>
      </w:r>
    </w:p>
    <w:p>
      <w:pPr>
        <w:pStyle w:val="CodePrompt"/>
      </w:pPr>
      <w:r>
        <w:t>reference_rate_components</w:t>
      </w:r>
    </w:p>
    <w:p>
      <w:pPr>
        <w:pStyle w:val="CodePrompt"/>
      </w:pPr>
      <w:r>
        <w:t>reference_rate_monthly_values</w:t>
      </w:r>
    </w:p>
    <w:p>
      <w:pPr>
        <w:pStyle w:val="CodePrompt"/>
      </w:pPr>
    </w:p>
    <w:p>
      <w:pPr>
        <w:pStyle w:val="CodePrompt"/>
      </w:pPr>
      <w:r>
        <w:t>compliance_items</w:t>
      </w:r>
    </w:p>
    <w:p>
      <w:pPr>
        <w:pStyle w:val="CodePrompt"/>
      </w:pPr>
      <w:r>
        <w:t>compliance_checklist_entries</w:t>
      </w:r>
    </w:p>
    <w:p>
      <w:pPr>
        <w:pStyle w:val="CodePrompt"/>
      </w:pPr>
    </w:p>
    <w:p>
      <w:pPr>
        <w:pStyle w:val="CodePrompt"/>
      </w:pPr>
      <w:r>
        <w:t>equity_monthly_values</w:t>
      </w:r>
    </w:p>
    <w:p>
      <w:pPr>
        <w:pStyle w:val="CodePrompt"/>
      </w:pPr>
    </w:p>
    <w:p>
      <w:pPr>
        <w:pStyle w:val="CodePrompt"/>
      </w:pPr>
      <w:r>
        <w:t>contracts_projects</w:t>
      </w:r>
    </w:p>
    <w:p>
      <w:pPr>
        <w:pStyle w:val="CodePrompt"/>
      </w:pPr>
      <w:r>
        <w:t>contracts</w:t>
      </w:r>
    </w:p>
    <w:p>
      <w:pPr>
        <w:pStyle w:val="CodePrompt"/>
      </w:pPr>
    </w:p>
    <w:p>
      <w:pPr>
        <w:pStyle w:val="CodePrompt"/>
      </w:pPr>
      <w:r>
        <w:t>ir_jobs</w:t>
      </w:r>
    </w:p>
    <w:p>
      <w:pPr>
        <w:pStyle w:val="CodePrompt"/>
      </w:pPr>
      <w:r>
        <w:t>ir_monthly_revenue</w:t>
      </w:r>
    </w:p>
    <w:p>
      <w:pPr>
        <w:pStyle w:val="CodePrompt"/>
      </w:pPr>
    </w:p>
    <w:p>
      <w:pPr>
        <w:pStyle w:val="CodePrompt"/>
      </w:pPr>
      <w:r>
        <w:t>weekly_periods</w:t>
      </w:r>
    </w:p>
    <w:p>
      <w:pPr>
        <w:pStyle w:val="CodePrompt"/>
      </w:pPr>
      <w:r>
        <w:t>weekly_portfolio_values</w:t>
      </w:r>
    </w:p>
    <w:p>
      <w:pPr>
        <w:pStyle w:val="CodePrompt"/>
      </w:pPr>
    </w:p>
    <w:p>
      <w:pPr>
        <w:pStyle w:val="CodePrompt"/>
      </w:pPr>
      <w:r>
        <w:t>audit_logs</w:t>
      </w:r>
    </w:p>
    <w:p>
      <w:pPr>
        <w:pStyle w:val="CodePrompt"/>
      </w:pPr>
      <w:r>
        <w:t>system_settings</w:t>
      </w:r>
    </w:p>
    <w:p>
      <w:pPr>
        <w:pStyle w:val="CodePrompt"/>
      </w:pPr>
      <w:r>
        <w:t>backups_metadata</w:t>
      </w:r>
    </w:p>
    <w:p>
      <w:r>
        <w:t>Khóa thời gian nên dùng month_key dạng YYYY-MM. Tuần nên có year, month, week_no hoặc một weekly_period_id ổn định.</w:t>
      </w:r>
    </w:p>
    <w:p>
      <w:pPr>
        <w:pStyle w:val="Heading1"/>
      </w:pPr>
      <w:r>
        <w:t>30. API / SERVICE LAYER</w:t>
      </w:r>
    </w:p>
    <w:p>
      <w:pPr>
        <w:pStyle w:val="ListBullet"/>
      </w:pPr>
      <w:r>
        <w:t>Tách service cho bond calculations, fee calculations, coupon engine, reference rate engine, dashboard aggregation, compliance aggregation.</w:t>
      </w:r>
    </w:p>
    <w:p>
      <w:pPr>
        <w:pStyle w:val="ListBullet"/>
      </w:pPr>
      <w:r>
        <w:t>Không nhét toàn bộ business logic vào component frontend.</w:t>
      </w:r>
    </w:p>
    <w:p>
      <w:pPr>
        <w:pStyle w:val="ListBullet"/>
      </w:pPr>
      <w:r>
        <w:t>Endpoint phải trả lỗi có cấu trúc.</w:t>
      </w:r>
    </w:p>
    <w:p>
      <w:pPr>
        <w:pStyle w:val="ListBullet"/>
      </w:pPr>
      <w:r>
        <w:t>Các update nên dùng transaction khi ảnh hưởng nhiều bảng.</w:t>
      </w:r>
    </w:p>
    <w:p>
      <w:pPr>
        <w:pStyle w:val="ListBullet"/>
      </w:pPr>
      <w:r>
        <w:t>Delete/rename bond phải đảm bảo referential integrity.</w:t>
      </w:r>
    </w:p>
    <w:p>
      <w:pPr>
        <w:pStyle w:val="Heading1"/>
      </w:pPr>
      <w:r>
        <w:t>31. SECURITY TỐI THIỂU</w:t>
      </w:r>
    </w:p>
    <w:p>
      <w:pPr>
        <w:pStyle w:val="ListBullet"/>
      </w:pPr>
      <w:r>
        <w:t>Không hard-code secret trong source.</w:t>
      </w:r>
    </w:p>
    <w:p>
      <w:pPr>
        <w:pStyle w:val="ListBullet"/>
      </w:pPr>
      <w:r>
        <w:t>Dùng .env và .env.example.</w:t>
      </w:r>
    </w:p>
    <w:p>
      <w:pPr>
        <w:pStyle w:val="ListBullet"/>
      </w:pPr>
      <w:r>
        <w:t>Password hash bằng Argon2 hoặc bcrypt.</w:t>
      </w:r>
    </w:p>
    <w:p>
      <w:pPr>
        <w:pStyle w:val="ListBullet"/>
      </w:pPr>
      <w:r>
        <w:t>CORS cấu hình chặt.</w:t>
      </w:r>
    </w:p>
    <w:p>
      <w:pPr>
        <w:pStyle w:val="ListBullet"/>
      </w:pPr>
      <w:r>
        <w:t>Rate limiting cho login nếu phù hợp.</w:t>
      </w:r>
    </w:p>
    <w:p>
      <w:pPr>
        <w:pStyle w:val="ListBullet"/>
      </w:pPr>
      <w:r>
        <w:t>CSRF protection nếu dùng cookie session.</w:t>
      </w:r>
    </w:p>
    <w:p>
      <w:pPr>
        <w:pStyle w:val="ListBullet"/>
      </w:pPr>
      <w:r>
        <w:t>Input sanitization và parameterized query/ORM.</w:t>
      </w:r>
    </w:p>
    <w:p>
      <w:pPr>
        <w:pStyle w:val="ListBullet"/>
      </w:pPr>
      <w:r>
        <w:t>Authorization phải kiểm tra ở backend, không chỉ ẩn button frontend.</w:t>
      </w:r>
    </w:p>
    <w:p>
      <w:pPr>
        <w:pStyle w:val="ListBullet"/>
      </w:pPr>
      <w:r>
        <w:t>Log lỗi không được ghi password/token.</w:t>
      </w:r>
    </w:p>
    <w:p>
      <w:pPr>
        <w:pStyle w:val="Heading1"/>
      </w:pPr>
      <w:r>
        <w:t>32. CẤU TRÚC SOURCE CODE</w:t>
      </w:r>
    </w:p>
    <w:p>
      <w:r>
        <w:t>Hãy tổ chức repository sạch, ví dụ:</w:t>
      </w:r>
    </w:p>
    <w:p>
      <w:pPr>
        <w:pStyle w:val="CodePrompt"/>
      </w:pPr>
      <w:r>
        <w:t>root/</w:t>
      </w:r>
    </w:p>
    <w:p>
      <w:pPr>
        <w:pStyle w:val="CodePrompt"/>
      </w:pPr>
      <w:r>
        <w:t xml:space="preserve">  frontend/</w:t>
      </w:r>
    </w:p>
    <w:p>
      <w:pPr>
        <w:pStyle w:val="CodePrompt"/>
      </w:pPr>
      <w:r>
        <w:t xml:space="preserve">  backend/</w:t>
      </w:r>
    </w:p>
    <w:p>
      <w:pPr>
        <w:pStyle w:val="CodePrompt"/>
      </w:pPr>
      <w:r>
        <w:t xml:space="preserve">  database/</w:t>
      </w:r>
    </w:p>
    <w:p>
      <w:pPr>
        <w:pStyle w:val="CodePrompt"/>
      </w:pPr>
      <w:r>
        <w:t xml:space="preserve">  docs/</w:t>
      </w:r>
    </w:p>
    <w:p>
      <w:pPr>
        <w:pStyle w:val="CodePrompt"/>
      </w:pPr>
      <w:r>
        <w:t xml:space="preserve">  docker/</w:t>
      </w:r>
    </w:p>
    <w:p>
      <w:pPr>
        <w:pStyle w:val="CodePrompt"/>
      </w:pPr>
      <w:r>
        <w:t xml:space="preserve">  .env.example</w:t>
      </w:r>
    </w:p>
    <w:p>
      <w:pPr>
        <w:pStyle w:val="CodePrompt"/>
      </w:pPr>
      <w:r>
        <w:t xml:space="preserve">  README.md</w:t>
      </w:r>
    </w:p>
    <w:p>
      <w:pPr>
        <w:pStyle w:val="CodePrompt"/>
      </w:pPr>
      <w:r>
        <w:t xml:space="preserve">  docker-compose.yml</w:t>
      </w:r>
    </w:p>
    <w:p>
      <w:pPr>
        <w:pStyle w:val="ListBullet"/>
      </w:pPr>
      <w:r>
        <w:t>README phải có hướng dẫn chạy local từ đầu.</w:t>
      </w:r>
    </w:p>
    <w:p>
      <w:pPr>
        <w:pStyle w:val="ListBullet"/>
      </w:pPr>
      <w:r>
        <w:t>Có script migrate DB.</w:t>
      </w:r>
    </w:p>
    <w:p>
      <w:pPr>
        <w:pStyle w:val="ListBullet"/>
      </w:pPr>
      <w:r>
        <w:t>Có seed dữ liệu mẫu tách riêng; không hard-code mẫu vào logic.</w:t>
      </w:r>
    </w:p>
    <w:p>
      <w:pPr>
        <w:pStyle w:val="ListBullet"/>
      </w:pPr>
      <w:r>
        <w:t>Có hướng dẫn production deployment cơ bản.</w:t>
      </w:r>
    </w:p>
    <w:p>
      <w:pPr>
        <w:pStyle w:val="Heading1"/>
      </w:pPr>
      <w:r>
        <w:t>33. DOCKER / TRIỂN KHAI</w:t>
      </w:r>
    </w:p>
    <w:p>
      <w:pPr>
        <w:pStyle w:val="ListBullet"/>
      </w:pPr>
      <w:r>
        <w:t>Ưu tiên cung cấp docker-compose chạy frontend + backend + PostgreSQL.</w:t>
      </w:r>
    </w:p>
    <w:p>
      <w:pPr>
        <w:pStyle w:val="ListBullet"/>
      </w:pPr>
      <w:r>
        <w:t>Chỉ cần một số lệnh rõ ràng để setup môi trường.</w:t>
      </w:r>
    </w:p>
    <w:p>
      <w:pPr>
        <w:pStyle w:val="ListBullet"/>
      </w:pPr>
      <w:r>
        <w:t>Production có thể dùng reverse proxy Nginx/Caddy và HTTPS.</w:t>
      </w:r>
    </w:p>
    <w:p>
      <w:pPr>
        <w:pStyle w:val="ListBullet"/>
      </w:pPr>
      <w:r>
        <w:t>Có healthcheck.</w:t>
      </w:r>
    </w:p>
    <w:p>
      <w:pPr>
        <w:pStyle w:val="ListBullet"/>
      </w:pPr>
      <w:r>
        <w:t>Có volume persistent cho PostgreSQL.</w:t>
      </w:r>
    </w:p>
    <w:p>
      <w:pPr>
        <w:pStyle w:val="ListBullet"/>
      </w:pPr>
      <w:r>
        <w:t>Không để database mất dữ liệu khi container restart.</w:t>
      </w:r>
    </w:p>
    <w:p>
      <w:pPr>
        <w:pStyle w:val="Heading1"/>
      </w:pPr>
      <w:r>
        <w:t>34. TESTING</w:t>
      </w:r>
    </w:p>
    <w:p>
      <w:pPr>
        <w:pStyle w:val="ListBullet"/>
      </w:pPr>
      <w:r>
        <w:t>Unit test cho calculation engine.</w:t>
      </w:r>
    </w:p>
    <w:p>
      <w:pPr>
        <w:pStyle w:val="ListBullet"/>
      </w:pPr>
      <w:r>
        <w:t>Integration test cho API quan trọng.</w:t>
      </w:r>
    </w:p>
    <w:p>
      <w:pPr>
        <w:pStyle w:val="ListBullet"/>
      </w:pPr>
      <w:r>
        <w:t>E2E test hoặc acceptance test cho flow chính nếu khả thi.</w:t>
      </w:r>
    </w:p>
    <w:p>
      <w:pPr>
        <w:pStyle w:val="ListBullet"/>
      </w:pPr>
      <w:r>
        <w:t>Không chỉ test happy path; test thiếu benchmark, invalid dates, concurrency conflict, delete/rename.</w:t>
      </w:r>
    </w:p>
    <w:p>
      <w:pPr>
        <w:pStyle w:val="Heading1"/>
      </w:pPr>
      <w:r>
        <w:t>35. ACCEPTANCE TESTS BẮT BUỘC</w:t>
      </w:r>
    </w:p>
    <w:p>
      <w:pPr>
        <w:pStyle w:val="Heading2"/>
      </w:pPr>
      <w:r>
        <w:t>Test 1 – Add Bond</w:t>
      </w:r>
    </w:p>
    <w:p>
      <w:r>
        <w:t>Tạo VHML12617. Expected: tab xuất hiện; Dashboard có bond; Weekly Portfolio có bond; reload/đăng nhập từ máy khác vẫn thấy.</w:t>
      </w:r>
    </w:p>
    <w:p>
      <w:pPr>
        <w:pStyle w:val="Heading2"/>
      </w:pPr>
      <w:r>
        <w:t>Test 2 – Holding</w:t>
      </w:r>
    </w:p>
    <w:p>
      <w:r>
        <w:t>Đầu tư = 100; Bán ra = -20 → Nắm giữ = 80.</w:t>
      </w:r>
    </w:p>
    <w:p>
      <w:pPr>
        <w:pStyle w:val="Heading2"/>
      </w:pPr>
      <w:r>
        <w:t>Test 3 – Outstanding</w:t>
      </w:r>
    </w:p>
    <w:p>
      <w:r>
        <w:t>Tư vấn = 2.000; TCPH mua lại = -500 → Lưu hành = 1.500.</w:t>
      </w:r>
    </w:p>
    <w:p>
      <w:pPr>
        <w:pStyle w:val="Heading2"/>
      </w:pPr>
      <w:r>
        <w:t>Test 4 – Fixed Coupon</w:t>
      </w:r>
    </w:p>
    <w:p>
      <w:r>
        <w:t>Fixed = 12% → Coupon = 12%.</w:t>
      </w:r>
    </w:p>
    <w:p>
      <w:pPr>
        <w:pStyle w:val="Heading2"/>
      </w:pPr>
      <w:r>
        <w:t>Test 5 – Floating Coupon</w:t>
      </w:r>
    </w:p>
    <w:p>
      <w:r>
        <w:t>Reference = 5,5%; Spread = 6% → Coupon = 11,5%.</w:t>
      </w:r>
    </w:p>
    <w:p>
      <w:pPr>
        <w:pStyle w:val="Heading2"/>
      </w:pPr>
      <w:r>
        <w:t>Test 6 – Floor</w:t>
      </w:r>
    </w:p>
    <w:p>
      <w:r>
        <w:t>Reference = 4%; Spread = 5%; Floor = 10%; Cap = 12% → Raw 9% → Coupon 10%.</w:t>
      </w:r>
    </w:p>
    <w:p>
      <w:pPr>
        <w:pStyle w:val="Heading2"/>
      </w:pPr>
      <w:r>
        <w:t>Test 7 – Cap</w:t>
      </w:r>
    </w:p>
    <w:p>
      <w:r>
        <w:t>Reference = 8%; Spread = 6%; Floor = 10%; Cap = 12% → Raw 14% → Coupon 12%.</w:t>
      </w:r>
    </w:p>
    <w:p>
      <w:pPr>
        <w:pStyle w:val="Heading2"/>
      </w:pPr>
      <w:r>
        <w:t>Test 8 – Portfolio Limit</w:t>
      </w:r>
    </w:p>
    <w:p>
      <w:r>
        <w:t>VCSH 10.000 → limit 7.000. Tổng GIÁ TRỊ TP nắm giữ 7.100 → Dashboard cảnh báo vượt giới hạn.</w:t>
      </w:r>
    </w:p>
    <w:p>
      <w:pPr>
        <w:pStyle w:val="Heading2"/>
      </w:pPr>
      <w:r>
        <w:t>Test 9 – Control Link</w:t>
      </w:r>
    </w:p>
    <w:p>
      <w:r>
        <w:t>TPB 12M 5% → 5,5%; floating bond dùng TPB → Coupon cập nhật.</w:t>
      </w:r>
    </w:p>
    <w:p>
      <w:pPr>
        <w:pStyle w:val="Heading2"/>
      </w:pPr>
      <w:r>
        <w:t>Test 10 – Dashboard Revenue</w:t>
      </w:r>
    </w:p>
    <w:p>
      <w:r>
        <w:t>Bond A fee 100; Bond B fee 200; IR 50 → Fee 300; IR 50; total cộng thêm coupon đúng.</w:t>
      </w:r>
    </w:p>
    <w:p>
      <w:pPr>
        <w:pStyle w:val="Heading2"/>
      </w:pPr>
      <w:r>
        <w:t>Test 11 – Persistence</w:t>
      </w:r>
    </w:p>
    <w:p>
      <w:r>
        <w:t>Nhập dữ liệu; logout/reload/mở ở máy khác → dữ liệu giữ nguyên.</w:t>
      </w:r>
    </w:p>
    <w:p>
      <w:pPr>
        <w:pStyle w:val="Heading2"/>
      </w:pPr>
      <w:r>
        <w:t>Test 12 – Rename</w:t>
      </w:r>
    </w:p>
    <w:p>
      <w:r>
        <w:t>VHML12617 → VHML12617_NEW → không mất dữ liệu.</w:t>
      </w:r>
    </w:p>
    <w:p>
      <w:pPr>
        <w:pStyle w:val="Heading2"/>
      </w:pPr>
      <w:r>
        <w:t>Test 13 – Multi-user conflict</w:t>
      </w:r>
    </w:p>
    <w:p>
      <w:r>
        <w:t>A mở record version 1. B sửa và lưu version 2. A lưu bản cũ → hệ thống phải chặn/cảnh báo, không overwrite im lặng.</w:t>
      </w:r>
    </w:p>
    <w:p>
      <w:pPr>
        <w:pStyle w:val="Heading2"/>
      </w:pPr>
      <w:r>
        <w:t>Test 14 – Audit</w:t>
      </w:r>
    </w:p>
    <w:p>
      <w:r>
        <w:t>A đổi Coupon 10,5% → 11%; Audit log ghi user/time/old/new.</w:t>
      </w:r>
    </w:p>
    <w:p>
      <w:pPr>
        <w:pStyle w:val="Heading2"/>
      </w:pPr>
      <w:r>
        <w:t>Test 15 – Fee Rate Change</w:t>
      </w:r>
    </w:p>
    <w:p>
      <w:r>
        <w:t>Một phí 0,10% đến 14/06 và 0,15% từ 15/06. Actual monthly fee phải prorate đúng theo ngày.</w:t>
      </w:r>
    </w:p>
    <w:p>
      <w:pPr>
        <w:pStyle w:val="Heading2"/>
      </w:pPr>
      <w:r>
        <w:t>Test 16 – Dashboard Bond Value</w:t>
      </w:r>
    </w:p>
    <w:p>
      <w:r>
        <w:t>Bond A mệnh giá 100 trđ, holding 10; Bond B mệnh giá 1 trđ, holding 100 → Total held value = 1.100 trđ, không phải 110 đơn vị khối lượng.</w:t>
      </w:r>
    </w:p>
    <w:p>
      <w:pPr>
        <w:pStyle w:val="Heading2"/>
      </w:pPr>
      <w:r>
        <w:t>Test 17 – Duplicate Cleanup</w:t>
      </w:r>
    </w:p>
    <w:p>
      <w:r>
        <w:t>2 record khác nhau về khoảng trắng/chữ hoa thường nhưng cùng khóa nghiệp vụ → được phát hiện là nghi trùng; không xóa trước khi user xác nhận.</w:t>
      </w:r>
    </w:p>
    <w:p>
      <w:pPr>
        <w:pStyle w:val="Heading1"/>
      </w:pPr>
      <w:r>
        <w:t>36. YÊU CẦU ĐẦU RA TỪ CLAUDE</w:t>
      </w:r>
    </w:p>
    <w:p>
      <w:r>
        <w:t>Không trả tôi chỉ một đoạn code mẫu. Hãy tạo project có thể chạy.</w:t>
      </w:r>
    </w:p>
    <w:p>
      <w:pPr>
        <w:pStyle w:val="ListNumber"/>
      </w:pPr>
      <w:r>
        <w:t>Thiết kế data architecture và relationship.</w:t>
      </w:r>
    </w:p>
    <w:p>
      <w:pPr>
        <w:pStyle w:val="ListNumber"/>
      </w:pPr>
      <w:r>
        <w:t>Tạo source code frontend.</w:t>
      </w:r>
    </w:p>
    <w:p>
      <w:pPr>
        <w:pStyle w:val="ListNumber"/>
      </w:pPr>
      <w:r>
        <w:t>Tạo source code backend.</w:t>
      </w:r>
    </w:p>
    <w:p>
      <w:pPr>
        <w:pStyle w:val="ListNumber"/>
      </w:pPr>
      <w:r>
        <w:t>Tạo database schema/migrations.</w:t>
      </w:r>
    </w:p>
    <w:p>
      <w:pPr>
        <w:pStyle w:val="ListNumber"/>
      </w:pPr>
      <w:r>
        <w:t>Tạo authentication + roles.</w:t>
      </w:r>
    </w:p>
    <w:p>
      <w:pPr>
        <w:pStyle w:val="ListNumber"/>
      </w:pPr>
      <w:r>
        <w:t>Tạo audit log.</w:t>
      </w:r>
    </w:p>
    <w:p>
      <w:pPr>
        <w:pStyle w:val="ListNumber"/>
      </w:pPr>
      <w:r>
        <w:t>Tạo calculation engine.</w:t>
      </w:r>
    </w:p>
    <w:p>
      <w:pPr>
        <w:pStyle w:val="ListNumber"/>
      </w:pPr>
      <w:r>
        <w:t>Tạo Docker Compose.</w:t>
      </w:r>
    </w:p>
    <w:p>
      <w:pPr>
        <w:pStyle w:val="ListNumber"/>
      </w:pPr>
      <w:r>
        <w:t>Tạo README hướng dẫn cài và chạy.</w:t>
      </w:r>
    </w:p>
    <w:p>
      <w:pPr>
        <w:pStyle w:val="ListNumber"/>
      </w:pPr>
      <w:r>
        <w:t>Tạo .env.example.</w:t>
      </w:r>
    </w:p>
    <w:p>
      <w:pPr>
        <w:pStyle w:val="ListNumber"/>
      </w:pPr>
      <w:r>
        <w:t>Tạo acceptance tests hoặc test script.</w:t>
      </w:r>
    </w:p>
    <w:p>
      <w:pPr>
        <w:pStyle w:val="ListNumber"/>
      </w:pPr>
      <w:r>
        <w:t>Đảm bảo toàn bộ button/input/dropdown/checkbox/add/delete/rename/import/export hoạt động thật.</w:t>
      </w:r>
    </w:p>
    <w:p>
      <w:pPr>
        <w:pStyle w:val="Heading1"/>
      </w:pPr>
      <w:r>
        <w:t>37. CÁCH LÀM VIỆC KHI OUTPUT QUÁ DÀI</w:t>
      </w:r>
    </w:p>
    <w:p>
      <w:r>
        <w:t>Nếu không thể tạo toàn bộ hệ thống trong một response, KHÔNG được giảm bớt yêu cầu. Hãy chia thành các phase nhưng giữ một architecture thống nhất.</w:t>
      </w:r>
    </w:p>
    <w:p>
      <w:pPr>
        <w:pStyle w:val="ListBullet"/>
      </w:pPr>
      <w:r>
        <w:t>Phase 1: repository + database + auth + shell UI + navigation.</w:t>
      </w:r>
    </w:p>
    <w:p>
      <w:pPr>
        <w:pStyle w:val="ListBullet"/>
      </w:pPr>
      <w:r>
        <w:t>Phase 2: Control + coupon engine + bond monthly data.</w:t>
      </w:r>
    </w:p>
    <w:p>
      <w:pPr>
        <w:pStyle w:val="ListBullet"/>
      </w:pPr>
      <w:r>
        <w:t>Phase 3: fee engine + revenue.</w:t>
      </w:r>
    </w:p>
    <w:p>
      <w:pPr>
        <w:pStyle w:val="ListBullet"/>
      </w:pPr>
      <w:r>
        <w:t>Phase 4: Dashboard + IR + Contracts.</w:t>
      </w:r>
    </w:p>
    <w:p>
      <w:pPr>
        <w:pStyle w:val="ListBullet"/>
      </w:pPr>
      <w:r>
        <w:t>Phase 5: Weekly Portfolio + Compliance + alerts.</w:t>
      </w:r>
    </w:p>
    <w:p>
      <w:pPr>
        <w:pStyle w:val="ListBullet"/>
      </w:pPr>
      <w:r>
        <w:t>Phase 6: Audit + backup/export/import + performance + tests.</w:t>
      </w:r>
    </w:p>
    <w:p>
      <w:pPr>
        <w:pStyle w:val="ListBullet"/>
      </w:pPr>
      <w:r>
        <w:t>Mỗi phase phải chạy được và không phá dữ liệu của phase trước.</w:t>
      </w:r>
    </w:p>
    <w:p>
      <w:pPr>
        <w:pStyle w:val="Heading1"/>
      </w:pPr>
      <w:r>
        <w:t>38. DEFINITION OF DONE</w:t>
      </w:r>
    </w:p>
    <w:p>
      <w:pPr>
        <w:pStyle w:val="ListBullet"/>
      </w:pPr>
      <w:r>
        <w:t>Nhiều user đăng nhập cùng lúc và cùng thấy một bộ dữ liệu.</w:t>
      </w:r>
    </w:p>
    <w:p>
      <w:pPr>
        <w:pStyle w:val="ListBullet"/>
      </w:pPr>
      <w:r>
        <w:t>Dữ liệu lưu ở database trung tâm.</w:t>
      </w:r>
    </w:p>
    <w:p>
      <w:pPr>
        <w:pStyle w:val="ListBullet"/>
      </w:pPr>
      <w:r>
        <w:t>Bond add/rename/delete không làm hỏng link.</w:t>
      </w:r>
    </w:p>
    <w:p>
      <w:pPr>
        <w:pStyle w:val="ListBullet"/>
      </w:pPr>
      <w:r>
        <w:t>Reference rate cập nhật đúng vào coupon.</w:t>
      </w:r>
    </w:p>
    <w:p>
      <w:pPr>
        <w:pStyle w:val="ListBullet"/>
      </w:pPr>
      <w:r>
        <w:t>Fee rate thay đổi theo thời gian được xử lý đúng.</w:t>
      </w:r>
    </w:p>
    <w:p>
      <w:pPr>
        <w:pStyle w:val="ListBullet"/>
      </w:pPr>
      <w:r>
        <w:t>Dashboard so sánh limit bằng Tổng Giá trị TP nắm giữ.</w:t>
      </w:r>
    </w:p>
    <w:p>
      <w:pPr>
        <w:pStyle w:val="ListBullet"/>
      </w:pPr>
      <w:r>
        <w:t>Weekly Portfolio dùng khối lượng tuần nhập riêng và coupon/mệnh giá từ bond.</w:t>
      </w:r>
    </w:p>
    <w:p>
      <w:pPr>
        <w:pStyle w:val="ListBullet"/>
      </w:pPr>
      <w:r>
        <w:t>Audit truy ra ai sửa gì.</w:t>
      </w:r>
    </w:p>
    <w:p>
      <w:pPr>
        <w:pStyle w:val="ListBullet"/>
      </w:pPr>
      <w:r>
        <w:t>Conflict editing không silently overwrite.</w:t>
      </w:r>
    </w:p>
    <w:p>
      <w:pPr>
        <w:pStyle w:val="ListBullet"/>
      </w:pPr>
      <w:r>
        <w:t>Backup/restore và export hoạt động.</w:t>
      </w:r>
    </w:p>
    <w:p>
      <w:pPr>
        <w:pStyle w:val="ListBullet"/>
      </w:pPr>
      <w:r>
        <w:t>Ứng dụng có thể chạy bằng Docker Compose theo README.</w:t>
      </w:r>
    </w:p>
    <w:p>
      <w:pPr>
        <w:pStyle w:val="ListBullet"/>
      </w:pPr>
      <w:r>
        <w:t>Toàn bộ acceptance tests quan trọng pass.</w:t>
      </w:r>
    </w:p>
    <w:p>
      <w:pPr>
        <w:pStyle w:val="Heading1"/>
      </w:pPr>
      <w:r>
        <w:t>39. GHI CHÚ CUỐI CÙNG CHO CLAUDE</w:t>
      </w:r>
    </w:p>
    <w:p>
      <w:r>
        <w:t>Tôi muốn sản phẩm cuối cùng có cảm giác như một IB Department Operating Dashboard / Bond Portfolio &amp; Revenue Management System thực sự, không phải spreadsheet được đưa lên web.</w:t>
      </w:r>
    </w:p>
    <w:p>
      <w:r>
        <w:t>Khi mở Dashboard, tôi phải trả lời nhanh được:</w:t>
      </w:r>
    </w:p>
    <w:p>
      <w:pPr>
        <w:pStyle w:val="ListBullet"/>
      </w:pPr>
      <w:r>
        <w:t>TPS đang nắm giữ bao nhiêu trái phiếu và tổng giá trị là bao nhiêu?</w:t>
      </w:r>
    </w:p>
    <w:p>
      <w:pPr>
        <w:pStyle w:val="ListBullet"/>
      </w:pPr>
      <w:r>
        <w:t>Còn bao nhiêu room trước giới hạn 70% VCSH?</w:t>
      </w:r>
    </w:p>
    <w:p>
      <w:pPr>
        <w:pStyle w:val="ListBullet"/>
      </w:pPr>
      <w:r>
        <w:t>TPS đang tư vấn bao nhiêu deal?</w:t>
      </w:r>
    </w:p>
    <w:p>
      <w:pPr>
        <w:pStyle w:val="ListBullet"/>
      </w:pPr>
      <w:r>
        <w:t>Tháng này doanh thu IB bao nhiêu?</w:t>
      </w:r>
    </w:p>
    <w:p>
      <w:pPr>
        <w:pStyle w:val="ListBullet"/>
      </w:pPr>
      <w:r>
        <w:t>Doanh thu đến từ phí, coupon hay IR?</w:t>
      </w:r>
    </w:p>
    <w:p>
      <w:pPr>
        <w:pStyle w:val="ListBullet"/>
      </w:pPr>
      <w:r>
        <w:t>Bond nào đang tạo doanh thu?</w:t>
      </w:r>
    </w:p>
    <w:p>
      <w:pPr>
        <w:pStyle w:val="ListBullet"/>
      </w:pPr>
      <w:r>
        <w:t>Tháng này có bao nhiêu việc compliance, còn bao nhiêu outstanding?</w:t>
      </w:r>
    </w:p>
    <w:p>
      <w:pPr>
        <w:pStyle w:val="ListBullet"/>
      </w:pPr>
      <w:r>
        <w:t>Benchmark nào chưa cập nhật?</w:t>
      </w:r>
    </w:p>
    <w:p>
      <w:pPr>
        <w:pStyle w:val="ListBullet"/>
      </w:pPr>
      <w:r>
        <w:t>Bond nào sắp đáo hạn?</w:t>
      </w:r>
    </w:p>
    <w:p>
      <w:pPr>
        <w:pStyle w:val="ListBullet"/>
      </w:pPr>
      <w:r>
        <w:t>Lãi coupon dự thu cuối tháng theo danh mục tuần hiện tại là bao nhiêu?</w:t>
      </w:r>
    </w:p>
    <w:p>
      <w:pPr>
        <w:pStyle w:val="ListBullet"/>
      </w:pPr>
      <w:r>
        <w:t>Ai là người thay đổi dữ liệu gần nhất và thay đổi gì?</w:t>
      </w:r>
    </w:p>
    <w:p>
      <w:r>
        <w:t>Không được đơn giản hóa logic bằng cách hard-code dữ liệu mẫu. Dữ liệu mẫu chỉ dùng để minh họa và phải có thể sửa/xóa. Hãy ưu tiên tính đúng, toàn vẹn dữ liệu và khả năng sử dụng thực tế trong môi trường nhiều người dùng.</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TPS IB Management System – Multi-user Prompt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F3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3A63"/>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rompt">
    <w:name w:val="CodePrompt"/>
    <w:pPr>
      <w:spacing w:after="80"/>
      <w:ind w:left="340" w:right="22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