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D3D88" w14:textId="77777777" w:rsidR="00911593" w:rsidRPr="00911593" w:rsidRDefault="00911593" w:rsidP="009019C0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b/>
          <w:bCs/>
          <w:sz w:val="22"/>
          <w:szCs w:val="22"/>
        </w:rPr>
        <w:t>Présentation du fichier d'annotations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549E48F8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0163522" w14:textId="77B70834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Les annotations se font dans un fichier Excel. Il faut créer 1 fichier Excel par récit.​</w:t>
      </w:r>
    </w:p>
    <w:p w14:paraId="1F015F07" w14:textId="6DE6D875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Structure du fichier Excel similaire pour chaque récit : 11 onglets pour chaque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module</w:t>
      </w:r>
      <w:proofErr w:type="gramStart"/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>/</w:t>
      </w:r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regroupement de classes en relation (par exemple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Work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contient les classes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Work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Expression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). Dans chacun de ces onglets, il y a une première ligne de titres (en général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Class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label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et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autres classes/propriétés pertinentes pour ce module) qui doit rester commune à </w:t>
      </w:r>
      <w:r>
        <w:rPr>
          <w:rFonts w:ascii="Times New Roman" w:hAnsi="Times New Roman" w:cs="Times New Roman"/>
          <w:sz w:val="22"/>
          <w:szCs w:val="22"/>
        </w:rPr>
        <w:t>tous les fichiers annotant des récits</w:t>
      </w:r>
      <w:r w:rsidRPr="00911593">
        <w:rPr>
          <w:rFonts w:ascii="Times New Roman" w:hAnsi="Times New Roman" w:cs="Times New Roman"/>
          <w:sz w:val="22"/>
          <w:szCs w:val="22"/>
        </w:rPr>
        <w:t>.​</w:t>
      </w:r>
    </w:p>
    <w:p w14:paraId="12A744D2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7F7CA2C" w14:textId="1D244B13" w:rsidR="00911593" w:rsidRPr="00911593" w:rsidRDefault="00911593" w:rsidP="009019C0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b/>
          <w:bCs/>
          <w:sz w:val="22"/>
          <w:szCs w:val="22"/>
        </w:rPr>
        <w:t>Méthode d'annotation des récits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462802F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210D39A3" w14:textId="69D390AF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annotations se font en plusieurs lectures du récit, et exclusivement en anglais. Pour être sûr des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ranges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des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domains</w:t>
      </w:r>
      <w:proofErr w:type="spellEnd"/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sz w:val="22"/>
          <w:szCs w:val="22"/>
        </w:rPr>
        <w:t xml:space="preserve">des propriétés, se référer aux fichiers 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ttl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des ontologies GOLEM (</w:t>
      </w:r>
      <w:hyperlink r:id="rId5" w:tgtFrame="_blank" w:history="1">
        <w:r w:rsidRPr="00911593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https://github.com/mducos/SFonto/blob/main/src/GOLEM_cleaned.ttl</w:t>
        </w:r>
      </w:hyperlink>
      <w:r w:rsidRPr="00911593">
        <w:rPr>
          <w:rFonts w:ascii="Times New Roman" w:hAnsi="Times New Roman" w:cs="Times New Roman"/>
          <w:sz w:val="22"/>
          <w:szCs w:val="22"/>
        </w:rPr>
        <w:t xml:space="preserve">) et 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SFonto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(</w:t>
      </w:r>
      <w:hyperlink r:id="rId6" w:tgtFrame="_blank" w:history="1">
        <w:r w:rsidRPr="00911593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https://github.com/mducos/SFonto/blob/main/src/SFonto.ttl</w:t>
        </w:r>
      </w:hyperlink>
      <w:r w:rsidRPr="00911593">
        <w:rPr>
          <w:rFonts w:ascii="Times New Roman" w:hAnsi="Times New Roman" w:cs="Times New Roman"/>
          <w:sz w:val="22"/>
          <w:szCs w:val="22"/>
        </w:rPr>
        <w:t xml:space="preserve">).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L</w:t>
      </w:r>
      <w:r>
        <w:rPr>
          <w:rFonts w:ascii="Times New Roman" w:hAnsi="Times New Roman" w:cs="Times New Roman"/>
          <w:i/>
          <w:iCs/>
          <w:sz w:val="22"/>
          <w:szCs w:val="22"/>
        </w:rPr>
        <w:t>’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Homme-bicycle</w:t>
      </w:r>
      <w:r w:rsidRPr="00911593">
        <w:rPr>
          <w:rFonts w:ascii="Times New Roman" w:hAnsi="Times New Roman" w:cs="Times New Roman"/>
          <w:sz w:val="22"/>
          <w:szCs w:val="22"/>
        </w:rPr>
        <w:t xml:space="preserve">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Alfred 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Capus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a été annoté pour servir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exemples de classes et de relations possibles (</w:t>
      </w:r>
      <w:hyperlink r:id="rId7" w:tgtFrame="_blank" w:history="1">
        <w:r w:rsidRPr="00911593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https://github.com/mducos/SFonto/blob/main/data/Capus_LHommeBicycle_1893/Capus_LHommeBicycle_1893.xlsx</w:t>
        </w:r>
      </w:hyperlink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7C12A085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368F264" w14:textId="478E98A5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>S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il manque une relation ou une classe et que sa création est nécessaire pour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annotation correcte du récit,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écrire en </w:t>
      </w:r>
      <w:r w:rsidRPr="00911593">
        <w:rPr>
          <w:rFonts w:ascii="Times New Roman" w:hAnsi="Times New Roman" w:cs="Times New Roman"/>
          <w:color w:val="FF0000"/>
          <w:sz w:val="22"/>
          <w:szCs w:val="22"/>
        </w:rPr>
        <w:t>rouge</w:t>
      </w:r>
      <w:r w:rsidRPr="00911593">
        <w:rPr>
          <w:rFonts w:ascii="Times New Roman" w:hAnsi="Times New Roman" w:cs="Times New Roman"/>
          <w:sz w:val="22"/>
          <w:szCs w:val="22"/>
        </w:rPr>
        <w:t>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4673345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7AA2E053" w14:textId="231C3472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Pour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chaque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instance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créée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, il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est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conseillé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d’ajouter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une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propriété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label</w:t>
      </w:r>
      <w:r w:rsidR="00686270">
        <w:rPr>
          <w:rFonts w:ascii="Times New Roman" w:hAnsi="Times New Roman" w:cs="Times New Roman"/>
          <w:sz w:val="22"/>
          <w:szCs w:val="22"/>
        </w:rPr>
        <w:t xml:space="preserve"> pour écrire en anglais ce que l’instance représente.</w:t>
      </w:r>
    </w:p>
    <w:p w14:paraId="3C27A771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AC04A4B" w14:textId="1523EF3B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PREMIERE LECTURE</w:t>
      </w:r>
    </w:p>
    <w:p w14:paraId="0A98CF1C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</w:p>
    <w:p w14:paraId="584F6DF8" w14:textId="074BEAD6" w:rsidR="00911593" w:rsidRPr="00911593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</w:t>
      </w:r>
      <w:r w:rsidR="00911593" w:rsidRPr="00911593">
        <w:rPr>
          <w:rFonts w:ascii="Times New Roman" w:hAnsi="Times New Roman" w:cs="Times New Roman"/>
          <w:sz w:val="22"/>
          <w:szCs w:val="22"/>
        </w:rPr>
        <w:t>rise de connaissance du récit, lecture simple sans prises de note ni annotations. Si des erreurs (erreur d</w:t>
      </w:r>
      <w:r w:rsidR="00911593">
        <w:rPr>
          <w:rFonts w:ascii="Times New Roman" w:hAnsi="Times New Roman" w:cs="Times New Roman"/>
          <w:sz w:val="22"/>
          <w:szCs w:val="22"/>
        </w:rPr>
        <w:t>’</w:t>
      </w:r>
      <w:r w:rsidR="00911593" w:rsidRPr="00911593">
        <w:rPr>
          <w:rFonts w:ascii="Times New Roman" w:hAnsi="Times New Roman" w:cs="Times New Roman"/>
          <w:sz w:val="22"/>
          <w:szCs w:val="22"/>
        </w:rPr>
        <w:t xml:space="preserve">OCR ou de segmentation en phrases notamment) sont repérées dans le fichier </w:t>
      </w:r>
      <w:r w:rsidR="00911593" w:rsidRPr="00911593">
        <w:rPr>
          <w:rFonts w:ascii="Times New Roman" w:hAnsi="Times New Roman" w:cs="Times New Roman"/>
          <w:i/>
          <w:iCs/>
          <w:sz w:val="22"/>
          <w:szCs w:val="22"/>
        </w:rPr>
        <w:t>[auteur]_[titre]_[date]_sent.txt</w:t>
      </w:r>
      <w:r w:rsidR="00911593" w:rsidRPr="00911593">
        <w:rPr>
          <w:rFonts w:ascii="Times New Roman" w:hAnsi="Times New Roman" w:cs="Times New Roman"/>
          <w:sz w:val="22"/>
          <w:szCs w:val="22"/>
        </w:rPr>
        <w:t>, on corrige les erreurs à la main en même temps dans ce fichier.​</w:t>
      </w:r>
    </w:p>
    <w:p w14:paraId="7A3AADB7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38273187" w14:textId="7252257F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Annotations : </w:t>
      </w:r>
      <w:r w:rsidRPr="00911593">
        <w:rPr>
          <w:rFonts w:ascii="Times New Roman" w:hAnsi="Times New Roman" w:cs="Times New Roman"/>
          <w:sz w:val="22"/>
          <w:szCs w:val="22"/>
        </w:rPr>
        <w:t xml:space="preserve">dans 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Work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Excel, annoter les informations à propos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œuvre (classe 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),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expression de l'œuvre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F2_Expression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) et dans l'onglet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Settings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> du cadre spatio-temporel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histoire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G12_Setting</w:t>
      </w:r>
      <w:r w:rsidRPr="00911593">
        <w:rPr>
          <w:rFonts w:ascii="Times New Roman" w:hAnsi="Times New Roman" w:cs="Times New Roman"/>
          <w:sz w:val="22"/>
          <w:szCs w:val="22"/>
        </w:rPr>
        <w:t>).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52A3DF2F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3B5F16D" w14:textId="7ADB5B6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911593">
        <w:rPr>
          <w:rFonts w:ascii="Times New Roman" w:hAnsi="Times New Roman" w:cs="Times New Roman"/>
          <w:sz w:val="22"/>
          <w:szCs w:val="22"/>
        </w:rPr>
        <w:t>doivent</w:t>
      </w:r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être écrites sous la forme </w:t>
      </w:r>
      <w:r w:rsidR="00F62758">
        <w:rPr>
          <w:rFonts w:ascii="Cascadia Code" w:hAnsi="Cascadia Code" w:cs="Cascadia Code"/>
          <w:sz w:val="18"/>
          <w:szCs w:val="18"/>
        </w:rPr>
        <w:t>Work_[</w:t>
      </w:r>
      <w:r w:rsidRPr="00911593">
        <w:rPr>
          <w:rFonts w:ascii="Cascadia Code" w:hAnsi="Cascadia Code" w:cs="Cascadia Code"/>
          <w:sz w:val="18"/>
          <w:szCs w:val="18"/>
        </w:rPr>
        <w:t>titre]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25FBDD42" w14:textId="63A270F0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Pour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F1_Work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A63EDCA" w14:textId="7E7F61EC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dcterms:title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(titre du récit)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76A63CCA" w14:textId="635109D8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dcterms:creator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(nom de l</w:t>
      </w:r>
      <w:r w:rsidR="00A334C9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auteur)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2770C7D" w14:textId="210B4958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dcterms:issued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(date de parution)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0C270209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4F85D8F4" w14:textId="2B3D9AD0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F2_Expression 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proofErr w:type="spellStart"/>
      <w:r w:rsidR="00F62758">
        <w:rPr>
          <w:rFonts w:ascii="Cascadia Code" w:hAnsi="Cascadia Code" w:cs="Cascadia Code"/>
          <w:sz w:val="18"/>
          <w:szCs w:val="18"/>
        </w:rPr>
        <w:t>Expr</w:t>
      </w:r>
      <w:proofErr w:type="spellEnd"/>
      <w:r w:rsidR="00F62758">
        <w:rPr>
          <w:rFonts w:ascii="Cascadia Code" w:hAnsi="Cascadia Code" w:cs="Cascadia Code"/>
          <w:sz w:val="18"/>
          <w:szCs w:val="18"/>
        </w:rPr>
        <w:t>_[LANGUE]_[</w:t>
      </w:r>
      <w:r w:rsidRPr="00911593">
        <w:rPr>
          <w:rFonts w:ascii="Cascadia Code" w:hAnsi="Cascadia Code" w:cs="Cascadia Code"/>
          <w:sz w:val="18"/>
          <w:szCs w:val="18"/>
        </w:rPr>
        <w:t>titre]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5CE0DFA2" w14:textId="30AC78C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F2_Expression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39F01F45" w14:textId="0BB008A3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R3i_realises (une expression réalise une œuvre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4BEC769A" w14:textId="3AB1BAFF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dc:language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(langue de l</w:t>
      </w:r>
      <w:r w:rsidR="00A334C9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expression)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498ED84C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B4C066E" w14:textId="157C5E5C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lastRenderedPageBreak/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G12_Setting</w:t>
      </w:r>
      <w:r w:rsidRPr="00911593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911593">
        <w:rPr>
          <w:rFonts w:ascii="Cascadia Code" w:hAnsi="Cascadia Code" w:cs="Cascadia Code"/>
          <w:sz w:val="18"/>
          <w:szCs w:val="18"/>
        </w:rPr>
        <w:t>Setting</w:t>
      </w:r>
      <w:proofErr w:type="gramStart"/>
      <w:r w:rsidRPr="00911593">
        <w:rPr>
          <w:rFonts w:ascii="Cascadia Code" w:hAnsi="Cascadia Code" w:cs="Cascadia Code"/>
          <w:sz w:val="18"/>
          <w:szCs w:val="18"/>
        </w:rPr>
        <w:t>_[</w:t>
      </w:r>
      <w:proofErr w:type="gramEnd"/>
      <w:r w:rsidRPr="00911593">
        <w:rPr>
          <w:rFonts w:ascii="Cascadia Code" w:hAnsi="Cascadia Code" w:cs="Cascadia Code"/>
          <w:sz w:val="18"/>
          <w:szCs w:val="18"/>
        </w:rPr>
        <w:t>cadre</w:t>
      </w:r>
      <w:r w:rsidR="00A334C9">
        <w:rPr>
          <w:rFonts w:ascii="Cascadia Code" w:hAnsi="Cascadia Code" w:cs="Cascadia Code"/>
          <w:sz w:val="18"/>
          <w:szCs w:val="18"/>
        </w:rPr>
        <w:t xml:space="preserve"> contextuel, cadre</w:t>
      </w:r>
      <w:r w:rsidRPr="00911593">
        <w:rPr>
          <w:rFonts w:ascii="Cascadia Code" w:hAnsi="Cascadia Code" w:cs="Cascadia Code"/>
          <w:sz w:val="18"/>
          <w:szCs w:val="18"/>
        </w:rPr>
        <w:t xml:space="preserve"> </w:t>
      </w:r>
      <w:r w:rsidR="00A334C9" w:rsidRPr="00911593">
        <w:rPr>
          <w:rFonts w:ascii="Cascadia Code" w:hAnsi="Cascadia Code" w:cs="Cascadia Code"/>
          <w:sz w:val="18"/>
          <w:szCs w:val="18"/>
        </w:rPr>
        <w:t>spa</w:t>
      </w:r>
      <w:r w:rsidR="00A334C9">
        <w:rPr>
          <w:rFonts w:ascii="Cascadia Code" w:hAnsi="Cascadia Code" w:cs="Cascadia Code"/>
          <w:sz w:val="18"/>
          <w:szCs w:val="18"/>
        </w:rPr>
        <w:t>tial</w:t>
      </w:r>
      <w:r w:rsidRPr="00911593">
        <w:rPr>
          <w:rFonts w:ascii="Cascadia Code" w:hAnsi="Cascadia Code" w:cs="Cascadia Code"/>
          <w:sz w:val="18"/>
          <w:szCs w:val="18"/>
        </w:rPr>
        <w:t xml:space="preserve"> ou cadre temporel]</w:t>
      </w:r>
      <w:r w:rsidR="00A334C9">
        <w:rPr>
          <w:rFonts w:ascii="Times New Roman" w:hAnsi="Times New Roman" w:cs="Times New Roman"/>
          <w:sz w:val="22"/>
          <w:szCs w:val="22"/>
        </w:rPr>
        <w:t>.</w:t>
      </w:r>
    </w:p>
    <w:p w14:paraId="34F45B36" w14:textId="77777777" w:rsidR="00A334C9" w:rsidRPr="00911593" w:rsidRDefault="00A334C9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05B8C91C" w14:textId="6A963B5D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DEUXIEME LECTURE</w:t>
      </w:r>
    </w:p>
    <w:p w14:paraId="120D00AE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5E9F9063" w14:textId="20705F84" w:rsidR="00911593" w:rsidRPr="00911593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</w:t>
      </w:r>
      <w:r w:rsidR="00911593" w:rsidRPr="00911593">
        <w:rPr>
          <w:rFonts w:ascii="Times New Roman" w:hAnsi="Times New Roman" w:cs="Times New Roman"/>
          <w:sz w:val="22"/>
          <w:szCs w:val="22"/>
        </w:rPr>
        <w:t>endant la lecture, relever les entités relevant des personnages, les lieux, les organisations et groupes, ainsi que les objets importants et tous les mots-fictions.​</w:t>
      </w:r>
    </w:p>
    <w:p w14:paraId="2A730B7F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A8CBF56" w14:textId="53EF17F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Annotations : </w:t>
      </w: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>
        <w:rPr>
          <w:rFonts w:ascii="Times New Roman" w:hAnsi="Times New Roman" w:cs="Times New Roman"/>
          <w:sz w:val="22"/>
          <w:szCs w:val="22"/>
        </w:rPr>
        <w:t>« 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Characters</w:t>
      </w:r>
      <w:proofErr w:type="spellEnd"/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Excel les personnages humain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et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personnages non-humains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911593">
        <w:rPr>
          <w:rFonts w:ascii="Times New Roman" w:hAnsi="Times New Roman" w:cs="Times New Roman"/>
          <w:sz w:val="22"/>
          <w:szCs w:val="22"/>
        </w:rPr>
        <w:t>).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24950290" w14:textId="791B5854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Annoter dans l'onglet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Settings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Excel les lieux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03900A42" w14:textId="1577F399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Organizations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organisations (classe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), les communautés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Community</w:t>
      </w:r>
      <w:r w:rsidRPr="00911593">
        <w:rPr>
          <w:rFonts w:ascii="Times New Roman" w:hAnsi="Times New Roman" w:cs="Times New Roman"/>
          <w:sz w:val="22"/>
          <w:szCs w:val="22"/>
        </w:rPr>
        <w:t xml:space="preserve">), les groupes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Group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47E64571" w14:textId="09BBCAEC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on</w:t>
      </w:r>
      <w:r>
        <w:rPr>
          <w:rFonts w:ascii="Times New Roman" w:hAnsi="Times New Roman" w:cs="Times New Roman"/>
          <w:sz w:val="22"/>
          <w:szCs w:val="22"/>
        </w:rPr>
        <w:t>g</w:t>
      </w:r>
      <w:r w:rsidRPr="00911593">
        <w:rPr>
          <w:rFonts w:ascii="Times New Roman" w:hAnsi="Times New Roman" w:cs="Times New Roman"/>
          <w:sz w:val="22"/>
          <w:szCs w:val="22"/>
        </w:rPr>
        <w:t xml:space="preserve">let </w:t>
      </w:r>
      <w:r>
        <w:rPr>
          <w:rFonts w:ascii="Times New Roman" w:hAnsi="Times New Roman" w:cs="Times New Roman"/>
          <w:sz w:val="22"/>
          <w:szCs w:val="22"/>
        </w:rPr>
        <w:t>« 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Objects</w:t>
      </w:r>
      <w:proofErr w:type="spellEnd"/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objets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11593">
        <w:rPr>
          <w:rFonts w:ascii="Times New Roman" w:hAnsi="Times New Roman" w:cs="Times New Roman"/>
          <w:sz w:val="22"/>
          <w:szCs w:val="22"/>
        </w:rPr>
        <w:t xml:space="preserve">), les mots-fictions conceptuels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</w:t>
      </w:r>
      <w:r w:rsidRPr="00911593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et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mots-fictions concrets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6CA5B059" w14:textId="4CA1368E" w:rsidR="00FD0A1E" w:rsidRPr="00911593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Annoter dans l’onglet « </w:t>
      </w:r>
      <w:proofErr w:type="spellStart"/>
      <w:r>
        <w:rPr>
          <w:rFonts w:ascii="Times New Roman" w:hAnsi="Times New Roman" w:cs="Times New Roman"/>
          <w:sz w:val="22"/>
          <w:szCs w:val="22"/>
        </w:rPr>
        <w:t>Archetypes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 » les archétypes de personnage (classe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6802D41E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4F907B75" w14:textId="00B8754D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Pr="00911593">
        <w:rPr>
          <w:rFonts w:ascii="Cascadia Code" w:hAnsi="Cascadia Code" w:cs="Cascadia Code"/>
          <w:sz w:val="18"/>
          <w:szCs w:val="18"/>
        </w:rPr>
        <w:t>[Prénom]_[Nom]</w:t>
      </w:r>
      <w:r w:rsidRPr="00911593">
        <w:rPr>
          <w:rFonts w:ascii="Times New Roman" w:hAnsi="Times New Roman" w:cs="Times New Roman"/>
          <w:sz w:val="22"/>
          <w:szCs w:val="22"/>
        </w:rPr>
        <w:t xml:space="preserve"> ou </w:t>
      </w:r>
      <w:r w:rsidRPr="00911593">
        <w:rPr>
          <w:rFonts w:ascii="Cascadia Code" w:hAnsi="Cascadia Code" w:cs="Cascadia Code"/>
          <w:sz w:val="18"/>
          <w:szCs w:val="18"/>
        </w:rPr>
        <w:t>[</w:t>
      </w:r>
      <w:proofErr w:type="spellStart"/>
      <w:r w:rsidRPr="00911593">
        <w:rPr>
          <w:rFonts w:ascii="Cascadia Code" w:hAnsi="Cascadia Code" w:cs="Cascadia Code"/>
          <w:sz w:val="18"/>
          <w:szCs w:val="18"/>
        </w:rPr>
        <w:t>Role</w:t>
      </w:r>
      <w:proofErr w:type="spellEnd"/>
      <w:r w:rsidRPr="00911593">
        <w:rPr>
          <w:rFonts w:ascii="Cascadia Code" w:hAnsi="Cascadia Code" w:cs="Cascadia Code"/>
          <w:sz w:val="18"/>
          <w:szCs w:val="18"/>
        </w:rPr>
        <w:t>]</w:t>
      </w:r>
      <w:r w:rsidRPr="00911593">
        <w:rPr>
          <w:rFonts w:ascii="Times New Roman" w:hAnsi="Times New Roman" w:cs="Times New Roman"/>
          <w:sz w:val="22"/>
          <w:szCs w:val="22"/>
        </w:rPr>
        <w:t xml:space="preserve"> lorsque le personnage n</w:t>
      </w:r>
      <w:r w:rsidR="00686270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est pas nommé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74DD1B4E" w14:textId="7892BEBE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16D7D70" w14:textId="539F19E2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GP1_is_character_in (le personnage est utilisé dans une œuvre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40722680" w14:textId="74932735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 w:rsidRPr="00911593">
        <w:rPr>
          <w:rFonts w:ascii="Times New Roman" w:hAnsi="Times New Roman" w:cs="Times New Roman"/>
          <w:sz w:val="22"/>
          <w:szCs w:val="22"/>
        </w:rPr>
        <w:t>setting</w:t>
      </w:r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(dans quelle société/cadre spatio-temporel le personnage évolue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G12_Setting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763BDD28" w14:textId="10113A50" w:rsid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GP0_has_feature (le personnage a des caractéristiques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G17_Feature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73BA2CAE" w14:textId="42CFA6D0" w:rsid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plays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</w:rPr>
        <w:t xml:space="preserve"> (quel rôle </w:t>
      </w:r>
      <w:r w:rsidRPr="00686270">
        <w:rPr>
          <w:rFonts w:ascii="Times New Roman" w:hAnsi="Times New Roman" w:cs="Times New Roman"/>
          <w:i/>
          <w:iCs/>
          <w:sz w:val="22"/>
          <w:szCs w:val="22"/>
        </w:rPr>
        <w:t>G11_Narrative_Role</w:t>
      </w:r>
      <w:r>
        <w:rPr>
          <w:rFonts w:ascii="Times New Roman" w:hAnsi="Times New Roman" w:cs="Times New Roman"/>
          <w:sz w:val="22"/>
          <w:szCs w:val="22"/>
        </w:rPr>
        <w:t xml:space="preserve"> est joué par le personnage, la liste finie des rôles étant dans le fichier </w:t>
      </w:r>
      <w:hyperlink r:id="rId8" w:history="1">
        <w:proofErr w:type="spellStart"/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S</w:t>
        </w:r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F</w:t>
        </w:r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onto</w:t>
        </w:r>
        <w:proofErr w:type="spellEnd"/>
      </w:hyperlink>
      <w:r>
        <w:rPr>
          <w:rFonts w:ascii="Times New Roman" w:hAnsi="Times New Roman" w:cs="Times New Roman"/>
          <w:sz w:val="22"/>
          <w:szCs w:val="22"/>
        </w:rPr>
        <w:t>)</w:t>
      </w:r>
    </w:p>
    <w:p w14:paraId="64F3F8A2" w14:textId="4BCAFF2F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uses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(quel objet </w:t>
      </w:r>
      <w:r w:rsidRPr="00686270">
        <w:rPr>
          <w:rFonts w:ascii="Times New Roman" w:hAnsi="Times New Roman" w:cs="Times New Roman"/>
          <w:i/>
          <w:iCs/>
          <w:sz w:val="22"/>
          <w:szCs w:val="22"/>
        </w:rPr>
        <w:t>Object</w:t>
      </w:r>
      <w:r>
        <w:rPr>
          <w:rFonts w:ascii="Times New Roman" w:hAnsi="Times New Roman" w:cs="Times New Roman"/>
          <w:sz w:val="22"/>
          <w:szCs w:val="22"/>
        </w:rPr>
        <w:t xml:space="preserve"> le personnage utilise)</w:t>
      </w:r>
    </w:p>
    <w:p w14:paraId="71A02D82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28FEB64F" w14:textId="73EA1FBC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G17_Feature</w:t>
      </w:r>
      <w:r w:rsidRPr="00911593">
        <w:rPr>
          <w:rFonts w:ascii="Times New Roman" w:hAnsi="Times New Roman" w:cs="Times New Roman"/>
          <w:sz w:val="22"/>
          <w:szCs w:val="22"/>
        </w:rPr>
        <w:t xml:space="preserve"> crées par les personnages peuvent être écrites sous n</w:t>
      </w:r>
      <w:r w:rsidR="00686270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importe quelle forme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  <w:r w:rsidR="00686270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4EA4C5B2" w14:textId="2AEF5E06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G17_Feature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22412511" w14:textId="54A00A47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911593">
        <w:rPr>
          <w:rFonts w:ascii="Times New Roman" w:hAnsi="Times New Roman" w:cs="Times New Roman"/>
          <w:sz w:val="22"/>
          <w:szCs w:val="22"/>
        </w:rPr>
        <w:t xml:space="preserve"> entre</w:t>
      </w:r>
      <w:proofErr w:type="gramStart"/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Pr="00911593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911593">
        <w:rPr>
          <w:rFonts w:ascii="Cascadia Code" w:hAnsi="Cascadia Code" w:cs="Cascadia Code"/>
          <w:sz w:val="18"/>
          <w:szCs w:val="18"/>
        </w:rPr>
        <w:t>biographical</w:t>
      </w:r>
      <w:proofErr w:type="gramEnd"/>
      <w:r w:rsidRPr="00911593">
        <w:rPr>
          <w:rFonts w:ascii="Cascadia Code" w:hAnsi="Cascadia Code" w:cs="Cascadia Code"/>
          <w:sz w:val="18"/>
          <w:szCs w:val="18"/>
        </w:rPr>
        <w:t>_feature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, </w:t>
      </w:r>
      <w:r w:rsidRPr="00911593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911593">
        <w:rPr>
          <w:rFonts w:ascii="Cascadia Code" w:hAnsi="Cascadia Code" w:cs="Cascadia Code"/>
          <w:sz w:val="18"/>
          <w:szCs w:val="18"/>
        </w:rPr>
        <w:t>physical_feature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et </w:t>
      </w:r>
      <w:r w:rsidRPr="00911593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911593">
        <w:rPr>
          <w:rFonts w:ascii="Cascadia Code" w:hAnsi="Cascadia Code" w:cs="Cascadia Code"/>
          <w:sz w:val="18"/>
          <w:szCs w:val="18"/>
        </w:rPr>
        <w:t>psychological_feature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>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3837CA21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03F106B5" w14:textId="36F72343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</w:t>
      </w:r>
      <w:r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proofErr w:type="spellStart"/>
      <w:r w:rsidRPr="00FD0A1E">
        <w:rPr>
          <w:rFonts w:ascii="Cascadia Code" w:hAnsi="Cascadia Code" w:cs="Cascadia Code"/>
          <w:sz w:val="18"/>
          <w:szCs w:val="18"/>
        </w:rPr>
        <w:t>Archetype</w:t>
      </w:r>
      <w:proofErr w:type="spellEnd"/>
      <w:proofErr w:type="gramStart"/>
      <w:r w:rsidRPr="00FD0A1E">
        <w:rPr>
          <w:rFonts w:ascii="Cascadia Code" w:hAnsi="Cascadia Code" w:cs="Cascadia Code"/>
          <w:sz w:val="18"/>
          <w:szCs w:val="18"/>
        </w:rPr>
        <w:t>_[</w:t>
      </w:r>
      <w:proofErr w:type="gramEnd"/>
      <w:r w:rsidRPr="00FD0A1E">
        <w:rPr>
          <w:rFonts w:ascii="Cascadia Code" w:hAnsi="Cascadia Code" w:cs="Cascadia Code"/>
          <w:sz w:val="18"/>
          <w:szCs w:val="18"/>
        </w:rPr>
        <w:t>expression de l’archétype de personnage]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4E060725" w14:textId="329815CE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2195C6CB" w14:textId="16A8E12B" w:rsidR="00FD0A1E" w:rsidRPr="00FD0A1E" w:rsidRDefault="00FD0A1E" w:rsidP="00FD0A1E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P130i_features_are_also_found_on (personnage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ou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>
        <w:rPr>
          <w:rFonts w:ascii="Times New Roman" w:hAnsi="Times New Roman" w:cs="Times New Roman"/>
          <w:sz w:val="22"/>
          <w:szCs w:val="22"/>
        </w:rPr>
        <w:t>chez lequel on retrouve cet archétype)</w:t>
      </w:r>
    </w:p>
    <w:p w14:paraId="681D487D" w14:textId="77777777" w:rsidR="00FD0A1E" w:rsidRPr="00911593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F521C5E" w14:textId="31145413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="00686270" w:rsidRPr="00686270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C172DD3" w14:textId="3BF6D336" w:rsidR="00911593" w:rsidRPr="00686270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12ED78F5" w14:textId="1BCAB663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686270">
        <w:rPr>
          <w:rFonts w:ascii="Times New Roman" w:hAnsi="Times New Roman" w:cs="Times New Roman"/>
          <w:sz w:val="22"/>
          <w:szCs w:val="22"/>
        </w:rPr>
        <w:t xml:space="preserve"> de lieu, la liste finie des</w:t>
      </w:r>
      <w:r w:rsidR="00A334C9">
        <w:rPr>
          <w:rFonts w:ascii="Times New Roman" w:hAnsi="Times New Roman" w:cs="Times New Roman"/>
          <w:sz w:val="22"/>
          <w:szCs w:val="22"/>
        </w:rPr>
        <w:t xml:space="preserve"> types</w:t>
      </w:r>
      <w:r w:rsidRPr="00686270">
        <w:rPr>
          <w:rFonts w:ascii="Times New Roman" w:hAnsi="Times New Roman" w:cs="Times New Roman"/>
          <w:sz w:val="22"/>
          <w:szCs w:val="22"/>
        </w:rPr>
        <w:t xml:space="preserve"> lieux étant </w:t>
      </w:r>
      <w:r w:rsidRPr="00686270">
        <w:rPr>
          <w:rFonts w:ascii="Times New Roman" w:hAnsi="Times New Roman" w:cs="Times New Roman"/>
          <w:sz w:val="22"/>
          <w:szCs w:val="22"/>
        </w:rPr>
        <w:t xml:space="preserve">dans le fichier </w:t>
      </w:r>
      <w:hyperlink r:id="rId9" w:history="1">
        <w:proofErr w:type="spellStart"/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686270">
        <w:rPr>
          <w:rFonts w:ascii="Times New Roman" w:hAnsi="Times New Roman" w:cs="Times New Roman"/>
          <w:sz w:val="22"/>
          <w:szCs w:val="22"/>
        </w:rPr>
        <w:t>)</w:t>
      </w:r>
    </w:p>
    <w:p w14:paraId="2D85BBAD" w14:textId="15EE3C2F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P67_refers_to (le lieu narratif se réfère à un lieu </w:t>
      </w:r>
      <w:proofErr w:type="spellStart"/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proofErr w:type="spellEnd"/>
      <w:r w:rsidRPr="00686270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686270">
        <w:rPr>
          <w:rFonts w:ascii="Times New Roman" w:hAnsi="Times New Roman" w:cs="Times New Roman"/>
          <w:sz w:val="22"/>
          <w:szCs w:val="22"/>
        </w:rPr>
        <w:t>existant dans le monde réel)</w:t>
      </w:r>
    </w:p>
    <w:p w14:paraId="649F7D36" w14:textId="450D0C73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686270">
        <w:rPr>
          <w:rFonts w:ascii="Times New Roman" w:hAnsi="Times New Roman" w:cs="Times New Roman"/>
          <w:sz w:val="22"/>
          <w:szCs w:val="22"/>
        </w:rPr>
        <w:t>proper</w:t>
      </w:r>
      <w:proofErr w:type="gramEnd"/>
      <w:r w:rsidRPr="00686270">
        <w:rPr>
          <w:rFonts w:ascii="Times New Roman" w:hAnsi="Times New Roman" w:cs="Times New Roman"/>
          <w:sz w:val="22"/>
          <w:szCs w:val="22"/>
        </w:rPr>
        <w:t>_part</w:t>
      </w:r>
      <w:proofErr w:type="spellEnd"/>
      <w:r w:rsidRPr="00686270">
        <w:rPr>
          <w:rFonts w:ascii="Times New Roman" w:hAnsi="Times New Roman" w:cs="Times New Roman"/>
          <w:sz w:val="22"/>
          <w:szCs w:val="22"/>
        </w:rPr>
        <w:t xml:space="preserve"> (le lieu narratif fait partie d’un autre lieu narratif plus grand) </w:t>
      </w:r>
    </w:p>
    <w:p w14:paraId="4045ABCE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4FDB3D30" w14:textId="65E73FC8" w:rsidR="00686270" w:rsidRPr="00911593" w:rsidRDefault="00686270" w:rsidP="00686270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lastRenderedPageBreak/>
        <w:t xml:space="preserve">Les instances de </w:t>
      </w:r>
      <w:proofErr w:type="spellStart"/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proofErr w:type="spellEnd"/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Pr="00686270">
        <w:rPr>
          <w:rFonts w:ascii="Cascadia Code" w:hAnsi="Cascadia Code" w:cs="Cascadia Code"/>
          <w:sz w:val="18"/>
          <w:szCs w:val="18"/>
        </w:rPr>
        <w:t xml:space="preserve">[Nom du lieu tel qu’écrit dans la classe </w:t>
      </w:r>
      <w:r w:rsidRPr="00686270">
        <w:rPr>
          <w:rFonts w:ascii="Cascadia Code" w:hAnsi="Cascadia Code" w:cs="Cascadia Code"/>
          <w:i/>
          <w:iCs/>
          <w:sz w:val="18"/>
          <w:szCs w:val="18"/>
        </w:rPr>
        <w:t>G13_Narrative_</w:t>
      </w:r>
      <w:proofErr w:type="gramStart"/>
      <w:r w:rsidRPr="00686270">
        <w:rPr>
          <w:rFonts w:ascii="Cascadia Code" w:hAnsi="Cascadia Code" w:cs="Cascadia Code"/>
          <w:i/>
          <w:iCs/>
          <w:sz w:val="18"/>
          <w:szCs w:val="18"/>
        </w:rPr>
        <w:t>Location</w:t>
      </w:r>
      <w:r w:rsidRPr="00686270">
        <w:rPr>
          <w:rFonts w:ascii="Cascadia Code" w:hAnsi="Cascadia Code" w:cs="Cascadia Code"/>
          <w:sz w:val="18"/>
          <w:szCs w:val="18"/>
        </w:rPr>
        <w:t>]_</w:t>
      </w:r>
      <w:proofErr w:type="gramEnd"/>
      <w:r w:rsidRPr="00686270">
        <w:rPr>
          <w:rFonts w:ascii="Cascadia Code" w:hAnsi="Cascadia Code" w:cs="Cascadia Code"/>
          <w:sz w:val="18"/>
          <w:szCs w:val="18"/>
        </w:rPr>
        <w:t>real</w:t>
      </w:r>
      <w:r w:rsidRPr="00686270">
        <w:rPr>
          <w:rFonts w:ascii="Times New Roman" w:hAnsi="Times New Roman" w:cs="Times New Roman"/>
          <w:sz w:val="22"/>
          <w:szCs w:val="22"/>
        </w:rPr>
        <w:t>.</w:t>
      </w:r>
    </w:p>
    <w:p w14:paraId="5372311A" w14:textId="2FA2D5E7" w:rsidR="00686270" w:rsidRPr="00686270" w:rsidRDefault="00686270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proofErr w:type="spellStart"/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0D29FED0" w14:textId="5F5F8ED2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</w:t>
      </w:r>
      <w:r w:rsidRPr="00686270">
        <w:rPr>
          <w:rFonts w:ascii="Times New Roman" w:hAnsi="Times New Roman" w:cs="Times New Roman"/>
          <w:sz w:val="22"/>
          <w:szCs w:val="22"/>
        </w:rPr>
        <w:t xml:space="preserve">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686270">
        <w:rPr>
          <w:rFonts w:ascii="Times New Roman" w:hAnsi="Times New Roman" w:cs="Times New Roman"/>
          <w:sz w:val="22"/>
          <w:szCs w:val="22"/>
        </w:rPr>
        <w:t xml:space="preserve"> de lieu, la liste finie des</w:t>
      </w:r>
      <w:r w:rsidR="00A334C9">
        <w:rPr>
          <w:rFonts w:ascii="Times New Roman" w:hAnsi="Times New Roman" w:cs="Times New Roman"/>
          <w:sz w:val="22"/>
          <w:szCs w:val="22"/>
        </w:rPr>
        <w:t xml:space="preserve"> types de</w:t>
      </w:r>
      <w:r w:rsidRPr="00686270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0" w:history="1">
        <w:proofErr w:type="spellStart"/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686270">
        <w:rPr>
          <w:rFonts w:ascii="Times New Roman" w:hAnsi="Times New Roman" w:cs="Times New Roman"/>
          <w:sz w:val="22"/>
          <w:szCs w:val="22"/>
        </w:rPr>
        <w:t>)</w:t>
      </w:r>
    </w:p>
    <w:p w14:paraId="50831576" w14:textId="77777777" w:rsidR="00686270" w:rsidRPr="00911593" w:rsidRDefault="00686270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BDCC17F" w14:textId="4DF12779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proofErr w:type="spellEnd"/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334C9" w:rsidRPr="00A334C9">
        <w:rPr>
          <w:rFonts w:ascii="Times New Roman" w:hAnsi="Times New Roman" w:cs="Times New Roman"/>
          <w:sz w:val="22"/>
          <w:szCs w:val="22"/>
        </w:rPr>
        <w:t>peuvent être</w:t>
      </w:r>
      <w:r w:rsidR="00A334C9" w:rsidRPr="00686270">
        <w:rPr>
          <w:rFonts w:ascii="Times New Roman" w:hAnsi="Times New Roman" w:cs="Times New Roman"/>
          <w:sz w:val="22"/>
          <w:szCs w:val="22"/>
        </w:rPr>
        <w:t xml:space="preserve">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EF7FFCC" w14:textId="07119FF4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0CC27F6" w14:textId="4A2C32A2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</w:t>
      </w:r>
      <w:r w:rsidRPr="00A334C9">
        <w:rPr>
          <w:rFonts w:ascii="Times New Roman" w:hAnsi="Times New Roman" w:cs="Times New Roman"/>
          <w:sz w:val="22"/>
          <w:szCs w:val="22"/>
        </w:rPr>
        <w:t xml:space="preserve">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</w:t>
      </w:r>
      <w:r w:rsidRPr="00A334C9">
        <w:rPr>
          <w:rFonts w:ascii="Times New Roman" w:hAnsi="Times New Roman" w:cs="Times New Roman"/>
          <w:sz w:val="22"/>
          <w:szCs w:val="22"/>
        </w:rPr>
        <w:t>’organisation</w:t>
      </w:r>
      <w:r w:rsidRPr="00A334C9">
        <w:rPr>
          <w:rFonts w:ascii="Times New Roman" w:hAnsi="Times New Roman" w:cs="Times New Roman"/>
          <w:sz w:val="22"/>
          <w:szCs w:val="22"/>
        </w:rPr>
        <w:t>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1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37E067C5" w14:textId="7C6E1E1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A334C9">
        <w:rPr>
          <w:rFonts w:ascii="Times New Roman" w:hAnsi="Times New Roman" w:cs="Times New Roman"/>
          <w:sz w:val="22"/>
          <w:szCs w:val="22"/>
        </w:rPr>
        <w:t>has</w:t>
      </w:r>
      <w:proofErr w:type="gramEnd"/>
      <w:r w:rsidRPr="00A334C9">
        <w:rPr>
          <w:rFonts w:ascii="Times New Roman" w:hAnsi="Times New Roman" w:cs="Times New Roman"/>
          <w:sz w:val="22"/>
          <w:szCs w:val="22"/>
        </w:rPr>
        <w:t>_member</w:t>
      </w:r>
      <w:proofErr w:type="spellEnd"/>
      <w:r w:rsidRPr="00A334C9">
        <w:rPr>
          <w:rFonts w:ascii="Times New Roman" w:hAnsi="Times New Roman" w:cs="Times New Roman"/>
          <w:sz w:val="22"/>
          <w:szCs w:val="22"/>
        </w:rPr>
        <w:t xml:space="preserve"> (comporte des personnages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A334C9">
        <w:rPr>
          <w:rFonts w:ascii="Times New Roman" w:hAnsi="Times New Roman" w:cs="Times New Roman"/>
          <w:sz w:val="22"/>
          <w:szCs w:val="22"/>
        </w:rPr>
        <w:t xml:space="preserve"> comme membres)</w:t>
      </w:r>
    </w:p>
    <w:p w14:paraId="1F107001" w14:textId="0BECD99A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A334C9">
        <w:rPr>
          <w:rFonts w:ascii="Times New Roman" w:hAnsi="Times New Roman" w:cs="Times New Roman"/>
          <w:sz w:val="22"/>
          <w:szCs w:val="22"/>
        </w:rPr>
        <w:t>has</w:t>
      </w:r>
      <w:proofErr w:type="gramEnd"/>
      <w:r w:rsidRPr="00A334C9">
        <w:rPr>
          <w:rFonts w:ascii="Times New Roman" w:hAnsi="Times New Roman" w:cs="Times New Roman"/>
          <w:sz w:val="22"/>
          <w:szCs w:val="22"/>
        </w:rPr>
        <w:t>_location</w:t>
      </w:r>
      <w:proofErr w:type="spellEnd"/>
      <w:r w:rsidRPr="00A334C9">
        <w:rPr>
          <w:rFonts w:ascii="Times New Roman" w:hAnsi="Times New Roman" w:cs="Times New Roman"/>
          <w:sz w:val="22"/>
          <w:szCs w:val="22"/>
        </w:rPr>
        <w:t xml:space="preserve"> (se situe dans un lieu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65B9858D" w14:textId="12EFB1D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3B1D2D12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6956DE08" w14:textId="6C8E9001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Community 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490D896" w14:textId="4A32053E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Community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2270C0C8" w14:textId="381084D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</w:t>
      </w:r>
      <w:r w:rsidRPr="00A334C9">
        <w:rPr>
          <w:rFonts w:ascii="Times New Roman" w:hAnsi="Times New Roman" w:cs="Times New Roman"/>
          <w:sz w:val="22"/>
          <w:szCs w:val="22"/>
        </w:rPr>
        <w:t>de communauté</w:t>
      </w:r>
      <w:r w:rsidRPr="00A334C9">
        <w:rPr>
          <w:rFonts w:ascii="Times New Roman" w:hAnsi="Times New Roman" w:cs="Times New Roman"/>
          <w:sz w:val="22"/>
          <w:szCs w:val="22"/>
        </w:rPr>
        <w:t>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2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2956E59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A334C9">
        <w:rPr>
          <w:rFonts w:ascii="Times New Roman" w:hAnsi="Times New Roman" w:cs="Times New Roman"/>
          <w:sz w:val="22"/>
          <w:szCs w:val="22"/>
        </w:rPr>
        <w:t>has</w:t>
      </w:r>
      <w:proofErr w:type="gramEnd"/>
      <w:r w:rsidRPr="00A334C9">
        <w:rPr>
          <w:rFonts w:ascii="Times New Roman" w:hAnsi="Times New Roman" w:cs="Times New Roman"/>
          <w:sz w:val="22"/>
          <w:szCs w:val="22"/>
        </w:rPr>
        <w:t>_member</w:t>
      </w:r>
      <w:proofErr w:type="spellEnd"/>
      <w:r w:rsidRPr="00A334C9">
        <w:rPr>
          <w:rFonts w:ascii="Times New Roman" w:hAnsi="Times New Roman" w:cs="Times New Roman"/>
          <w:sz w:val="22"/>
          <w:szCs w:val="22"/>
        </w:rPr>
        <w:t xml:space="preserve"> (comporte des personnages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A334C9">
        <w:rPr>
          <w:rFonts w:ascii="Times New Roman" w:hAnsi="Times New Roman" w:cs="Times New Roman"/>
          <w:sz w:val="22"/>
          <w:szCs w:val="22"/>
        </w:rPr>
        <w:t xml:space="preserve"> comme membres)</w:t>
      </w:r>
    </w:p>
    <w:p w14:paraId="287857F2" w14:textId="26C9D43B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3D1B9C1" w14:textId="24004A41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FCFCAA0" w14:textId="4B6E113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Group 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19D27BB" w14:textId="7BFFFECD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Group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134EE5A4" w14:textId="7A150B49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</w:t>
      </w:r>
      <w:r w:rsidRPr="00A334C9">
        <w:rPr>
          <w:rFonts w:ascii="Times New Roman" w:hAnsi="Times New Roman" w:cs="Times New Roman"/>
          <w:sz w:val="22"/>
          <w:szCs w:val="22"/>
        </w:rPr>
        <w:t>de groupe</w:t>
      </w:r>
      <w:r w:rsidRPr="00A334C9">
        <w:rPr>
          <w:rFonts w:ascii="Times New Roman" w:hAnsi="Times New Roman" w:cs="Times New Roman"/>
          <w:sz w:val="22"/>
          <w:szCs w:val="22"/>
        </w:rPr>
        <w:t>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3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4247970F" w14:textId="7AAC6600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509EEFA" w14:textId="3A2D7243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</w:p>
    <w:p w14:paraId="0E10D6C5" w14:textId="1252A6F9" w:rsidR="00A334C9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,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et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 </w:t>
      </w:r>
      <w:r w:rsidR="00A334C9" w:rsidRPr="00A334C9">
        <w:rPr>
          <w:rFonts w:ascii="Times New Roman" w:hAnsi="Times New Roman" w:cs="Times New Roman"/>
          <w:sz w:val="22"/>
          <w:szCs w:val="22"/>
        </w:rPr>
        <w:t>peuvent être écrites sous n’importe quelle forme</w:t>
      </w:r>
      <w:r w:rsidR="00A334C9" w:rsidRPr="00A334C9">
        <w:rPr>
          <w:rFonts w:ascii="Times New Roman" w:hAnsi="Times New Roman" w:cs="Times New Roman"/>
          <w:sz w:val="22"/>
          <w:szCs w:val="22"/>
        </w:rPr>
        <w:t>.</w:t>
      </w:r>
    </w:p>
    <w:p w14:paraId="4C59C665" w14:textId="59E58A50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11593">
        <w:rPr>
          <w:rFonts w:ascii="Times New Roman" w:hAnsi="Times New Roman" w:cs="Times New Roman"/>
          <w:sz w:val="22"/>
          <w:szCs w:val="22"/>
        </w:rPr>
        <w:t>,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 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="00A334C9" w:rsidRPr="00A334C9">
        <w:rPr>
          <w:rFonts w:ascii="Times New Roman" w:hAnsi="Times New Roman" w:cs="Times New Roman"/>
          <w:sz w:val="22"/>
          <w:szCs w:val="22"/>
        </w:rPr>
        <w:t>,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propriétés sont :​</w:t>
      </w:r>
    </w:p>
    <w:p w14:paraId="6EFA604F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d’objet</w:t>
      </w:r>
      <w:r w:rsidRPr="00A334C9">
        <w:rPr>
          <w:rFonts w:ascii="Times New Roman" w:hAnsi="Times New Roman" w:cs="Times New Roman"/>
          <w:sz w:val="22"/>
          <w:szCs w:val="22"/>
        </w:rPr>
        <w:t xml:space="preserve">, la liste finie des </w:t>
      </w:r>
      <w:r w:rsidRPr="00A334C9">
        <w:rPr>
          <w:rFonts w:ascii="Times New Roman" w:hAnsi="Times New Roman" w:cs="Times New Roman"/>
          <w:sz w:val="22"/>
          <w:szCs w:val="22"/>
        </w:rPr>
        <w:t>types d’objets</w:t>
      </w:r>
      <w:r w:rsidRPr="00A334C9">
        <w:rPr>
          <w:rFonts w:ascii="Times New Roman" w:hAnsi="Times New Roman" w:cs="Times New Roman"/>
          <w:sz w:val="22"/>
          <w:szCs w:val="22"/>
        </w:rPr>
        <w:t xml:space="preserve"> étant dans le fichier </w:t>
      </w:r>
      <w:hyperlink r:id="rId14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164D999C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875B33A" w14:textId="5CBC0E5D" w:rsidR="00911593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setting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(le contexte dans lequel l’objet existe dans le cas où il est pertinent de le remarquer)</w:t>
      </w:r>
    </w:p>
    <w:p w14:paraId="26696B06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B6151DB" w14:textId="40B45F1F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TROISIEME LECTURE</w:t>
      </w:r>
      <w:r w:rsidR="00911593" w:rsidRPr="00911593">
        <w:rPr>
          <w:rFonts w:ascii="Times New Roman" w:hAnsi="Times New Roman" w:cs="Times New Roman"/>
          <w:color w:val="00B050"/>
          <w:sz w:val="22"/>
          <w:szCs w:val="22"/>
        </w:rPr>
        <w:t xml:space="preserve"> </w:t>
      </w:r>
    </w:p>
    <w:p w14:paraId="60EDBDCA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227394D" w14:textId="62B1FAC2" w:rsidR="00FD0A1E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Ef</w:t>
      </w:r>
      <w:r w:rsidR="00FD0A1E" w:rsidRPr="00FD0A1E">
        <w:rPr>
          <w:rFonts w:ascii="Times New Roman" w:hAnsi="Times New Roman" w:cs="Times New Roman"/>
          <w:sz w:val="22"/>
          <w:szCs w:val="22"/>
        </w:rPr>
        <w:t>fectuer la lecture et l’annotation simultanément</w:t>
      </w:r>
      <w:r w:rsidR="00FD0A1E">
        <w:rPr>
          <w:rFonts w:ascii="Times New Roman" w:hAnsi="Times New Roman" w:cs="Times New Roman"/>
          <w:sz w:val="22"/>
          <w:szCs w:val="22"/>
        </w:rPr>
        <w:t xml:space="preserve"> en se concentrant sur les événements narratifs et les péripéties</w:t>
      </w:r>
      <w:r w:rsidR="00FD0A1E" w:rsidRPr="00FD0A1E">
        <w:rPr>
          <w:rFonts w:ascii="Times New Roman" w:hAnsi="Times New Roman" w:cs="Times New Roman"/>
          <w:sz w:val="22"/>
          <w:szCs w:val="22"/>
        </w:rPr>
        <w:t>.</w:t>
      </w:r>
    </w:p>
    <w:p w14:paraId="018BC8E6" w14:textId="77777777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319358B" w14:textId="5BCEABA1" w:rsidR="009D7624" w:rsidRDefault="00FD0A1E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>Annotations :</w:t>
      </w:r>
      <w:r w:rsidR="009D7624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 </w:t>
      </w:r>
      <w:r w:rsidR="009D7624" w:rsidRPr="00911593">
        <w:rPr>
          <w:rFonts w:ascii="Times New Roman" w:hAnsi="Times New Roman" w:cs="Times New Roman"/>
          <w:sz w:val="22"/>
          <w:szCs w:val="22"/>
        </w:rPr>
        <w:t>annoter dans l</w:t>
      </w:r>
      <w:r w:rsidR="009D7624">
        <w:rPr>
          <w:rFonts w:ascii="Times New Roman" w:hAnsi="Times New Roman" w:cs="Times New Roman"/>
          <w:sz w:val="22"/>
          <w:szCs w:val="22"/>
        </w:rPr>
        <w:t>’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 w:rsidR="009D7624">
        <w:rPr>
          <w:rFonts w:ascii="Times New Roman" w:hAnsi="Times New Roman" w:cs="Times New Roman"/>
          <w:sz w:val="22"/>
          <w:szCs w:val="22"/>
        </w:rPr>
        <w:t>« </w:t>
      </w:r>
      <w:r w:rsidR="009D7624">
        <w:rPr>
          <w:rFonts w:ascii="Times New Roman" w:hAnsi="Times New Roman" w:cs="Times New Roman"/>
          <w:sz w:val="22"/>
          <w:szCs w:val="22"/>
        </w:rPr>
        <w:t>Narrative Events</w:t>
      </w:r>
      <w:r w:rsidR="009D7624">
        <w:rPr>
          <w:rFonts w:ascii="Times New Roman" w:hAnsi="Times New Roman" w:cs="Times New Roman"/>
          <w:sz w:val="22"/>
          <w:szCs w:val="22"/>
        </w:rPr>
        <w:t> »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 w:rsidR="009D7624">
        <w:rPr>
          <w:rFonts w:ascii="Times New Roman" w:hAnsi="Times New Roman" w:cs="Times New Roman"/>
          <w:sz w:val="22"/>
          <w:szCs w:val="22"/>
        </w:rPr>
        <w:t>’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Excel les </w:t>
      </w:r>
      <w:r w:rsidR="009D7624">
        <w:rPr>
          <w:rFonts w:ascii="Times New Roman" w:hAnsi="Times New Roman" w:cs="Times New Roman"/>
          <w:sz w:val="22"/>
          <w:szCs w:val="22"/>
        </w:rPr>
        <w:t>événements narratifs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 (classe </w:t>
      </w:r>
      <w:r w:rsidR="009D7624">
        <w:rPr>
          <w:rFonts w:ascii="Times New Roman" w:hAnsi="Times New Roman" w:cs="Times New Roman"/>
          <w:i/>
          <w:iCs/>
          <w:sz w:val="22"/>
          <w:szCs w:val="22"/>
        </w:rPr>
        <w:t>G5_Narrative_Events</w:t>
      </w:r>
      <w:r w:rsidR="009D7624" w:rsidRPr="00911593">
        <w:rPr>
          <w:rFonts w:ascii="Times New Roman" w:hAnsi="Times New Roman" w:cs="Times New Roman"/>
          <w:sz w:val="22"/>
          <w:szCs w:val="22"/>
        </w:rPr>
        <w:t>).</w:t>
      </w:r>
      <w:r w:rsidR="009D7624"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331BFDB5" w14:textId="38759255" w:rsidR="009D762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Annoter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dans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l’onglet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« Narrative </w:t>
      </w:r>
      <w:proofErr w:type="spellStart"/>
      <w:r>
        <w:rPr>
          <w:rFonts w:ascii="Times New Roman" w:hAnsi="Times New Roman" w:cs="Times New Roman"/>
          <w:sz w:val="22"/>
          <w:szCs w:val="22"/>
        </w:rPr>
        <w:t>Units</w:t>
      </w:r>
      <w:proofErr w:type="spellEnd"/>
      <w:r>
        <w:rPr>
          <w:rFonts w:ascii="Times New Roman" w:hAnsi="Times New Roman" w:cs="Times New Roman"/>
          <w:sz w:val="22"/>
          <w:szCs w:val="22"/>
        </w:rPr>
        <w:t> »</w:t>
      </w:r>
      <w:r>
        <w:rPr>
          <w:rFonts w:ascii="Times New Roman" w:hAnsi="Times New Roman" w:cs="Times New Roman"/>
          <w:sz w:val="22"/>
          <w:szCs w:val="22"/>
        </w:rPr>
        <w:t xml:space="preserve"> de l’Excel les péripéties</w:t>
      </w:r>
      <w:r w:rsidR="00902222">
        <w:rPr>
          <w:rFonts w:ascii="Times New Roman" w:hAnsi="Times New Roman" w:cs="Times New Roman"/>
          <w:sz w:val="22"/>
          <w:szCs w:val="22"/>
        </w:rPr>
        <w:t>/unité narrative</w:t>
      </w:r>
      <w:r>
        <w:rPr>
          <w:rFonts w:ascii="Times New Roman" w:hAnsi="Times New Roman" w:cs="Times New Roman"/>
          <w:sz w:val="22"/>
          <w:szCs w:val="22"/>
        </w:rPr>
        <w:t xml:space="preserve">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277E811A" w14:textId="4D5CBC3E" w:rsidR="009D762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Annoter dans l’onglet </w:t>
      </w:r>
      <w:r>
        <w:rPr>
          <w:rFonts w:ascii="Times New Roman" w:hAnsi="Times New Roman" w:cs="Times New Roman"/>
          <w:sz w:val="22"/>
          <w:szCs w:val="22"/>
        </w:rPr>
        <w:t>« </w:t>
      </w:r>
      <w:proofErr w:type="spellStart"/>
      <w:r>
        <w:rPr>
          <w:rFonts w:ascii="Times New Roman" w:hAnsi="Times New Roman" w:cs="Times New Roman"/>
          <w:sz w:val="22"/>
          <w:szCs w:val="22"/>
        </w:rPr>
        <w:t>Archetypes</w:t>
      </w:r>
      <w:proofErr w:type="spellEnd"/>
      <w:r>
        <w:rPr>
          <w:rFonts w:ascii="Times New Roman" w:hAnsi="Times New Roman" w:cs="Times New Roman"/>
          <w:sz w:val="22"/>
          <w:szCs w:val="22"/>
        </w:rPr>
        <w:t> »</w:t>
      </w:r>
      <w:r>
        <w:rPr>
          <w:rFonts w:ascii="Times New Roman" w:hAnsi="Times New Roman" w:cs="Times New Roman"/>
          <w:sz w:val="22"/>
          <w:szCs w:val="22"/>
        </w:rPr>
        <w:t xml:space="preserve"> de l’Excel les motifs narratifs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G14_Narrative-Stoff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33B1C466" w14:textId="17DDB302" w:rsidR="0069730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 xml:space="preserve">Annoter dans l’onglet </w:t>
      </w:r>
      <w:r>
        <w:rPr>
          <w:rFonts w:ascii="Times New Roman" w:hAnsi="Times New Roman" w:cs="Times New Roman"/>
          <w:sz w:val="22"/>
          <w:szCs w:val="22"/>
        </w:rPr>
        <w:t xml:space="preserve">« Narrative </w:t>
      </w:r>
      <w:proofErr w:type="spellStart"/>
      <w:r>
        <w:rPr>
          <w:rFonts w:ascii="Times New Roman" w:hAnsi="Times New Roman" w:cs="Times New Roman"/>
          <w:sz w:val="22"/>
          <w:szCs w:val="22"/>
        </w:rPr>
        <w:t>Sequence</w:t>
      </w:r>
      <w:proofErr w:type="spellEnd"/>
      <w:r>
        <w:rPr>
          <w:rFonts w:ascii="Times New Roman" w:hAnsi="Times New Roman" w:cs="Times New Roman"/>
          <w:sz w:val="22"/>
          <w:szCs w:val="22"/>
        </w:rPr>
        <w:t> »</w:t>
      </w:r>
      <w:r>
        <w:rPr>
          <w:rFonts w:ascii="Times New Roman" w:hAnsi="Times New Roman" w:cs="Times New Roman"/>
          <w:sz w:val="22"/>
          <w:szCs w:val="22"/>
        </w:rPr>
        <w:t xml:space="preserve"> de l’Excel les séquences narratives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0FC48C6A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568E534" w14:textId="4151FB8D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="00220235" w:rsidRPr="00220235">
        <w:rPr>
          <w:rFonts w:ascii="Cascadia Code" w:hAnsi="Cascadia Code" w:cs="Cascadia Code"/>
          <w:sz w:val="18"/>
          <w:szCs w:val="18"/>
        </w:rPr>
        <w:t>Event_[événement]</w:t>
      </w:r>
      <w:r w:rsidRPr="00220235">
        <w:rPr>
          <w:rFonts w:ascii="Times New Roman" w:hAnsi="Times New Roman" w:cs="Times New Roman"/>
          <w:sz w:val="22"/>
          <w:szCs w:val="22"/>
        </w:rPr>
        <w:t xml:space="preserve">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42DC47E" w14:textId="6249E831" w:rsidR="009D7624" w:rsidRPr="00220235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69187F95" w14:textId="1E76D033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220235">
        <w:rPr>
          <w:rFonts w:ascii="Times New Roman" w:hAnsi="Times New Roman" w:cs="Times New Roman"/>
          <w:sz w:val="22"/>
          <w:szCs w:val="22"/>
        </w:rPr>
        <w:t>follows</w:t>
      </w:r>
      <w:proofErr w:type="spellEnd"/>
      <w:proofErr w:type="gramEnd"/>
      <w:r w:rsidRPr="00220235">
        <w:rPr>
          <w:rFonts w:ascii="Times New Roman" w:hAnsi="Times New Roman" w:cs="Times New Roman"/>
          <w:sz w:val="22"/>
          <w:szCs w:val="22"/>
        </w:rPr>
        <w:t xml:space="preserve"> (cette événement narratif en suit un autre précédent)</w:t>
      </w:r>
    </w:p>
    <w:p w14:paraId="18A2B39F" w14:textId="779807F9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 w:rsidRPr="00220235">
        <w:rPr>
          <w:rFonts w:ascii="Times New Roman" w:hAnsi="Times New Roman" w:cs="Times New Roman"/>
          <w:sz w:val="22"/>
          <w:szCs w:val="22"/>
        </w:rPr>
        <w:t>participant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 xml:space="preserve"> (les personnages participant à cet événement narratif)</w:t>
      </w:r>
    </w:p>
    <w:p w14:paraId="495A4009" w14:textId="6AFED3A2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20235">
        <w:rPr>
          <w:rFonts w:ascii="Times New Roman" w:hAnsi="Times New Roman" w:cs="Times New Roman"/>
          <w:sz w:val="22"/>
          <w:szCs w:val="22"/>
        </w:rPr>
        <w:t>P16_used_specific_object (les objets utilisés dans cet événement narratif)</w:t>
      </w:r>
    </w:p>
    <w:p w14:paraId="1082C652" w14:textId="0D79421D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220235">
        <w:rPr>
          <w:rFonts w:ascii="Times New Roman" w:hAnsi="Times New Roman" w:cs="Times New Roman"/>
          <w:sz w:val="22"/>
          <w:szCs w:val="22"/>
        </w:rPr>
        <w:t>participant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>_place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(le lieu de cet événement narratif)</w:t>
      </w:r>
    </w:p>
    <w:p w14:paraId="4E9F6227" w14:textId="71F9B0AC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220235">
        <w:rPr>
          <w:rFonts w:ascii="Times New Roman" w:hAnsi="Times New Roman" w:cs="Times New Roman"/>
          <w:sz w:val="22"/>
          <w:szCs w:val="22"/>
        </w:rPr>
        <w:t>temporal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>_location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(la temporalité de cet événement narratif)</w:t>
      </w:r>
    </w:p>
    <w:p w14:paraId="5E9F040B" w14:textId="4CD4578D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220235">
        <w:rPr>
          <w:rFonts w:ascii="Times New Roman" w:hAnsi="Times New Roman" w:cs="Times New Roman"/>
          <w:sz w:val="22"/>
          <w:szCs w:val="22"/>
        </w:rPr>
        <w:t>sequenced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>_by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(séquence narrative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220235">
        <w:rPr>
          <w:rFonts w:ascii="Times New Roman" w:hAnsi="Times New Roman" w:cs="Times New Roman"/>
          <w:sz w:val="22"/>
          <w:szCs w:val="22"/>
        </w:rPr>
        <w:t xml:space="preserve"> dans laquelle cet événement narratif est présent)</w:t>
      </w:r>
    </w:p>
    <w:p w14:paraId="11BB324B" w14:textId="77777777" w:rsidR="009D7624" w:rsidRPr="00902222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609D719D" w14:textId="4BFF4722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220235" w:rsidRPr="00902222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proofErr w:type="gramStart"/>
      <w:r w:rsidR="00220235" w:rsidRPr="00902222">
        <w:rPr>
          <w:rFonts w:ascii="Cascadia Code" w:hAnsi="Cascadia Code" w:cs="Cascadia Code"/>
          <w:sz w:val="18"/>
          <w:szCs w:val="18"/>
        </w:rPr>
        <w:t>NU[</w:t>
      </w:r>
      <w:proofErr w:type="gramEnd"/>
      <w:r w:rsidR="00220235" w:rsidRPr="00902222">
        <w:rPr>
          <w:rFonts w:ascii="Cascadia Code" w:hAnsi="Cascadia Code" w:cs="Cascadia Code"/>
          <w:sz w:val="18"/>
          <w:szCs w:val="18"/>
        </w:rPr>
        <w:t>nombre]</w:t>
      </w:r>
      <w:r w:rsidRPr="00902222">
        <w:rPr>
          <w:rFonts w:ascii="Times New Roman" w:hAnsi="Times New Roman" w:cs="Times New Roman"/>
          <w:sz w:val="22"/>
          <w:szCs w:val="22"/>
        </w:rPr>
        <w:t xml:space="preserve">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31C8AA6" w14:textId="20A8B19F" w:rsidR="009D7624" w:rsidRPr="00902222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7E002725" w14:textId="6CBDCCBA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02222">
        <w:rPr>
          <w:rFonts w:ascii="Times New Roman" w:hAnsi="Times New Roman" w:cs="Times New Roman"/>
          <w:sz w:val="22"/>
          <w:szCs w:val="22"/>
        </w:rPr>
        <w:t xml:space="preserve">P67_refers_to (se réfère à un événement narratif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02222">
        <w:rPr>
          <w:rFonts w:ascii="Times New Roman" w:hAnsi="Times New Roman" w:cs="Times New Roman"/>
          <w:sz w:val="22"/>
          <w:szCs w:val="22"/>
        </w:rPr>
        <w:t>)</w:t>
      </w:r>
    </w:p>
    <w:p w14:paraId="2CB6BDB3" w14:textId="51AA3777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902222">
        <w:rPr>
          <w:rFonts w:ascii="Times New Roman" w:hAnsi="Times New Roman" w:cs="Times New Roman"/>
          <w:sz w:val="22"/>
          <w:szCs w:val="22"/>
        </w:rPr>
        <w:t>plays</w:t>
      </w:r>
      <w:proofErr w:type="spellEnd"/>
      <w:proofErr w:type="gramEnd"/>
      <w:r w:rsidRPr="00902222">
        <w:rPr>
          <w:rFonts w:ascii="Times New Roman" w:hAnsi="Times New Roman" w:cs="Times New Roman"/>
          <w:sz w:val="22"/>
          <w:szCs w:val="22"/>
        </w:rPr>
        <w:t xml:space="preserve"> (joue une fonction narrative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G10_Narrative_Function</w:t>
      </w:r>
      <w:r w:rsidRPr="00902222">
        <w:rPr>
          <w:rFonts w:ascii="Times New Roman" w:hAnsi="Times New Roman" w:cs="Times New Roman"/>
          <w:sz w:val="22"/>
          <w:szCs w:val="22"/>
        </w:rPr>
        <w:t xml:space="preserve">, la liste finie des </w:t>
      </w:r>
      <w:r w:rsidRPr="00902222">
        <w:rPr>
          <w:rFonts w:ascii="Times New Roman" w:hAnsi="Times New Roman" w:cs="Times New Roman"/>
          <w:sz w:val="22"/>
          <w:szCs w:val="22"/>
        </w:rPr>
        <w:t>fonctions narratives</w:t>
      </w:r>
      <w:r w:rsidRPr="00902222">
        <w:rPr>
          <w:rFonts w:ascii="Times New Roman" w:hAnsi="Times New Roman" w:cs="Times New Roman"/>
          <w:sz w:val="22"/>
          <w:szCs w:val="22"/>
        </w:rPr>
        <w:t xml:space="preserve"> étant dans le fichier </w:t>
      </w:r>
      <w:hyperlink r:id="rId15" w:history="1">
        <w:proofErr w:type="spellStart"/>
        <w:r w:rsidRPr="00902222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902222">
        <w:rPr>
          <w:rFonts w:ascii="Times New Roman" w:hAnsi="Times New Roman" w:cs="Times New Roman"/>
          <w:sz w:val="22"/>
          <w:szCs w:val="22"/>
        </w:rPr>
        <w:t>)</w:t>
      </w:r>
    </w:p>
    <w:p w14:paraId="79067279" w14:textId="0841EECD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902222">
        <w:rPr>
          <w:rFonts w:ascii="Times New Roman" w:hAnsi="Times New Roman" w:cs="Times New Roman"/>
          <w:sz w:val="22"/>
          <w:szCs w:val="22"/>
        </w:rPr>
        <w:t>proper</w:t>
      </w:r>
      <w:proofErr w:type="gramEnd"/>
      <w:r w:rsidRPr="00902222">
        <w:rPr>
          <w:rFonts w:ascii="Times New Roman" w:hAnsi="Times New Roman" w:cs="Times New Roman"/>
          <w:sz w:val="22"/>
          <w:szCs w:val="22"/>
        </w:rPr>
        <w:t>_part_of</w:t>
      </w:r>
      <w:proofErr w:type="spellEnd"/>
      <w:r w:rsidRPr="00902222">
        <w:rPr>
          <w:rFonts w:ascii="Times New Roman" w:hAnsi="Times New Roman" w:cs="Times New Roman"/>
          <w:sz w:val="22"/>
          <w:szCs w:val="22"/>
        </w:rPr>
        <w:t xml:space="preserve"> (œuvre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02222">
        <w:rPr>
          <w:rFonts w:ascii="Times New Roman" w:hAnsi="Times New Roman" w:cs="Times New Roman"/>
          <w:sz w:val="22"/>
          <w:szCs w:val="22"/>
        </w:rPr>
        <w:t xml:space="preserve"> dans lequel on retrouve cette unité narrative)</w:t>
      </w:r>
    </w:p>
    <w:p w14:paraId="6EDE48D8" w14:textId="77777777" w:rsidR="009D7624" w:rsidRPr="009D7624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</w:p>
    <w:p w14:paraId="6DAAAED6" w14:textId="3C384199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220235">
        <w:rPr>
          <w:rFonts w:ascii="Times New Roman" w:hAnsi="Times New Roman" w:cs="Times New Roman"/>
          <w:sz w:val="22"/>
          <w:szCs w:val="22"/>
        </w:rPr>
        <w:t xml:space="preserve">doivent être écrites soit </w:t>
      </w:r>
      <w:r w:rsidRPr="00220235">
        <w:rPr>
          <w:rFonts w:ascii="Cascadia Code" w:hAnsi="Cascadia Code" w:cs="Cascadia Code"/>
          <w:sz w:val="18"/>
          <w:szCs w:val="18"/>
        </w:rPr>
        <w:t>Fabula_[titre]</w:t>
      </w:r>
      <w:r w:rsidRPr="00220235">
        <w:rPr>
          <w:rFonts w:ascii="Times New Roman" w:hAnsi="Times New Roman" w:cs="Times New Roman"/>
          <w:sz w:val="22"/>
          <w:szCs w:val="22"/>
        </w:rPr>
        <w:t xml:space="preserve"> soit </w:t>
      </w:r>
      <w:proofErr w:type="spellStart"/>
      <w:r w:rsidRPr="00220235">
        <w:rPr>
          <w:rFonts w:ascii="Cascadia Code" w:hAnsi="Cascadia Code" w:cs="Cascadia Code"/>
          <w:sz w:val="18"/>
          <w:szCs w:val="18"/>
        </w:rPr>
        <w:t>Syuzhet</w:t>
      </w:r>
      <w:proofErr w:type="spellEnd"/>
      <w:r w:rsidRPr="00220235">
        <w:rPr>
          <w:rFonts w:ascii="Cascadia Code" w:hAnsi="Cascadia Code" w:cs="Cascadia Code"/>
          <w:sz w:val="18"/>
          <w:szCs w:val="18"/>
        </w:rPr>
        <w:t>_[titre]</w:t>
      </w:r>
      <w:r w:rsidRPr="00220235">
        <w:rPr>
          <w:rFonts w:ascii="Times New Roman" w:hAnsi="Times New Roman" w:cs="Times New Roman"/>
          <w:sz w:val="22"/>
          <w:szCs w:val="22"/>
        </w:rPr>
        <w:t>.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Il n’y a que deux instances possibles de </w:t>
      </w:r>
      <w:r w:rsidR="00220235"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="00220235" w:rsidRPr="00220235">
        <w:rPr>
          <w:rFonts w:ascii="Times New Roman" w:hAnsi="Times New Roman" w:cs="Times New Roman"/>
          <w:sz w:val="22"/>
          <w:szCs w:val="22"/>
        </w:rPr>
        <w:t>.</w:t>
      </w:r>
    </w:p>
    <w:p w14:paraId="180407C4" w14:textId="77B2E1C3" w:rsidR="009D7624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54B7754F" w14:textId="158F88B3" w:rsidR="00F62758" w:rsidRDefault="00F62758" w:rsidP="00F62758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entre</w:t>
      </w:r>
      <w:proofErr w:type="gramStart"/>
      <w:r>
        <w:rPr>
          <w:rFonts w:ascii="Times New Roman" w:hAnsi="Times New Roman" w:cs="Times New Roman"/>
          <w:sz w:val="22"/>
          <w:szCs w:val="22"/>
        </w:rPr>
        <w:t> </w:t>
      </w:r>
      <w:r w:rsidRPr="00F62758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F62758">
        <w:rPr>
          <w:rFonts w:ascii="Cascadia Code" w:hAnsi="Cascadia Code" w:cs="Cascadia Code"/>
          <w:sz w:val="18"/>
          <w:szCs w:val="18"/>
        </w:rPr>
        <w:t>type</w:t>
      </w:r>
      <w:proofErr w:type="gramEnd"/>
      <w:r w:rsidRPr="00F62758">
        <w:rPr>
          <w:rFonts w:ascii="Cascadia Code" w:hAnsi="Cascadia Code" w:cs="Cascadia Code"/>
          <w:sz w:val="18"/>
          <w:szCs w:val="18"/>
        </w:rPr>
        <w:t>_fabula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et </w:t>
      </w:r>
      <w:r w:rsidRPr="00F62758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F62758">
        <w:rPr>
          <w:rFonts w:ascii="Cascadia Code" w:hAnsi="Cascadia Code" w:cs="Cascadia Code"/>
          <w:sz w:val="18"/>
          <w:szCs w:val="18"/>
        </w:rPr>
        <w:t>type_syuzhet</w:t>
      </w:r>
      <w:proofErr w:type="spellEnd"/>
      <w:r>
        <w:rPr>
          <w:rFonts w:ascii="Times New Roman" w:hAnsi="Times New Roman" w:cs="Times New Roman"/>
          <w:sz w:val="22"/>
          <w:szCs w:val="22"/>
        </w:rPr>
        <w:t>)</w:t>
      </w:r>
    </w:p>
    <w:p w14:paraId="1A561C54" w14:textId="70BC675D" w:rsidR="00F62758" w:rsidRPr="00F62758" w:rsidRDefault="00F62758" w:rsidP="00F62758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relation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(</w:t>
      </w:r>
      <w:r w:rsidR="00220235">
        <w:rPr>
          <w:rFonts w:ascii="Times New Roman" w:hAnsi="Times New Roman" w:cs="Times New Roman"/>
          <w:sz w:val="22"/>
          <w:szCs w:val="22"/>
        </w:rPr>
        <w:t xml:space="preserve">l’ordre dans lequel les péripéties </w:t>
      </w:r>
      <w:r w:rsidR="00220235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="00220235">
        <w:rPr>
          <w:rFonts w:ascii="Times New Roman" w:hAnsi="Times New Roman" w:cs="Times New Roman"/>
          <w:sz w:val="22"/>
          <w:szCs w:val="22"/>
        </w:rPr>
        <w:t xml:space="preserve"> sont représentées)</w:t>
      </w:r>
    </w:p>
    <w:p w14:paraId="71A6571D" w14:textId="77777777" w:rsidR="009D7624" w:rsidRPr="00911593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18BEC61" w14:textId="6187783E" w:rsidR="00FD0A1E" w:rsidRDefault="00911593" w:rsidP="00FD0A1E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  <w:r w:rsidR="00FD0A1E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="00FD0A1E">
        <w:rPr>
          <w:rFonts w:ascii="Times New Roman" w:hAnsi="Times New Roman" w:cs="Times New Roman"/>
          <w:i/>
          <w:iCs/>
          <w:sz w:val="22"/>
          <w:szCs w:val="22"/>
        </w:rPr>
        <w:t>G</w:t>
      </w:r>
      <w:r w:rsidR="00FD0A1E">
        <w:rPr>
          <w:rFonts w:ascii="Times New Roman" w:hAnsi="Times New Roman" w:cs="Times New Roman"/>
          <w:i/>
          <w:iCs/>
          <w:sz w:val="22"/>
          <w:szCs w:val="22"/>
        </w:rPr>
        <w:t>14</w:t>
      </w:r>
      <w:r w:rsidR="00FD0A1E">
        <w:rPr>
          <w:rFonts w:ascii="Times New Roman" w:hAnsi="Times New Roman" w:cs="Times New Roman"/>
          <w:i/>
          <w:iCs/>
          <w:sz w:val="22"/>
          <w:szCs w:val="22"/>
        </w:rPr>
        <w:t>_</w:t>
      </w:r>
      <w:r w:rsidR="00FD0A1E">
        <w:rPr>
          <w:rFonts w:ascii="Times New Roman" w:hAnsi="Times New Roman" w:cs="Times New Roman"/>
          <w:i/>
          <w:iCs/>
          <w:sz w:val="22"/>
          <w:szCs w:val="22"/>
        </w:rPr>
        <w:t>Narrative</w:t>
      </w:r>
      <w:r w:rsidR="00FD0A1E">
        <w:rPr>
          <w:rFonts w:ascii="Times New Roman" w:hAnsi="Times New Roman" w:cs="Times New Roman"/>
          <w:i/>
          <w:iCs/>
          <w:sz w:val="22"/>
          <w:szCs w:val="22"/>
        </w:rPr>
        <w:t>-Stoff</w:t>
      </w:r>
      <w:r w:rsidR="00FD0A1E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="00FD0A1E">
        <w:rPr>
          <w:rFonts w:ascii="Cascadia Code" w:hAnsi="Cascadia Code" w:cs="Cascadia Code"/>
          <w:sz w:val="18"/>
          <w:szCs w:val="18"/>
        </w:rPr>
        <w:t>Pattern</w:t>
      </w:r>
      <w:proofErr w:type="gramStart"/>
      <w:r w:rsidR="00FD0A1E" w:rsidRPr="00FD0A1E">
        <w:rPr>
          <w:rFonts w:ascii="Cascadia Code" w:hAnsi="Cascadia Code" w:cs="Cascadia Code"/>
          <w:sz w:val="18"/>
          <w:szCs w:val="18"/>
        </w:rPr>
        <w:t>_[</w:t>
      </w:r>
      <w:proofErr w:type="gramEnd"/>
      <w:r w:rsidR="00FD0A1E" w:rsidRPr="00FD0A1E">
        <w:rPr>
          <w:rFonts w:ascii="Cascadia Code" w:hAnsi="Cascadia Code" w:cs="Cascadia Code"/>
          <w:sz w:val="18"/>
          <w:szCs w:val="18"/>
        </w:rPr>
        <w:t>expression d</w:t>
      </w:r>
      <w:r w:rsidR="009D7624">
        <w:rPr>
          <w:rFonts w:ascii="Cascadia Code" w:hAnsi="Cascadia Code" w:cs="Cascadia Code"/>
          <w:sz w:val="18"/>
          <w:szCs w:val="18"/>
        </w:rPr>
        <w:t>u motif narratif</w:t>
      </w:r>
      <w:r w:rsidR="00FD0A1E" w:rsidRPr="00FD0A1E">
        <w:rPr>
          <w:rFonts w:ascii="Cascadia Code" w:hAnsi="Cascadia Code" w:cs="Cascadia Code"/>
          <w:sz w:val="18"/>
          <w:szCs w:val="18"/>
        </w:rPr>
        <w:t>]</w:t>
      </w:r>
      <w:r w:rsidR="00FD0A1E">
        <w:rPr>
          <w:rFonts w:ascii="Times New Roman" w:hAnsi="Times New Roman" w:cs="Times New Roman"/>
          <w:sz w:val="22"/>
          <w:szCs w:val="22"/>
        </w:rPr>
        <w:t>.</w:t>
      </w:r>
    </w:p>
    <w:p w14:paraId="6FF807B2" w14:textId="26AA506B" w:rsidR="00FD0A1E" w:rsidRDefault="00FD0A1E" w:rsidP="00FD0A1E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</w:t>
      </w:r>
      <w:r w:rsidR="009D7624">
        <w:rPr>
          <w:rFonts w:ascii="Times New Roman" w:hAnsi="Times New Roman" w:cs="Times New Roman"/>
          <w:i/>
          <w:iCs/>
          <w:sz w:val="22"/>
          <w:szCs w:val="22"/>
        </w:rPr>
        <w:t>14_Narrative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-Stoff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194C3C4A" w14:textId="2FEAEE0B" w:rsidR="00FD0A1E" w:rsidRPr="00FD0A1E" w:rsidRDefault="00FD0A1E" w:rsidP="00FD0A1E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P130i_features_are_also_found_on (</w:t>
      </w:r>
      <w:r w:rsidR="009D7624">
        <w:rPr>
          <w:rFonts w:ascii="Times New Roman" w:hAnsi="Times New Roman" w:cs="Times New Roman"/>
          <w:sz w:val="22"/>
          <w:szCs w:val="22"/>
        </w:rPr>
        <w:t xml:space="preserve">œuvre </w:t>
      </w:r>
      <w:r w:rsidR="009D7624" w:rsidRPr="009D7624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="009D7624">
        <w:rPr>
          <w:rFonts w:ascii="Times New Roman" w:hAnsi="Times New Roman" w:cs="Times New Roman"/>
          <w:sz w:val="22"/>
          <w:szCs w:val="22"/>
        </w:rPr>
        <w:t xml:space="preserve"> dans</w:t>
      </w:r>
      <w:r>
        <w:rPr>
          <w:rFonts w:ascii="Times New Roman" w:hAnsi="Times New Roman" w:cs="Times New Roman"/>
          <w:sz w:val="22"/>
          <w:szCs w:val="22"/>
        </w:rPr>
        <w:t xml:space="preserve"> lequel on retrouve ce</w:t>
      </w:r>
      <w:r w:rsidR="009D7624">
        <w:rPr>
          <w:rFonts w:ascii="Times New Roman" w:hAnsi="Times New Roman" w:cs="Times New Roman"/>
          <w:sz w:val="22"/>
          <w:szCs w:val="22"/>
        </w:rPr>
        <w:t xml:space="preserve"> motif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024B8146" w14:textId="1CB1B53B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25AB07D7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03E6D902" w14:textId="55395895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​​</w:t>
      </w:r>
    </w:p>
    <w:p w14:paraId="4A1FD8A6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D51E709" w14:textId="02A5BD14" w:rsidR="00697304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 xml:space="preserve">Classe qu'il reste : </w:t>
      </w:r>
      <w:proofErr w:type="spellStart"/>
      <w:r w:rsidRPr="00911593">
        <w:rPr>
          <w:rFonts w:ascii="Times New Roman" w:hAnsi="Times New Roman" w:cs="Times New Roman"/>
          <w:sz w:val="22"/>
          <w:szCs w:val="22"/>
          <w:highlight w:val="yellow"/>
        </w:rPr>
        <w:t>Time_Interval</w:t>
      </w:r>
      <w:proofErr w:type="spellEnd"/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  <w:r w:rsidR="00697304" w:rsidRPr="00220235">
        <w:rPr>
          <w:rFonts w:ascii="Times New Roman" w:hAnsi="Times New Roman" w:cs="Times New Roman"/>
          <w:sz w:val="22"/>
          <w:szCs w:val="22"/>
          <w:highlight w:val="yellow"/>
        </w:rPr>
        <w:t>, G4_Social_Relationship, G3_Psychological_State</w:t>
      </w:r>
    </w:p>
    <w:p w14:paraId="13B83735" w14:textId="77777777" w:rsidR="005E5CE1" w:rsidRPr="00911593" w:rsidRDefault="005E5CE1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sectPr w:rsidR="005E5CE1" w:rsidRPr="009115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DB667A"/>
    <w:multiLevelType w:val="hybridMultilevel"/>
    <w:tmpl w:val="CCA6A636"/>
    <w:lvl w:ilvl="0" w:tplc="7D6042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573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593"/>
    <w:rsid w:val="00220235"/>
    <w:rsid w:val="005E5CE1"/>
    <w:rsid w:val="00686270"/>
    <w:rsid w:val="00697304"/>
    <w:rsid w:val="008F6748"/>
    <w:rsid w:val="009019C0"/>
    <w:rsid w:val="00902222"/>
    <w:rsid w:val="00911593"/>
    <w:rsid w:val="009D7624"/>
    <w:rsid w:val="00A334C9"/>
    <w:rsid w:val="00BC79D7"/>
    <w:rsid w:val="00EC7339"/>
    <w:rsid w:val="00F62758"/>
    <w:rsid w:val="00FD0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8CC9A"/>
  <w15:chartTrackingRefBased/>
  <w15:docId w15:val="{DB98B1AE-AF4F-4418-AA82-931B71A86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11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11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11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11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11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11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11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11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11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11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11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11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1159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1159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1159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1159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1159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1159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11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11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11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11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11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1159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1159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1159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11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1159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1159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1159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11593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68627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5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6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4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20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0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1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3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5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8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5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48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33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0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0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3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88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5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87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13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8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13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7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2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16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8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1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8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6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69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2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54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86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0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0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2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1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9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6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65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7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80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8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8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5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4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83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1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77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93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7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1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19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79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3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9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4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4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9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7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0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9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3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3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1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12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41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8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3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9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6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4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76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84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1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9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75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7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1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2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36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4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0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6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2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6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0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6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44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1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80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6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07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7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2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9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47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ducos/SFonto/blob/main/src/SFonto.ttl" TargetMode="External"/><Relationship Id="rId13" Type="http://schemas.openxmlformats.org/officeDocument/2006/relationships/hyperlink" Target="https://github.com/mducos/SFonto/blob/main/src/SFonto.tt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ducos/SFonto/blob/main/data/Capus_LHommeBicycle_1893/Capus_LHommeBicycle_1893.xlsx" TargetMode="External"/><Relationship Id="rId12" Type="http://schemas.openxmlformats.org/officeDocument/2006/relationships/hyperlink" Target="https://github.com/mducos/SFonto/blob/main/src/SFonto.ttl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mducos/SFonto/blob/main/src/SFonto.ttl" TargetMode="External"/><Relationship Id="rId11" Type="http://schemas.openxmlformats.org/officeDocument/2006/relationships/hyperlink" Target="https://github.com/mducos/SFonto/blob/main/src/SFonto.ttl" TargetMode="External"/><Relationship Id="rId5" Type="http://schemas.openxmlformats.org/officeDocument/2006/relationships/hyperlink" Target="https://github.com/mducos/SFonto/blob/main/src/GOLEM_cleaned.ttl" TargetMode="External"/><Relationship Id="rId15" Type="http://schemas.openxmlformats.org/officeDocument/2006/relationships/hyperlink" Target="https://github.com/mducos/SFonto/blob/main/src/SFonto.ttl" TargetMode="External"/><Relationship Id="rId10" Type="http://schemas.openxmlformats.org/officeDocument/2006/relationships/hyperlink" Target="https://github.com/mducos/SFonto/blob/main/src/SFonto.tt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ducos/SFonto/blob/main/src/SFonto.ttl" TargetMode="External"/><Relationship Id="rId14" Type="http://schemas.openxmlformats.org/officeDocument/2006/relationships/hyperlink" Target="https://github.com/mducos/SFonto/blob/main/src/SFonto.ttl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4</Pages>
  <Words>1540</Words>
  <Characters>8474</Characters>
  <Application>Microsoft Office Word</Application>
  <DocSecurity>0</DocSecurity>
  <Lines>70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Mathilde Ducos</dc:creator>
  <cp:keywords/>
  <dc:description/>
  <cp:lastModifiedBy>Mathilde Ducos</cp:lastModifiedBy>
  <cp:revision>4</cp:revision>
  <dcterms:created xsi:type="dcterms:W3CDTF">2026-08-04T13:09:00Z</dcterms:created>
  <dcterms:modified xsi:type="dcterms:W3CDTF">2026-08-04T14:48:00Z</dcterms:modified>
</cp:coreProperties>
</file>