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Relation Between 3 dB Bandwidth and Damping in Second-Order ADPLL</w:t>
      </w:r>
    </w:p>
    <w:p>
      <w:r>
        <w:t>This document presents the analysis and a fitted approximation for the 3 dB bandwidth of a second-order ADPLL filter in relation to its damping factor ζ.</w:t>
      </w:r>
    </w:p>
    <w:p>
      <w:pPr>
        <w:pStyle w:val="Heading2"/>
      </w:pPr>
      <w:r>
        <w:t>Numerical Results</w:t>
      </w:r>
    </w:p>
    <w:p>
      <w:r>
        <w:t>From simulated frequency response curves, the following 3 dB bandwidth values were obtained: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Damping Factor (ζ)</w:t>
            </w:r>
          </w:p>
        </w:tc>
        <w:tc>
          <w:tcPr>
            <w:tcW w:type="dxa" w:w="4320"/>
          </w:tcPr>
          <w:p>
            <w:r>
              <w:t>3 dB Bandwidth / fn</w:t>
            </w:r>
          </w:p>
        </w:tc>
      </w:tr>
      <w:tr>
        <w:tc>
          <w:tcPr>
            <w:tcW w:type="dxa" w:w="4320"/>
          </w:tcPr>
          <w:p>
            <w:r>
              <w:t>0.70</w:t>
            </w:r>
          </w:p>
        </w:tc>
        <w:tc>
          <w:tcPr>
            <w:tcW w:type="dxa" w:w="4320"/>
          </w:tcPr>
          <w:p>
            <w:r>
              <w:t>2.04</w:t>
            </w:r>
          </w:p>
        </w:tc>
      </w:tr>
      <w:tr>
        <w:tc>
          <w:tcPr>
            <w:tcW w:type="dxa" w:w="4320"/>
          </w:tcPr>
          <w:p>
            <w:r>
              <w:t>1.00</w:t>
            </w:r>
          </w:p>
        </w:tc>
        <w:tc>
          <w:tcPr>
            <w:tcW w:type="dxa" w:w="4320"/>
          </w:tcPr>
          <w:p>
            <w:r>
              <w:t>2.46</w:t>
            </w:r>
          </w:p>
        </w:tc>
      </w:tr>
      <w:tr>
        <w:tc>
          <w:tcPr>
            <w:tcW w:type="dxa" w:w="4320"/>
          </w:tcPr>
          <w:p>
            <w:r>
              <w:t>1.25</w:t>
            </w:r>
          </w:p>
        </w:tc>
        <w:tc>
          <w:tcPr>
            <w:tcW w:type="dxa" w:w="4320"/>
          </w:tcPr>
          <w:p>
            <w:r>
              <w:t>2.86</w:t>
            </w:r>
          </w:p>
        </w:tc>
      </w:tr>
      <w:tr>
        <w:tc>
          <w:tcPr>
            <w:tcW w:type="dxa" w:w="4320"/>
          </w:tcPr>
          <w:p>
            <w:r>
              <w:t>1.50</w:t>
            </w:r>
          </w:p>
        </w:tc>
        <w:tc>
          <w:tcPr>
            <w:tcW w:type="dxa" w:w="4320"/>
          </w:tcPr>
          <w:p>
            <w:r>
              <w:t>3.28</w:t>
            </w:r>
          </w:p>
        </w:tc>
      </w:tr>
    </w:tbl>
    <w:p>
      <w:pPr>
        <w:pStyle w:val="Heading2"/>
      </w:pPr>
      <w:r>
        <w:t>Fitted Relationship</w:t>
      </w:r>
    </w:p>
    <w:p>
      <w:r>
        <w:t>A linear model was fit to the data:</w:t>
      </w:r>
    </w:p>
    <w:p>
      <w:pPr>
        <w:pStyle w:val="IntenseQuote"/>
      </w:pPr>
      <w:r>
        <w:t xml:space="preserve">    BW/fn ≈ 0.925 + 1.56 · ζ</w:t>
      </w:r>
    </w:p>
    <w:p>
      <w:r>
        <w:t>This equation can be used to approximate the 3 dB cutoff frequency of a second-order ADPLL filter, given a damping factor ζ and natural frequency fn.</w:t>
      </w:r>
    </w:p>
    <w:p>
      <w:pPr>
        <w:pStyle w:val="Heading2"/>
      </w:pPr>
      <w:r>
        <w:t>Graphical Illustration</w:t>
      </w:r>
    </w:p>
    <w:p>
      <w:r>
        <w:t>The figure below shows the computed data points and the linear fit curve:</w:t>
      </w:r>
    </w:p>
    <w:p>
      <w:r>
        <w:drawing>
          <wp:inline xmlns:a="http://schemas.openxmlformats.org/drawingml/2006/main" xmlns:pic="http://schemas.openxmlformats.org/drawingml/2006/picture">
            <wp:extent cx="5943600" cy="445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PLL_Bandwidth_vs_Damping_LinearFi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Generated by ChatGPT · OpenAI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