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Frequency Response of Brown's Double Exponential Filter</w:t>
      </w:r>
    </w:p>
    <w:p>
      <w:r>
        <w:t>This document presents the frequency response of Brown's Double Exponential Smoothing filter. The plots show how the filter attenuates signals at different frequencies depending on the smoothing factor α.</w:t>
      </w:r>
    </w:p>
    <w:p>
      <w:r>
        <w:drawing>
          <wp:inline xmlns:a="http://schemas.openxmlformats.org/drawingml/2006/main" xmlns:pic="http://schemas.openxmlformats.org/drawingml/2006/picture">
            <wp:extent cx="91440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rown_Double_Exponential_Frequency_Response_d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Figure: Frequency response in decibels for different α values.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